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6ADED" w14:textId="70066729" w:rsidR="00E51D9D" w:rsidRPr="00B61899" w:rsidRDefault="00C349C0">
      <w:pPr>
        <w:rPr>
          <w:b/>
          <w:color w:val="C45911" w:themeColor="accent2" w:themeShade="BF"/>
          <w:sz w:val="32"/>
          <w:szCs w:val="32"/>
          <w:u w:val="single"/>
        </w:rPr>
      </w:pPr>
      <w:r w:rsidRPr="00C349C0">
        <w:rPr>
          <w:b/>
          <w:sz w:val="32"/>
          <w:szCs w:val="32"/>
          <w:u w:val="single"/>
        </w:rPr>
        <w:t>Pupil Premium Strategy Statement – Fair</w:t>
      </w:r>
      <w:r w:rsidR="0036502C">
        <w:rPr>
          <w:b/>
          <w:sz w:val="32"/>
          <w:szCs w:val="32"/>
          <w:u w:val="single"/>
        </w:rPr>
        <w:t xml:space="preserve">burn View Primary School    </w:t>
      </w:r>
      <w:r w:rsidR="00B61899">
        <w:rPr>
          <w:b/>
          <w:color w:val="C45911" w:themeColor="accent2" w:themeShade="BF"/>
          <w:sz w:val="32"/>
          <w:szCs w:val="32"/>
          <w:u w:val="single"/>
        </w:rPr>
        <w:t>2021 - 2022</w:t>
      </w:r>
      <w:bookmarkStart w:id="0" w:name="_GoBack"/>
      <w:bookmarkEnd w:id="0"/>
    </w:p>
    <w:p w14:paraId="2C5B275A" w14:textId="77777777" w:rsidR="00C349C0" w:rsidRPr="00C349C0" w:rsidRDefault="00C349C0" w:rsidP="00C349C0">
      <w:pPr>
        <w:pStyle w:val="ListParagraph"/>
        <w:numPr>
          <w:ilvl w:val="0"/>
          <w:numId w:val="1"/>
        </w:numPr>
        <w:rPr>
          <w:sz w:val="32"/>
          <w:szCs w:val="32"/>
        </w:rPr>
      </w:pPr>
      <w:r>
        <w:rPr>
          <w:b/>
          <w:sz w:val="32"/>
          <w:szCs w:val="32"/>
        </w:rPr>
        <w:t>Summary Information</w:t>
      </w:r>
    </w:p>
    <w:tbl>
      <w:tblPr>
        <w:tblStyle w:val="TableGrid"/>
        <w:tblW w:w="0" w:type="auto"/>
        <w:tblInd w:w="360" w:type="dxa"/>
        <w:tblLook w:val="04A0" w:firstRow="1" w:lastRow="0" w:firstColumn="1" w:lastColumn="0" w:noHBand="0" w:noVBand="1"/>
      </w:tblPr>
      <w:tblGrid>
        <w:gridCol w:w="2612"/>
        <w:gridCol w:w="1559"/>
        <w:gridCol w:w="3119"/>
        <w:gridCol w:w="1559"/>
        <w:gridCol w:w="3119"/>
        <w:gridCol w:w="1559"/>
      </w:tblGrid>
      <w:tr w:rsidR="00C349C0" w14:paraId="0EA8FED5" w14:textId="77777777" w:rsidTr="003A3D96">
        <w:tc>
          <w:tcPr>
            <w:tcW w:w="2612" w:type="dxa"/>
          </w:tcPr>
          <w:p w14:paraId="400181C2" w14:textId="77777777" w:rsidR="00C349C0" w:rsidRPr="00C349C0" w:rsidRDefault="00C349C0" w:rsidP="00C349C0">
            <w:pPr>
              <w:rPr>
                <w:b/>
                <w:sz w:val="32"/>
                <w:szCs w:val="32"/>
              </w:rPr>
            </w:pPr>
            <w:r>
              <w:rPr>
                <w:b/>
                <w:sz w:val="32"/>
                <w:szCs w:val="32"/>
              </w:rPr>
              <w:t>Academic Year</w:t>
            </w:r>
          </w:p>
        </w:tc>
        <w:tc>
          <w:tcPr>
            <w:tcW w:w="1559" w:type="dxa"/>
          </w:tcPr>
          <w:p w14:paraId="14DBD60E" w14:textId="604F2F2B" w:rsidR="00C349C0" w:rsidRPr="00C349C0" w:rsidRDefault="0036502C" w:rsidP="00C349C0">
            <w:pPr>
              <w:rPr>
                <w:sz w:val="24"/>
                <w:szCs w:val="24"/>
              </w:rPr>
            </w:pPr>
            <w:r>
              <w:rPr>
                <w:sz w:val="24"/>
                <w:szCs w:val="24"/>
              </w:rPr>
              <w:t>20</w:t>
            </w:r>
            <w:r w:rsidR="005E5242">
              <w:rPr>
                <w:sz w:val="24"/>
                <w:szCs w:val="24"/>
              </w:rPr>
              <w:t>2</w:t>
            </w:r>
            <w:r w:rsidR="00365D8A">
              <w:rPr>
                <w:sz w:val="24"/>
                <w:szCs w:val="24"/>
              </w:rPr>
              <w:t>1 -2022</w:t>
            </w:r>
          </w:p>
        </w:tc>
        <w:tc>
          <w:tcPr>
            <w:tcW w:w="3119" w:type="dxa"/>
          </w:tcPr>
          <w:p w14:paraId="50AFA41D" w14:textId="77777777" w:rsidR="00C349C0" w:rsidRPr="003A3D96" w:rsidRDefault="003A3D96" w:rsidP="00C349C0">
            <w:pPr>
              <w:rPr>
                <w:b/>
                <w:sz w:val="24"/>
                <w:szCs w:val="24"/>
              </w:rPr>
            </w:pPr>
            <w:r>
              <w:rPr>
                <w:b/>
                <w:sz w:val="24"/>
                <w:szCs w:val="24"/>
              </w:rPr>
              <w:t>Total PP Budget</w:t>
            </w:r>
          </w:p>
        </w:tc>
        <w:tc>
          <w:tcPr>
            <w:tcW w:w="1559" w:type="dxa"/>
          </w:tcPr>
          <w:p w14:paraId="7D37BBE1" w14:textId="51A3682E" w:rsidR="00C349C0" w:rsidRPr="003A3D96" w:rsidRDefault="0036502C" w:rsidP="00C349C0">
            <w:pPr>
              <w:rPr>
                <w:sz w:val="24"/>
                <w:szCs w:val="24"/>
              </w:rPr>
            </w:pPr>
            <w:r>
              <w:rPr>
                <w:sz w:val="24"/>
                <w:szCs w:val="24"/>
              </w:rPr>
              <w:t>£27</w:t>
            </w:r>
            <w:r w:rsidR="00365D8A">
              <w:rPr>
                <w:sz w:val="24"/>
                <w:szCs w:val="24"/>
              </w:rPr>
              <w:t>3</w:t>
            </w:r>
            <w:r>
              <w:rPr>
                <w:sz w:val="24"/>
                <w:szCs w:val="24"/>
              </w:rPr>
              <w:t>,</w:t>
            </w:r>
            <w:r w:rsidR="00365D8A">
              <w:rPr>
                <w:sz w:val="24"/>
                <w:szCs w:val="24"/>
              </w:rPr>
              <w:t>035</w:t>
            </w:r>
          </w:p>
        </w:tc>
        <w:tc>
          <w:tcPr>
            <w:tcW w:w="3119" w:type="dxa"/>
          </w:tcPr>
          <w:p w14:paraId="5E2FB4A7" w14:textId="77777777" w:rsidR="00C349C0" w:rsidRPr="003A3D96" w:rsidRDefault="003A3D96" w:rsidP="00C349C0">
            <w:pPr>
              <w:rPr>
                <w:b/>
                <w:sz w:val="24"/>
                <w:szCs w:val="24"/>
              </w:rPr>
            </w:pPr>
            <w:r>
              <w:rPr>
                <w:b/>
                <w:sz w:val="24"/>
                <w:szCs w:val="24"/>
              </w:rPr>
              <w:t>Date of most recent PP review</w:t>
            </w:r>
          </w:p>
        </w:tc>
        <w:tc>
          <w:tcPr>
            <w:tcW w:w="1559" w:type="dxa"/>
          </w:tcPr>
          <w:p w14:paraId="673245B4" w14:textId="77777777" w:rsidR="00C349C0" w:rsidRPr="00935AA0" w:rsidRDefault="00935AA0" w:rsidP="00C349C0">
            <w:pPr>
              <w:rPr>
                <w:sz w:val="24"/>
                <w:szCs w:val="24"/>
              </w:rPr>
            </w:pPr>
            <w:r w:rsidRPr="00935AA0">
              <w:rPr>
                <w:sz w:val="24"/>
                <w:szCs w:val="24"/>
              </w:rPr>
              <w:t>May 2017</w:t>
            </w:r>
          </w:p>
        </w:tc>
      </w:tr>
      <w:tr w:rsidR="00C349C0" w14:paraId="5375E6F2" w14:textId="77777777" w:rsidTr="003A3D96">
        <w:tc>
          <w:tcPr>
            <w:tcW w:w="2612" w:type="dxa"/>
          </w:tcPr>
          <w:p w14:paraId="0444EF33" w14:textId="77777777" w:rsidR="00C349C0" w:rsidRPr="00C349C0" w:rsidRDefault="00C349C0" w:rsidP="00C349C0">
            <w:pPr>
              <w:rPr>
                <w:b/>
                <w:sz w:val="24"/>
                <w:szCs w:val="24"/>
              </w:rPr>
            </w:pPr>
            <w:r w:rsidRPr="00C349C0">
              <w:rPr>
                <w:b/>
                <w:sz w:val="24"/>
                <w:szCs w:val="24"/>
              </w:rPr>
              <w:t>Total Number of pupils</w:t>
            </w:r>
          </w:p>
        </w:tc>
        <w:tc>
          <w:tcPr>
            <w:tcW w:w="1559" w:type="dxa"/>
          </w:tcPr>
          <w:p w14:paraId="63992562" w14:textId="546DE888" w:rsidR="00C349C0" w:rsidRPr="003A3D96" w:rsidRDefault="0036502C" w:rsidP="00C349C0">
            <w:pPr>
              <w:rPr>
                <w:sz w:val="24"/>
                <w:szCs w:val="24"/>
              </w:rPr>
            </w:pPr>
            <w:r>
              <w:rPr>
                <w:sz w:val="24"/>
                <w:szCs w:val="24"/>
              </w:rPr>
              <w:t>4</w:t>
            </w:r>
            <w:r w:rsidR="005E5242">
              <w:rPr>
                <w:sz w:val="24"/>
                <w:szCs w:val="24"/>
              </w:rPr>
              <w:t>0</w:t>
            </w:r>
            <w:r w:rsidR="00365D8A">
              <w:rPr>
                <w:sz w:val="24"/>
                <w:szCs w:val="24"/>
              </w:rPr>
              <w:t>6</w:t>
            </w:r>
          </w:p>
        </w:tc>
        <w:tc>
          <w:tcPr>
            <w:tcW w:w="3119" w:type="dxa"/>
          </w:tcPr>
          <w:p w14:paraId="053C00BD" w14:textId="77777777" w:rsidR="00C349C0" w:rsidRPr="003A3D96" w:rsidRDefault="003A3D96" w:rsidP="00C349C0">
            <w:pPr>
              <w:rPr>
                <w:b/>
                <w:sz w:val="24"/>
                <w:szCs w:val="24"/>
              </w:rPr>
            </w:pPr>
            <w:r w:rsidRPr="003A3D96">
              <w:rPr>
                <w:b/>
                <w:sz w:val="24"/>
                <w:szCs w:val="24"/>
              </w:rPr>
              <w:t>Number of pupils eligible for PP</w:t>
            </w:r>
          </w:p>
        </w:tc>
        <w:tc>
          <w:tcPr>
            <w:tcW w:w="1559" w:type="dxa"/>
          </w:tcPr>
          <w:p w14:paraId="69F507DB" w14:textId="69E9E1CE" w:rsidR="00C349C0" w:rsidRPr="003A3D96" w:rsidRDefault="00365D8A" w:rsidP="00C349C0">
            <w:pPr>
              <w:rPr>
                <w:sz w:val="24"/>
                <w:szCs w:val="24"/>
              </w:rPr>
            </w:pPr>
            <w:r>
              <w:rPr>
                <w:sz w:val="24"/>
                <w:szCs w:val="24"/>
              </w:rPr>
              <w:t>175</w:t>
            </w:r>
          </w:p>
        </w:tc>
        <w:tc>
          <w:tcPr>
            <w:tcW w:w="3119" w:type="dxa"/>
          </w:tcPr>
          <w:p w14:paraId="783B5B69" w14:textId="77777777" w:rsidR="00C349C0" w:rsidRPr="003A3D96" w:rsidRDefault="003A3D96" w:rsidP="00C349C0">
            <w:pPr>
              <w:rPr>
                <w:b/>
                <w:sz w:val="24"/>
                <w:szCs w:val="24"/>
              </w:rPr>
            </w:pPr>
            <w:r>
              <w:rPr>
                <w:b/>
                <w:sz w:val="24"/>
                <w:szCs w:val="24"/>
              </w:rPr>
              <w:t>Date of next internal review of this strategy</w:t>
            </w:r>
          </w:p>
        </w:tc>
        <w:tc>
          <w:tcPr>
            <w:tcW w:w="1559" w:type="dxa"/>
          </w:tcPr>
          <w:p w14:paraId="182EB8D8" w14:textId="7443F979" w:rsidR="00C349C0" w:rsidRPr="003A3D96" w:rsidRDefault="0036502C" w:rsidP="00C349C0">
            <w:pPr>
              <w:rPr>
                <w:sz w:val="24"/>
                <w:szCs w:val="24"/>
              </w:rPr>
            </w:pPr>
            <w:r>
              <w:rPr>
                <w:sz w:val="24"/>
                <w:szCs w:val="24"/>
              </w:rPr>
              <w:t>December 20</w:t>
            </w:r>
            <w:r w:rsidR="005E5242">
              <w:rPr>
                <w:sz w:val="24"/>
                <w:szCs w:val="24"/>
              </w:rPr>
              <w:t>2</w:t>
            </w:r>
            <w:r w:rsidR="00365D8A">
              <w:rPr>
                <w:sz w:val="24"/>
                <w:szCs w:val="24"/>
              </w:rPr>
              <w:t>1</w:t>
            </w:r>
          </w:p>
        </w:tc>
      </w:tr>
    </w:tbl>
    <w:p w14:paraId="6D29BFC2" w14:textId="77777777" w:rsidR="00C349C0" w:rsidRDefault="00C349C0" w:rsidP="00C349C0">
      <w:pPr>
        <w:ind w:left="360"/>
        <w:rPr>
          <w:sz w:val="32"/>
          <w:szCs w:val="32"/>
        </w:rPr>
      </w:pPr>
    </w:p>
    <w:p w14:paraId="75AE5A41" w14:textId="27CA2A9C" w:rsidR="003A3D96" w:rsidRPr="003A3D96" w:rsidRDefault="003A3D96" w:rsidP="003A3D96">
      <w:pPr>
        <w:pStyle w:val="ListParagraph"/>
        <w:numPr>
          <w:ilvl w:val="0"/>
          <w:numId w:val="1"/>
        </w:numPr>
        <w:rPr>
          <w:sz w:val="32"/>
          <w:szCs w:val="32"/>
        </w:rPr>
      </w:pPr>
      <w:r>
        <w:rPr>
          <w:b/>
          <w:sz w:val="32"/>
          <w:szCs w:val="32"/>
        </w:rPr>
        <w:t>Current attainment at KS2</w:t>
      </w:r>
      <w:r w:rsidR="005E5242">
        <w:rPr>
          <w:b/>
          <w:color w:val="FF0000"/>
          <w:sz w:val="32"/>
          <w:szCs w:val="32"/>
        </w:rPr>
        <w:t xml:space="preserve">   Due to National lockdown there is no attainment data for 202</w:t>
      </w:r>
      <w:r w:rsidR="00365D8A">
        <w:rPr>
          <w:b/>
          <w:color w:val="FF0000"/>
          <w:sz w:val="32"/>
          <w:szCs w:val="32"/>
        </w:rPr>
        <w:t>0 and 2021</w:t>
      </w:r>
    </w:p>
    <w:tbl>
      <w:tblPr>
        <w:tblStyle w:val="TableGrid"/>
        <w:tblW w:w="0" w:type="auto"/>
        <w:tblInd w:w="360" w:type="dxa"/>
        <w:tblLook w:val="04A0" w:firstRow="1" w:lastRow="0" w:firstColumn="1" w:lastColumn="0" w:noHBand="0" w:noVBand="1"/>
      </w:tblPr>
      <w:tblGrid>
        <w:gridCol w:w="6723"/>
        <w:gridCol w:w="3544"/>
        <w:gridCol w:w="3260"/>
      </w:tblGrid>
      <w:tr w:rsidR="003A3D96" w14:paraId="0C3C47FC" w14:textId="77777777" w:rsidTr="00DD220E">
        <w:tc>
          <w:tcPr>
            <w:tcW w:w="6723" w:type="dxa"/>
          </w:tcPr>
          <w:p w14:paraId="3CC9554B" w14:textId="77777777" w:rsidR="003A3D96" w:rsidRDefault="003A3D96" w:rsidP="003A3D96">
            <w:pPr>
              <w:rPr>
                <w:sz w:val="32"/>
                <w:szCs w:val="32"/>
              </w:rPr>
            </w:pPr>
          </w:p>
        </w:tc>
        <w:tc>
          <w:tcPr>
            <w:tcW w:w="3544" w:type="dxa"/>
          </w:tcPr>
          <w:p w14:paraId="12D9E475" w14:textId="77777777" w:rsidR="003A3D96" w:rsidRDefault="00753426" w:rsidP="003A3D96">
            <w:pPr>
              <w:rPr>
                <w:i/>
                <w:sz w:val="24"/>
                <w:szCs w:val="24"/>
              </w:rPr>
            </w:pPr>
            <w:r>
              <w:rPr>
                <w:i/>
                <w:sz w:val="24"/>
                <w:szCs w:val="24"/>
              </w:rPr>
              <w:t>Pupils eligible for PP (your school)</w:t>
            </w:r>
          </w:p>
          <w:p w14:paraId="4C1E178C" w14:textId="77777777" w:rsidR="0036502C" w:rsidRPr="0036502C" w:rsidRDefault="00B24062" w:rsidP="003A3D96">
            <w:pPr>
              <w:rPr>
                <w:i/>
                <w:color w:val="FF0000"/>
                <w:sz w:val="24"/>
                <w:szCs w:val="24"/>
              </w:rPr>
            </w:pPr>
            <w:r>
              <w:rPr>
                <w:i/>
                <w:color w:val="FF0000"/>
                <w:sz w:val="24"/>
                <w:szCs w:val="24"/>
              </w:rPr>
              <w:t xml:space="preserve"> </w:t>
            </w:r>
            <w:r>
              <w:rPr>
                <w:i/>
                <w:sz w:val="24"/>
                <w:szCs w:val="24"/>
              </w:rPr>
              <w:t xml:space="preserve">2019 results </w:t>
            </w:r>
            <w:r>
              <w:rPr>
                <w:i/>
                <w:color w:val="FF0000"/>
                <w:sz w:val="24"/>
                <w:szCs w:val="24"/>
              </w:rPr>
              <w:t xml:space="preserve">       </w:t>
            </w:r>
            <w:r w:rsidR="0036502C">
              <w:rPr>
                <w:i/>
                <w:color w:val="FF0000"/>
                <w:sz w:val="24"/>
                <w:szCs w:val="24"/>
              </w:rPr>
              <w:t>2018 results</w:t>
            </w:r>
          </w:p>
        </w:tc>
        <w:tc>
          <w:tcPr>
            <w:tcW w:w="3260" w:type="dxa"/>
          </w:tcPr>
          <w:p w14:paraId="397A34CB" w14:textId="77777777" w:rsidR="003A3D96" w:rsidRDefault="00753426" w:rsidP="003A3D96">
            <w:pPr>
              <w:rPr>
                <w:i/>
                <w:sz w:val="24"/>
                <w:szCs w:val="24"/>
              </w:rPr>
            </w:pPr>
            <w:r w:rsidRPr="00753426">
              <w:rPr>
                <w:i/>
                <w:sz w:val="24"/>
                <w:szCs w:val="24"/>
              </w:rPr>
              <w:t>National Other</w:t>
            </w:r>
          </w:p>
          <w:p w14:paraId="20482EE8" w14:textId="77777777" w:rsidR="00B24062" w:rsidRPr="00753426" w:rsidRDefault="00B24062" w:rsidP="003A3D96">
            <w:pPr>
              <w:rPr>
                <w:i/>
                <w:sz w:val="24"/>
                <w:szCs w:val="24"/>
              </w:rPr>
            </w:pPr>
            <w:r>
              <w:rPr>
                <w:i/>
                <w:sz w:val="24"/>
                <w:szCs w:val="24"/>
              </w:rPr>
              <w:t>2019</w:t>
            </w:r>
          </w:p>
        </w:tc>
      </w:tr>
      <w:tr w:rsidR="003A3D96" w14:paraId="2D080B1A" w14:textId="77777777" w:rsidTr="00DD220E">
        <w:tc>
          <w:tcPr>
            <w:tcW w:w="6723" w:type="dxa"/>
          </w:tcPr>
          <w:p w14:paraId="7FA24FE1" w14:textId="77777777" w:rsidR="003A3D96" w:rsidRPr="00753426" w:rsidRDefault="00753426" w:rsidP="003A3D96">
            <w:pPr>
              <w:rPr>
                <w:b/>
                <w:sz w:val="24"/>
                <w:szCs w:val="24"/>
              </w:rPr>
            </w:pPr>
            <w:r>
              <w:rPr>
                <w:b/>
                <w:sz w:val="24"/>
                <w:szCs w:val="24"/>
              </w:rPr>
              <w:t>% achieving in expected standard in reading, writing and maths</w:t>
            </w:r>
          </w:p>
        </w:tc>
        <w:tc>
          <w:tcPr>
            <w:tcW w:w="3544" w:type="dxa"/>
          </w:tcPr>
          <w:p w14:paraId="10DF79EE" w14:textId="77777777" w:rsidR="003A3D96" w:rsidRPr="0036502C" w:rsidRDefault="0036502C" w:rsidP="003A3D96">
            <w:pPr>
              <w:rPr>
                <w:color w:val="FF0000"/>
                <w:sz w:val="28"/>
                <w:szCs w:val="28"/>
              </w:rPr>
            </w:pPr>
            <w:r>
              <w:rPr>
                <w:sz w:val="28"/>
                <w:szCs w:val="28"/>
              </w:rPr>
              <w:t>58</w:t>
            </w:r>
            <w:r w:rsidR="00F7685F">
              <w:rPr>
                <w:sz w:val="28"/>
                <w:szCs w:val="28"/>
              </w:rPr>
              <w:t>%</w:t>
            </w:r>
            <w:r>
              <w:rPr>
                <w:sz w:val="28"/>
                <w:szCs w:val="28"/>
              </w:rPr>
              <w:t xml:space="preserve">                  </w:t>
            </w:r>
            <w:r>
              <w:rPr>
                <w:color w:val="FF0000"/>
                <w:sz w:val="28"/>
                <w:szCs w:val="28"/>
              </w:rPr>
              <w:t xml:space="preserve">54% </w:t>
            </w:r>
          </w:p>
        </w:tc>
        <w:tc>
          <w:tcPr>
            <w:tcW w:w="3260" w:type="dxa"/>
          </w:tcPr>
          <w:p w14:paraId="6855576E" w14:textId="77777777" w:rsidR="003A3D96" w:rsidRPr="00753426" w:rsidRDefault="0036502C" w:rsidP="003A3D96">
            <w:pPr>
              <w:rPr>
                <w:sz w:val="24"/>
                <w:szCs w:val="24"/>
              </w:rPr>
            </w:pPr>
            <w:r>
              <w:rPr>
                <w:sz w:val="24"/>
                <w:szCs w:val="24"/>
              </w:rPr>
              <w:t>75</w:t>
            </w:r>
            <w:r w:rsidR="00753426" w:rsidRPr="00753426">
              <w:rPr>
                <w:sz w:val="24"/>
                <w:szCs w:val="24"/>
              </w:rPr>
              <w:t>%</w:t>
            </w:r>
          </w:p>
        </w:tc>
      </w:tr>
      <w:tr w:rsidR="003A3D96" w14:paraId="6459AB94" w14:textId="77777777" w:rsidTr="00DD220E">
        <w:tc>
          <w:tcPr>
            <w:tcW w:w="6723" w:type="dxa"/>
          </w:tcPr>
          <w:p w14:paraId="289EACC1" w14:textId="77777777" w:rsidR="003A3D96" w:rsidRPr="00753426" w:rsidRDefault="00753426" w:rsidP="003A3D96">
            <w:pPr>
              <w:rPr>
                <w:b/>
                <w:sz w:val="24"/>
                <w:szCs w:val="24"/>
              </w:rPr>
            </w:pPr>
            <w:r>
              <w:rPr>
                <w:sz w:val="24"/>
                <w:szCs w:val="24"/>
              </w:rPr>
              <w:t xml:space="preserve">% </w:t>
            </w:r>
            <w:r>
              <w:rPr>
                <w:b/>
                <w:sz w:val="24"/>
                <w:szCs w:val="24"/>
              </w:rPr>
              <w:t>achieving expected standard in reading</w:t>
            </w:r>
          </w:p>
        </w:tc>
        <w:tc>
          <w:tcPr>
            <w:tcW w:w="3544" w:type="dxa"/>
          </w:tcPr>
          <w:p w14:paraId="6A562674" w14:textId="77777777" w:rsidR="003A3D96" w:rsidRPr="0036502C" w:rsidRDefault="0036502C" w:rsidP="003A3D96">
            <w:pPr>
              <w:rPr>
                <w:color w:val="FF0000"/>
                <w:sz w:val="28"/>
                <w:szCs w:val="28"/>
              </w:rPr>
            </w:pPr>
            <w:r>
              <w:rPr>
                <w:sz w:val="28"/>
                <w:szCs w:val="28"/>
              </w:rPr>
              <w:t>75.8</w:t>
            </w:r>
            <w:r w:rsidR="00F7685F">
              <w:rPr>
                <w:sz w:val="28"/>
                <w:szCs w:val="28"/>
              </w:rPr>
              <w:t>%</w:t>
            </w:r>
            <w:r>
              <w:rPr>
                <w:sz w:val="28"/>
                <w:szCs w:val="28"/>
              </w:rPr>
              <w:t xml:space="preserve">              </w:t>
            </w:r>
            <w:r>
              <w:rPr>
                <w:color w:val="FF0000"/>
                <w:sz w:val="28"/>
                <w:szCs w:val="28"/>
              </w:rPr>
              <w:t>73%</w:t>
            </w:r>
          </w:p>
        </w:tc>
        <w:tc>
          <w:tcPr>
            <w:tcW w:w="3260" w:type="dxa"/>
          </w:tcPr>
          <w:p w14:paraId="060E0EC7" w14:textId="77777777" w:rsidR="003A3D96" w:rsidRPr="00753426" w:rsidRDefault="0036502C" w:rsidP="003A3D96">
            <w:pPr>
              <w:rPr>
                <w:sz w:val="24"/>
                <w:szCs w:val="24"/>
              </w:rPr>
            </w:pPr>
            <w:r>
              <w:rPr>
                <w:sz w:val="24"/>
                <w:szCs w:val="24"/>
              </w:rPr>
              <w:t>73</w:t>
            </w:r>
            <w:r w:rsidR="00753426">
              <w:rPr>
                <w:sz w:val="24"/>
                <w:szCs w:val="24"/>
              </w:rPr>
              <w:t>%</w:t>
            </w:r>
          </w:p>
        </w:tc>
      </w:tr>
      <w:tr w:rsidR="003A3D96" w14:paraId="64DA4063" w14:textId="77777777" w:rsidTr="00DD220E">
        <w:tc>
          <w:tcPr>
            <w:tcW w:w="6723" w:type="dxa"/>
          </w:tcPr>
          <w:p w14:paraId="5F182AF3" w14:textId="77777777" w:rsidR="003A3D96" w:rsidRPr="00753426" w:rsidRDefault="00753426" w:rsidP="003A3D96">
            <w:pPr>
              <w:rPr>
                <w:b/>
                <w:sz w:val="24"/>
                <w:szCs w:val="24"/>
              </w:rPr>
            </w:pPr>
            <w:r w:rsidRPr="00753426">
              <w:rPr>
                <w:b/>
                <w:sz w:val="24"/>
                <w:szCs w:val="24"/>
              </w:rPr>
              <w:t>% achieving expected standard in writing</w:t>
            </w:r>
          </w:p>
        </w:tc>
        <w:tc>
          <w:tcPr>
            <w:tcW w:w="3544" w:type="dxa"/>
          </w:tcPr>
          <w:p w14:paraId="3D34927B" w14:textId="77777777" w:rsidR="003A3D96" w:rsidRPr="0036502C" w:rsidRDefault="0036502C" w:rsidP="003A3D96">
            <w:pPr>
              <w:rPr>
                <w:color w:val="FF0000"/>
                <w:sz w:val="28"/>
                <w:szCs w:val="28"/>
              </w:rPr>
            </w:pPr>
            <w:r>
              <w:rPr>
                <w:sz w:val="28"/>
                <w:szCs w:val="28"/>
              </w:rPr>
              <w:t>63.6</w:t>
            </w:r>
            <w:r w:rsidR="00F7685F">
              <w:rPr>
                <w:sz w:val="28"/>
                <w:szCs w:val="28"/>
              </w:rPr>
              <w:t>%</w:t>
            </w:r>
            <w:r>
              <w:rPr>
                <w:sz w:val="28"/>
                <w:szCs w:val="28"/>
              </w:rPr>
              <w:t xml:space="preserve">               </w:t>
            </w:r>
            <w:r>
              <w:rPr>
                <w:color w:val="FF0000"/>
                <w:sz w:val="28"/>
                <w:szCs w:val="28"/>
              </w:rPr>
              <w:t>54%</w:t>
            </w:r>
          </w:p>
        </w:tc>
        <w:tc>
          <w:tcPr>
            <w:tcW w:w="3260" w:type="dxa"/>
          </w:tcPr>
          <w:p w14:paraId="24E4493C" w14:textId="77777777" w:rsidR="003A3D96" w:rsidRPr="00753426" w:rsidRDefault="0036502C" w:rsidP="003A3D96">
            <w:pPr>
              <w:rPr>
                <w:sz w:val="24"/>
                <w:szCs w:val="24"/>
              </w:rPr>
            </w:pPr>
            <w:r>
              <w:rPr>
                <w:sz w:val="24"/>
                <w:szCs w:val="24"/>
              </w:rPr>
              <w:t>78</w:t>
            </w:r>
            <w:r w:rsidR="00753426">
              <w:rPr>
                <w:sz w:val="24"/>
                <w:szCs w:val="24"/>
              </w:rPr>
              <w:t>%</w:t>
            </w:r>
          </w:p>
        </w:tc>
      </w:tr>
      <w:tr w:rsidR="003A3D96" w14:paraId="3CE25AA9" w14:textId="77777777" w:rsidTr="00DD220E">
        <w:tc>
          <w:tcPr>
            <w:tcW w:w="6723" w:type="dxa"/>
          </w:tcPr>
          <w:p w14:paraId="23E4FBA5" w14:textId="77777777" w:rsidR="003A3D96" w:rsidRPr="00753426" w:rsidRDefault="00753426" w:rsidP="003A3D96">
            <w:pPr>
              <w:rPr>
                <w:b/>
                <w:sz w:val="24"/>
                <w:szCs w:val="24"/>
              </w:rPr>
            </w:pPr>
            <w:r>
              <w:rPr>
                <w:b/>
                <w:sz w:val="24"/>
                <w:szCs w:val="24"/>
              </w:rPr>
              <w:t>% achieving expected standard in maths</w:t>
            </w:r>
          </w:p>
        </w:tc>
        <w:tc>
          <w:tcPr>
            <w:tcW w:w="3544" w:type="dxa"/>
          </w:tcPr>
          <w:p w14:paraId="2296AF14" w14:textId="77777777" w:rsidR="003A3D96" w:rsidRPr="0036502C" w:rsidRDefault="0036502C" w:rsidP="003A3D96">
            <w:pPr>
              <w:rPr>
                <w:color w:val="FF0000"/>
                <w:sz w:val="28"/>
                <w:szCs w:val="28"/>
              </w:rPr>
            </w:pPr>
            <w:r>
              <w:rPr>
                <w:sz w:val="28"/>
                <w:szCs w:val="28"/>
              </w:rPr>
              <w:t>78.8</w:t>
            </w:r>
            <w:r w:rsidR="00F7685F">
              <w:rPr>
                <w:sz w:val="28"/>
                <w:szCs w:val="28"/>
              </w:rPr>
              <w:t>%</w:t>
            </w:r>
            <w:r>
              <w:rPr>
                <w:sz w:val="28"/>
                <w:szCs w:val="28"/>
              </w:rPr>
              <w:t xml:space="preserve">              </w:t>
            </w:r>
            <w:r>
              <w:rPr>
                <w:color w:val="FF0000"/>
                <w:sz w:val="28"/>
                <w:szCs w:val="28"/>
              </w:rPr>
              <w:t>76%</w:t>
            </w:r>
          </w:p>
        </w:tc>
        <w:tc>
          <w:tcPr>
            <w:tcW w:w="3260" w:type="dxa"/>
          </w:tcPr>
          <w:p w14:paraId="09C74658" w14:textId="77777777" w:rsidR="003A3D96" w:rsidRPr="00753426" w:rsidRDefault="0036502C" w:rsidP="003A3D96">
            <w:pPr>
              <w:rPr>
                <w:sz w:val="24"/>
                <w:szCs w:val="24"/>
              </w:rPr>
            </w:pPr>
            <w:r>
              <w:rPr>
                <w:sz w:val="24"/>
                <w:szCs w:val="24"/>
              </w:rPr>
              <w:t>79</w:t>
            </w:r>
            <w:r w:rsidR="00753426">
              <w:rPr>
                <w:sz w:val="24"/>
                <w:szCs w:val="24"/>
              </w:rPr>
              <w:t>%</w:t>
            </w:r>
          </w:p>
        </w:tc>
      </w:tr>
    </w:tbl>
    <w:p w14:paraId="52BCE42E" w14:textId="77777777" w:rsidR="003A3D96" w:rsidRDefault="003A3D96" w:rsidP="003A3D96">
      <w:pPr>
        <w:ind w:left="360"/>
        <w:rPr>
          <w:sz w:val="32"/>
          <w:szCs w:val="32"/>
        </w:rPr>
      </w:pPr>
    </w:p>
    <w:p w14:paraId="338A89EF" w14:textId="77777777" w:rsidR="005D1BF5" w:rsidRPr="005D1BF5" w:rsidRDefault="005D1BF5" w:rsidP="005D1BF5">
      <w:pPr>
        <w:pStyle w:val="ListParagraph"/>
        <w:numPr>
          <w:ilvl w:val="0"/>
          <w:numId w:val="1"/>
        </w:numPr>
        <w:rPr>
          <w:sz w:val="32"/>
          <w:szCs w:val="32"/>
        </w:rPr>
      </w:pPr>
      <w:r>
        <w:rPr>
          <w:b/>
          <w:sz w:val="32"/>
          <w:szCs w:val="32"/>
        </w:rPr>
        <w:t>Barriers to future attainment (for pupils eligible for PP, including high ability)</w:t>
      </w:r>
    </w:p>
    <w:p w14:paraId="64DA6BC4" w14:textId="5F2048BB" w:rsidR="005D1BF5" w:rsidRPr="00365D8A" w:rsidRDefault="005D1BF5" w:rsidP="005D1BF5">
      <w:pPr>
        <w:pStyle w:val="ListParagraph"/>
        <w:rPr>
          <w:b/>
          <w:color w:val="C45911" w:themeColor="accent2" w:themeShade="BF"/>
          <w:sz w:val="24"/>
          <w:szCs w:val="24"/>
        </w:rPr>
      </w:pPr>
      <w:r>
        <w:rPr>
          <w:b/>
          <w:sz w:val="24"/>
          <w:szCs w:val="24"/>
        </w:rPr>
        <w:t>In school barriers (issues to be addressed in school)</w:t>
      </w:r>
      <w:r w:rsidR="003763C8">
        <w:rPr>
          <w:b/>
          <w:sz w:val="24"/>
          <w:szCs w:val="24"/>
        </w:rPr>
        <w:t xml:space="preserve"> </w:t>
      </w:r>
      <w:r w:rsidR="0036502C">
        <w:rPr>
          <w:b/>
          <w:color w:val="FF0000"/>
          <w:sz w:val="24"/>
          <w:szCs w:val="24"/>
        </w:rPr>
        <w:t>(</w:t>
      </w:r>
      <w:r w:rsidR="00D42D83">
        <w:rPr>
          <w:b/>
          <w:color w:val="FF0000"/>
          <w:sz w:val="24"/>
          <w:szCs w:val="24"/>
        </w:rPr>
        <w:t>2018 – 2019</w:t>
      </w:r>
      <w:r w:rsidR="00474201" w:rsidRPr="00D42D83">
        <w:rPr>
          <w:b/>
          <w:color w:val="FF0000"/>
          <w:sz w:val="24"/>
          <w:szCs w:val="24"/>
        </w:rPr>
        <w:t>)</w:t>
      </w:r>
      <w:r w:rsidR="0036502C">
        <w:rPr>
          <w:b/>
          <w:color w:val="00B050"/>
          <w:sz w:val="24"/>
          <w:szCs w:val="24"/>
        </w:rPr>
        <w:t xml:space="preserve"> (New barriers identified for 2019 – </w:t>
      </w:r>
      <w:proofErr w:type="gramStart"/>
      <w:r w:rsidR="0036502C">
        <w:rPr>
          <w:b/>
          <w:color w:val="00B050"/>
          <w:sz w:val="24"/>
          <w:szCs w:val="24"/>
        </w:rPr>
        <w:t>2020)</w:t>
      </w:r>
      <w:r w:rsidR="005E5242">
        <w:rPr>
          <w:b/>
          <w:color w:val="7030A0"/>
          <w:sz w:val="24"/>
          <w:szCs w:val="24"/>
        </w:rPr>
        <w:t>(</w:t>
      </w:r>
      <w:proofErr w:type="gramEnd"/>
      <w:r w:rsidR="005E5242">
        <w:rPr>
          <w:b/>
          <w:color w:val="7030A0"/>
          <w:sz w:val="24"/>
          <w:szCs w:val="24"/>
        </w:rPr>
        <w:t>Barriers identified for 2020 – 2021)</w:t>
      </w:r>
      <w:r w:rsidR="00365D8A">
        <w:rPr>
          <w:b/>
          <w:color w:val="C45911" w:themeColor="accent2" w:themeShade="BF"/>
          <w:sz w:val="24"/>
          <w:szCs w:val="24"/>
        </w:rPr>
        <w:t xml:space="preserve"> (Barriers identified for 2021 – 2022)</w:t>
      </w:r>
    </w:p>
    <w:tbl>
      <w:tblPr>
        <w:tblStyle w:val="TableGrid"/>
        <w:tblW w:w="0" w:type="auto"/>
        <w:tblInd w:w="421" w:type="dxa"/>
        <w:tblLook w:val="04A0" w:firstRow="1" w:lastRow="0" w:firstColumn="1" w:lastColumn="0" w:noHBand="0" w:noVBand="1"/>
      </w:tblPr>
      <w:tblGrid>
        <w:gridCol w:w="1275"/>
        <w:gridCol w:w="12191"/>
      </w:tblGrid>
      <w:tr w:rsidR="005D1BF5" w14:paraId="5821AC5A" w14:textId="77777777" w:rsidTr="005D1BF5">
        <w:tc>
          <w:tcPr>
            <w:tcW w:w="1275" w:type="dxa"/>
          </w:tcPr>
          <w:p w14:paraId="2A652528" w14:textId="77777777" w:rsidR="005D1BF5" w:rsidRPr="00170E1A" w:rsidRDefault="00170E1A" w:rsidP="005D1BF5">
            <w:pPr>
              <w:pStyle w:val="ListParagraph"/>
              <w:ind w:left="0"/>
              <w:rPr>
                <w:b/>
                <w:sz w:val="24"/>
                <w:szCs w:val="24"/>
              </w:rPr>
            </w:pPr>
            <w:r>
              <w:rPr>
                <w:b/>
                <w:sz w:val="24"/>
                <w:szCs w:val="24"/>
              </w:rPr>
              <w:t>A</w:t>
            </w:r>
          </w:p>
        </w:tc>
        <w:tc>
          <w:tcPr>
            <w:tcW w:w="12191" w:type="dxa"/>
          </w:tcPr>
          <w:p w14:paraId="054F390A" w14:textId="77777777" w:rsidR="005D1BF5" w:rsidRDefault="00170E1A" w:rsidP="005D1BF5">
            <w:pPr>
              <w:pStyle w:val="ListParagraph"/>
              <w:ind w:left="0"/>
              <w:rPr>
                <w:color w:val="0070C0"/>
                <w:sz w:val="24"/>
                <w:szCs w:val="24"/>
              </w:rPr>
            </w:pPr>
            <w:r>
              <w:rPr>
                <w:sz w:val="24"/>
                <w:szCs w:val="24"/>
              </w:rPr>
              <w:t xml:space="preserve">Significant </w:t>
            </w:r>
            <w:r w:rsidR="00A621B3">
              <w:rPr>
                <w:sz w:val="24"/>
                <w:szCs w:val="24"/>
              </w:rPr>
              <w:t xml:space="preserve">number of disadvantaged children are </w:t>
            </w:r>
            <w:r>
              <w:rPr>
                <w:sz w:val="24"/>
                <w:szCs w:val="24"/>
              </w:rPr>
              <w:t xml:space="preserve">low ability on entry into Early Years stage including poor </w:t>
            </w:r>
            <w:proofErr w:type="spellStart"/>
            <w:r>
              <w:rPr>
                <w:sz w:val="24"/>
                <w:szCs w:val="24"/>
              </w:rPr>
              <w:t>oracy</w:t>
            </w:r>
            <w:proofErr w:type="spellEnd"/>
            <w:r>
              <w:rPr>
                <w:sz w:val="24"/>
                <w:szCs w:val="24"/>
              </w:rPr>
              <w:t xml:space="preserve"> skills and </w:t>
            </w:r>
            <w:r w:rsidR="00A621B3">
              <w:rPr>
                <w:sz w:val="24"/>
                <w:szCs w:val="24"/>
              </w:rPr>
              <w:t>personal welfare</w:t>
            </w:r>
            <w:r w:rsidR="003763C8">
              <w:rPr>
                <w:sz w:val="24"/>
                <w:szCs w:val="24"/>
              </w:rPr>
              <w:t xml:space="preserve">.  </w:t>
            </w:r>
            <w:r w:rsidR="003763C8" w:rsidRPr="003763C8">
              <w:rPr>
                <w:color w:val="0070C0"/>
                <w:sz w:val="24"/>
                <w:szCs w:val="24"/>
              </w:rPr>
              <w:t>The number of children who require Speech and Language Therapy</w:t>
            </w:r>
          </w:p>
          <w:p w14:paraId="4B4BEF60" w14:textId="77777777" w:rsidR="00D42D83" w:rsidRDefault="00D42D83" w:rsidP="005D1BF5">
            <w:pPr>
              <w:pStyle w:val="ListParagraph"/>
              <w:ind w:left="0"/>
              <w:rPr>
                <w:color w:val="FF0000"/>
                <w:sz w:val="24"/>
                <w:szCs w:val="24"/>
              </w:rPr>
            </w:pPr>
            <w:r>
              <w:rPr>
                <w:color w:val="FF0000"/>
                <w:sz w:val="24"/>
                <w:szCs w:val="24"/>
              </w:rPr>
              <w:lastRenderedPageBreak/>
              <w:t>GLD at end of EYFS remains significantly below national, despite significantly low ability on entry, not enough pupils make good progress or are ready for the next stage of their education. Challenge for learning needs to be available for children in indoor and outdoor provision</w:t>
            </w:r>
          </w:p>
          <w:p w14:paraId="3B2B1F4D" w14:textId="77777777" w:rsidR="0036502C" w:rsidRDefault="0036502C" w:rsidP="005D1BF5">
            <w:pPr>
              <w:pStyle w:val="ListParagraph"/>
              <w:ind w:left="0"/>
              <w:rPr>
                <w:color w:val="00B050"/>
                <w:sz w:val="24"/>
                <w:szCs w:val="24"/>
              </w:rPr>
            </w:pPr>
            <w:r>
              <w:rPr>
                <w:color w:val="00B050"/>
                <w:sz w:val="24"/>
                <w:szCs w:val="24"/>
              </w:rPr>
              <w:t xml:space="preserve">The gap between disadvantaged and advantaged seems very wide in Early years and in particular the lower foundation stage when first attending school.  The need to </w:t>
            </w:r>
            <w:r w:rsidR="00FF046B">
              <w:rPr>
                <w:color w:val="00B050"/>
                <w:sz w:val="24"/>
                <w:szCs w:val="24"/>
              </w:rPr>
              <w:t xml:space="preserve">continue to </w:t>
            </w:r>
            <w:r>
              <w:rPr>
                <w:color w:val="00B050"/>
                <w:sz w:val="24"/>
                <w:szCs w:val="24"/>
              </w:rPr>
              <w:t>narrow the gap quickly in Early Years is essential.</w:t>
            </w:r>
          </w:p>
          <w:p w14:paraId="005C9642" w14:textId="77777777" w:rsidR="00547DD2" w:rsidRDefault="00547DD2" w:rsidP="005D1BF5">
            <w:pPr>
              <w:pStyle w:val="ListParagraph"/>
              <w:ind w:left="0"/>
              <w:rPr>
                <w:color w:val="00B050"/>
                <w:sz w:val="24"/>
                <w:szCs w:val="24"/>
              </w:rPr>
            </w:pPr>
            <w:r>
              <w:rPr>
                <w:color w:val="00B050"/>
                <w:sz w:val="24"/>
                <w:szCs w:val="24"/>
              </w:rPr>
              <w:t>Development of age 2 Nursery with Local Authority</w:t>
            </w:r>
          </w:p>
          <w:p w14:paraId="4C46F2EE" w14:textId="77777777" w:rsidR="005E5242" w:rsidRDefault="005E5242" w:rsidP="005D1BF5">
            <w:pPr>
              <w:pStyle w:val="ListParagraph"/>
              <w:ind w:left="0"/>
              <w:rPr>
                <w:color w:val="7030A0"/>
                <w:sz w:val="24"/>
                <w:szCs w:val="24"/>
              </w:rPr>
            </w:pPr>
            <w:r>
              <w:rPr>
                <w:color w:val="7030A0"/>
                <w:sz w:val="24"/>
                <w:szCs w:val="24"/>
              </w:rPr>
              <w:t>Barrier heightened by lockdown during 2020, more children stayed at home not accessing formal education, children who should have started at Easter have not started nursery until September missing a term education.  New nursery on hold until Easter 2021 due to lockdown.</w:t>
            </w:r>
          </w:p>
          <w:p w14:paraId="7AFD07D0" w14:textId="45530A7B" w:rsidR="00365D8A" w:rsidRPr="00365D8A" w:rsidRDefault="00365D8A" w:rsidP="005D1BF5">
            <w:pPr>
              <w:pStyle w:val="ListParagraph"/>
              <w:ind w:left="0"/>
              <w:rPr>
                <w:color w:val="C45911" w:themeColor="accent2" w:themeShade="BF"/>
                <w:sz w:val="24"/>
                <w:szCs w:val="24"/>
              </w:rPr>
            </w:pPr>
            <w:r>
              <w:rPr>
                <w:color w:val="C45911" w:themeColor="accent2" w:themeShade="BF"/>
                <w:sz w:val="24"/>
                <w:szCs w:val="24"/>
              </w:rPr>
              <w:t xml:space="preserve">The </w:t>
            </w:r>
            <w:proofErr w:type="spellStart"/>
            <w:r>
              <w:rPr>
                <w:color w:val="C45911" w:themeColor="accent2" w:themeShade="BF"/>
                <w:sz w:val="24"/>
                <w:szCs w:val="24"/>
              </w:rPr>
              <w:t>oracy</w:t>
            </w:r>
            <w:proofErr w:type="spellEnd"/>
            <w:r>
              <w:rPr>
                <w:color w:val="C45911" w:themeColor="accent2" w:themeShade="BF"/>
                <w:sz w:val="24"/>
                <w:szCs w:val="24"/>
              </w:rPr>
              <w:t xml:space="preserve"> of pupils continues to be a concern for staff following a second lockdown in 2021.  New nursery again held up until March 2022.  New pupils arriving in nursery September 2021 have no understanding of their name or cannot speak clearly.</w:t>
            </w:r>
          </w:p>
        </w:tc>
      </w:tr>
      <w:tr w:rsidR="005D1BF5" w14:paraId="5027E0D4" w14:textId="77777777" w:rsidTr="005D1BF5">
        <w:tc>
          <w:tcPr>
            <w:tcW w:w="1275" w:type="dxa"/>
          </w:tcPr>
          <w:p w14:paraId="1EDDCF3D" w14:textId="77777777" w:rsidR="005D1BF5" w:rsidRPr="00170E1A" w:rsidRDefault="00170E1A" w:rsidP="005D1BF5">
            <w:pPr>
              <w:pStyle w:val="ListParagraph"/>
              <w:ind w:left="0"/>
              <w:rPr>
                <w:b/>
                <w:sz w:val="24"/>
                <w:szCs w:val="24"/>
              </w:rPr>
            </w:pPr>
            <w:r w:rsidRPr="00170E1A">
              <w:rPr>
                <w:b/>
                <w:sz w:val="24"/>
                <w:szCs w:val="24"/>
              </w:rPr>
              <w:lastRenderedPageBreak/>
              <w:t>B</w:t>
            </w:r>
          </w:p>
        </w:tc>
        <w:tc>
          <w:tcPr>
            <w:tcW w:w="12191" w:type="dxa"/>
          </w:tcPr>
          <w:p w14:paraId="3E642922" w14:textId="77777777" w:rsidR="003763C8" w:rsidRDefault="00A621B3" w:rsidP="005D1BF5">
            <w:pPr>
              <w:pStyle w:val="ListParagraph"/>
              <w:ind w:left="0"/>
              <w:rPr>
                <w:color w:val="FF0000"/>
                <w:sz w:val="24"/>
                <w:szCs w:val="24"/>
              </w:rPr>
            </w:pPr>
            <w:r>
              <w:rPr>
                <w:sz w:val="24"/>
                <w:szCs w:val="24"/>
              </w:rPr>
              <w:t>Significant number of disadvantaged chil</w:t>
            </w:r>
            <w:r w:rsidR="003763C8">
              <w:rPr>
                <w:sz w:val="24"/>
                <w:szCs w:val="24"/>
              </w:rPr>
              <w:t xml:space="preserve">dren have a poor knowledge and </w:t>
            </w:r>
            <w:r>
              <w:rPr>
                <w:sz w:val="24"/>
                <w:szCs w:val="24"/>
              </w:rPr>
              <w:t>understanding of the world around them</w:t>
            </w:r>
            <w:r w:rsidR="003763C8">
              <w:rPr>
                <w:sz w:val="24"/>
                <w:szCs w:val="24"/>
              </w:rPr>
              <w:t xml:space="preserve"> </w:t>
            </w:r>
            <w:r w:rsidR="003763C8">
              <w:rPr>
                <w:color w:val="0070C0"/>
                <w:sz w:val="24"/>
                <w:szCs w:val="24"/>
              </w:rPr>
              <w:t>which affects the quality of writing.  The children have little world experience which to write about.</w:t>
            </w:r>
            <w:r w:rsidR="00D42D83">
              <w:rPr>
                <w:color w:val="FF0000"/>
                <w:sz w:val="24"/>
                <w:szCs w:val="24"/>
              </w:rPr>
              <w:t xml:space="preserve">  Although children have many opportunities for experiencing the world around them, there is still a lack of understanding of the relevance of the curriculum and how subjects across the curriculum are connected.</w:t>
            </w:r>
            <w:r w:rsidR="0036502C">
              <w:rPr>
                <w:color w:val="FF0000"/>
                <w:sz w:val="24"/>
                <w:szCs w:val="24"/>
              </w:rPr>
              <w:t xml:space="preserve">  </w:t>
            </w:r>
          </w:p>
          <w:p w14:paraId="238ACC41" w14:textId="77777777" w:rsidR="00DB4FED" w:rsidRDefault="0036502C" w:rsidP="005D1BF5">
            <w:pPr>
              <w:pStyle w:val="ListParagraph"/>
              <w:ind w:left="0"/>
              <w:rPr>
                <w:color w:val="00B050"/>
                <w:sz w:val="24"/>
                <w:szCs w:val="24"/>
              </w:rPr>
            </w:pPr>
            <w:r>
              <w:rPr>
                <w:color w:val="00B050"/>
                <w:sz w:val="24"/>
                <w:szCs w:val="24"/>
              </w:rPr>
              <w:t>Curriculum areas need to improve the Intent, Implementation and Impact of their policy to ensure it addresses the needs of the disadvantaged who have limited world</w:t>
            </w:r>
            <w:r w:rsidR="00DB4FED">
              <w:rPr>
                <w:color w:val="00B050"/>
                <w:sz w:val="24"/>
                <w:szCs w:val="24"/>
              </w:rPr>
              <w:t>.</w:t>
            </w:r>
          </w:p>
          <w:p w14:paraId="1ECA975B" w14:textId="77777777" w:rsidR="0036502C" w:rsidRDefault="00DB4FED" w:rsidP="005D1BF5">
            <w:pPr>
              <w:pStyle w:val="ListParagraph"/>
              <w:ind w:left="0"/>
              <w:rPr>
                <w:color w:val="00B050"/>
                <w:sz w:val="24"/>
                <w:szCs w:val="24"/>
              </w:rPr>
            </w:pPr>
            <w:r>
              <w:rPr>
                <w:color w:val="00B050"/>
                <w:sz w:val="24"/>
                <w:szCs w:val="24"/>
              </w:rPr>
              <w:t>Introduction of story boxes in to the classrooms to help inspire imagination and improve literacy levels.</w:t>
            </w:r>
            <w:r w:rsidR="0036502C">
              <w:rPr>
                <w:color w:val="00B050"/>
                <w:sz w:val="24"/>
                <w:szCs w:val="24"/>
              </w:rPr>
              <w:t xml:space="preserve">  </w:t>
            </w:r>
          </w:p>
          <w:p w14:paraId="5D1D4B4F" w14:textId="1DC5EB33" w:rsidR="005E5242" w:rsidRDefault="005E5242" w:rsidP="005D1BF5">
            <w:pPr>
              <w:pStyle w:val="ListParagraph"/>
              <w:ind w:left="0"/>
              <w:rPr>
                <w:color w:val="7030A0"/>
                <w:sz w:val="24"/>
                <w:szCs w:val="24"/>
              </w:rPr>
            </w:pPr>
            <w:r>
              <w:rPr>
                <w:color w:val="7030A0"/>
                <w:sz w:val="24"/>
                <w:szCs w:val="24"/>
              </w:rPr>
              <w:t>Due to lockdown, no trips or experiences have been able to take place in order to enhance pupils learning or experiences of the world.  This situation will continue this academic year – again limiting children’s experiences of the world.  More classroom opportunities need to be given</w:t>
            </w:r>
          </w:p>
          <w:p w14:paraId="4CDCC730" w14:textId="58968137" w:rsidR="00365D8A" w:rsidRPr="00365D8A" w:rsidRDefault="00365D8A" w:rsidP="005D1BF5">
            <w:pPr>
              <w:pStyle w:val="ListParagraph"/>
              <w:ind w:left="0"/>
              <w:rPr>
                <w:color w:val="C45911" w:themeColor="accent2" w:themeShade="BF"/>
                <w:sz w:val="24"/>
                <w:szCs w:val="24"/>
              </w:rPr>
            </w:pPr>
            <w:r>
              <w:rPr>
                <w:color w:val="C45911" w:themeColor="accent2" w:themeShade="BF"/>
                <w:sz w:val="24"/>
                <w:szCs w:val="24"/>
              </w:rPr>
              <w:t xml:space="preserve">A second lockdown continued to exacerbate this issue for the school, however, since the September 2021 staff have been able to organise trips/ events and visitors into school follow </w:t>
            </w:r>
            <w:proofErr w:type="spellStart"/>
            <w:r>
              <w:rPr>
                <w:color w:val="C45911" w:themeColor="accent2" w:themeShade="BF"/>
                <w:sz w:val="24"/>
                <w:szCs w:val="24"/>
              </w:rPr>
              <w:t>covid</w:t>
            </w:r>
            <w:proofErr w:type="spellEnd"/>
            <w:r>
              <w:rPr>
                <w:color w:val="C45911" w:themeColor="accent2" w:themeShade="BF"/>
                <w:sz w:val="24"/>
                <w:szCs w:val="24"/>
              </w:rPr>
              <w:t xml:space="preserve"> guidelines.  </w:t>
            </w:r>
            <w:r w:rsidR="00C6329C">
              <w:rPr>
                <w:color w:val="C45911" w:themeColor="accent2" w:themeShade="BF"/>
                <w:sz w:val="24"/>
                <w:szCs w:val="24"/>
              </w:rPr>
              <w:t>Curriculum</w:t>
            </w:r>
            <w:r>
              <w:rPr>
                <w:color w:val="C45911" w:themeColor="accent2" w:themeShade="BF"/>
                <w:sz w:val="24"/>
                <w:szCs w:val="24"/>
              </w:rPr>
              <w:t xml:space="preserve"> leads have completed their provision map</w:t>
            </w:r>
            <w:r w:rsidR="00C6329C">
              <w:rPr>
                <w:color w:val="C45911" w:themeColor="accent2" w:themeShade="BF"/>
                <w:sz w:val="24"/>
                <w:szCs w:val="24"/>
              </w:rPr>
              <w:t>s</w:t>
            </w:r>
            <w:r>
              <w:rPr>
                <w:color w:val="C45911" w:themeColor="accent2" w:themeShade="BF"/>
                <w:sz w:val="24"/>
                <w:szCs w:val="24"/>
              </w:rPr>
              <w:t xml:space="preserve"> and this gives a knowledge rich curriculum for all pupils to become more aware of </w:t>
            </w:r>
            <w:r w:rsidR="00C6329C">
              <w:rPr>
                <w:color w:val="C45911" w:themeColor="accent2" w:themeShade="BF"/>
                <w:sz w:val="24"/>
                <w:szCs w:val="24"/>
              </w:rPr>
              <w:t xml:space="preserve">their cultural capital and the world around them.  It gives opportunities for out of classroom experiences and it covers the 50 things to do before you are </w:t>
            </w:r>
            <w:proofErr w:type="gramStart"/>
            <w:r w:rsidR="00C6329C">
              <w:rPr>
                <w:color w:val="C45911" w:themeColor="accent2" w:themeShade="BF"/>
                <w:sz w:val="24"/>
                <w:szCs w:val="24"/>
              </w:rPr>
              <w:t>11  3</w:t>
            </w:r>
            <w:proofErr w:type="gramEnd"/>
            <w:r w:rsidR="00C6329C">
              <w:rPr>
                <w:color w:val="C45911" w:themeColor="accent2" w:themeShade="BF"/>
                <w:sz w:val="24"/>
                <w:szCs w:val="24"/>
              </w:rPr>
              <w:t xml:space="preserve">/4 a programme designed by the National trust.  </w:t>
            </w:r>
          </w:p>
          <w:p w14:paraId="2B5FB8B0" w14:textId="77777777" w:rsidR="00D42D83" w:rsidRDefault="00D42D83" w:rsidP="005D1BF5">
            <w:pPr>
              <w:pStyle w:val="ListParagraph"/>
              <w:ind w:left="0"/>
              <w:rPr>
                <w:color w:val="0070C0"/>
                <w:sz w:val="24"/>
                <w:szCs w:val="24"/>
              </w:rPr>
            </w:pPr>
          </w:p>
          <w:p w14:paraId="49AF4A2F" w14:textId="77777777" w:rsidR="00C6329C" w:rsidRDefault="00C6329C" w:rsidP="005D1BF5">
            <w:pPr>
              <w:pStyle w:val="ListParagraph"/>
              <w:ind w:left="0"/>
              <w:rPr>
                <w:color w:val="0070C0"/>
                <w:sz w:val="24"/>
                <w:szCs w:val="24"/>
              </w:rPr>
            </w:pPr>
          </w:p>
          <w:p w14:paraId="47DEF9F4" w14:textId="123D032B" w:rsidR="00C6329C" w:rsidRPr="003763C8" w:rsidRDefault="00C6329C" w:rsidP="005D1BF5">
            <w:pPr>
              <w:pStyle w:val="ListParagraph"/>
              <w:ind w:left="0"/>
              <w:rPr>
                <w:color w:val="0070C0"/>
                <w:sz w:val="24"/>
                <w:szCs w:val="24"/>
              </w:rPr>
            </w:pPr>
          </w:p>
        </w:tc>
      </w:tr>
      <w:tr w:rsidR="005D1BF5" w14:paraId="683D32BA" w14:textId="77777777" w:rsidTr="005D1BF5">
        <w:tc>
          <w:tcPr>
            <w:tcW w:w="1275" w:type="dxa"/>
          </w:tcPr>
          <w:p w14:paraId="24E90108" w14:textId="77777777" w:rsidR="005D1BF5" w:rsidRPr="00170E1A" w:rsidRDefault="00170E1A" w:rsidP="005D1BF5">
            <w:pPr>
              <w:pStyle w:val="ListParagraph"/>
              <w:ind w:left="0"/>
              <w:rPr>
                <w:b/>
                <w:sz w:val="24"/>
                <w:szCs w:val="24"/>
              </w:rPr>
            </w:pPr>
            <w:r w:rsidRPr="00170E1A">
              <w:rPr>
                <w:b/>
                <w:sz w:val="24"/>
                <w:szCs w:val="24"/>
              </w:rPr>
              <w:lastRenderedPageBreak/>
              <w:t>C</w:t>
            </w:r>
          </w:p>
        </w:tc>
        <w:tc>
          <w:tcPr>
            <w:tcW w:w="12191" w:type="dxa"/>
          </w:tcPr>
          <w:p w14:paraId="19D9457C" w14:textId="77777777" w:rsidR="005D1BF5" w:rsidRDefault="00A621B3" w:rsidP="005D1BF5">
            <w:pPr>
              <w:pStyle w:val="ListParagraph"/>
              <w:ind w:left="0"/>
              <w:rPr>
                <w:sz w:val="24"/>
                <w:szCs w:val="24"/>
              </w:rPr>
            </w:pPr>
            <w:r>
              <w:rPr>
                <w:sz w:val="24"/>
                <w:szCs w:val="24"/>
              </w:rPr>
              <w:t>Significant number of disadvantaged pupils have poor literacy and numeracy levels against national</w:t>
            </w:r>
          </w:p>
          <w:p w14:paraId="3F4B54A7" w14:textId="77777777" w:rsidR="003763C8" w:rsidRDefault="003763C8" w:rsidP="005D1BF5">
            <w:pPr>
              <w:pStyle w:val="ListParagraph"/>
              <w:ind w:left="0"/>
              <w:rPr>
                <w:color w:val="FF0000"/>
                <w:sz w:val="24"/>
                <w:szCs w:val="24"/>
              </w:rPr>
            </w:pPr>
            <w:r>
              <w:rPr>
                <w:color w:val="0070C0"/>
                <w:sz w:val="24"/>
                <w:szCs w:val="24"/>
              </w:rPr>
              <w:t>Home reading is varied in EYs and KS1 with varied support for home reading.</w:t>
            </w:r>
            <w:r w:rsidR="00D42D83">
              <w:rPr>
                <w:color w:val="0070C0"/>
                <w:sz w:val="24"/>
                <w:szCs w:val="24"/>
              </w:rPr>
              <w:t xml:space="preserve"> </w:t>
            </w:r>
            <w:r w:rsidR="00D42D83">
              <w:rPr>
                <w:color w:val="FF0000"/>
                <w:sz w:val="24"/>
                <w:szCs w:val="24"/>
              </w:rPr>
              <w:t xml:space="preserve">Well below national Phonics scores </w:t>
            </w:r>
            <w:r w:rsidR="008704CA">
              <w:rPr>
                <w:color w:val="FF0000"/>
                <w:sz w:val="24"/>
                <w:szCs w:val="24"/>
              </w:rPr>
              <w:t xml:space="preserve">in year 1 have resulted in pupils not making good progress in reading. </w:t>
            </w:r>
          </w:p>
          <w:p w14:paraId="47FB63C2" w14:textId="77777777" w:rsidR="00DB4FED" w:rsidRDefault="00DB4FED" w:rsidP="005D1BF5">
            <w:pPr>
              <w:pStyle w:val="ListParagraph"/>
              <w:ind w:left="0"/>
              <w:rPr>
                <w:color w:val="00B050"/>
                <w:sz w:val="24"/>
                <w:szCs w:val="24"/>
              </w:rPr>
            </w:pPr>
            <w:r>
              <w:rPr>
                <w:color w:val="00B050"/>
                <w:sz w:val="24"/>
                <w:szCs w:val="24"/>
              </w:rPr>
              <w:t xml:space="preserve">Phonics results in 2019 increased but still below national.  More staff need trained throughout the school in Phonics Sounds Write training. </w:t>
            </w:r>
          </w:p>
          <w:p w14:paraId="122EE232" w14:textId="77777777" w:rsidR="00DB4FED" w:rsidRDefault="0033735A" w:rsidP="005D1BF5">
            <w:pPr>
              <w:pStyle w:val="ListParagraph"/>
              <w:ind w:left="0"/>
              <w:rPr>
                <w:color w:val="00B050"/>
                <w:sz w:val="24"/>
                <w:szCs w:val="24"/>
              </w:rPr>
            </w:pPr>
            <w:r>
              <w:rPr>
                <w:color w:val="00B050"/>
                <w:sz w:val="24"/>
                <w:szCs w:val="24"/>
              </w:rPr>
              <w:t>Improve the consistency of teaching of Mathematics so PP pupils can see progression of knowledge throughout the school as much knowledge is forgotten quickly. Recall of maths skills can be varied.</w:t>
            </w:r>
          </w:p>
          <w:p w14:paraId="2BA84E0A" w14:textId="77777777" w:rsidR="005E5242" w:rsidRDefault="005E5242" w:rsidP="005D1BF5">
            <w:pPr>
              <w:pStyle w:val="ListParagraph"/>
              <w:ind w:left="0"/>
              <w:rPr>
                <w:color w:val="7030A0"/>
                <w:sz w:val="24"/>
                <w:szCs w:val="24"/>
              </w:rPr>
            </w:pPr>
            <w:r>
              <w:rPr>
                <w:color w:val="7030A0"/>
                <w:sz w:val="24"/>
                <w:szCs w:val="24"/>
              </w:rPr>
              <w:t>Phonics testing has not been completed for 2021, and children in year 2 need to increase phonics skills in preparation for KS1 SATs and beyond.  Increased opportunities for staff to hear children read throughout the school day.</w:t>
            </w:r>
          </w:p>
          <w:p w14:paraId="72C6A01C" w14:textId="20E7F545" w:rsidR="005E5242" w:rsidRDefault="005E5242" w:rsidP="005D1BF5">
            <w:pPr>
              <w:pStyle w:val="ListParagraph"/>
              <w:ind w:left="0"/>
              <w:rPr>
                <w:color w:val="7030A0"/>
                <w:sz w:val="24"/>
                <w:szCs w:val="24"/>
              </w:rPr>
            </w:pPr>
            <w:r>
              <w:rPr>
                <w:color w:val="7030A0"/>
                <w:sz w:val="24"/>
                <w:szCs w:val="24"/>
              </w:rPr>
              <w:t>Due to missing school, a significant number of children have deteriorated in their learning over 6 months and this lost ground must be caught up as soon as possible.</w:t>
            </w:r>
          </w:p>
          <w:p w14:paraId="7DB92D2E" w14:textId="784A4D71" w:rsidR="00C6329C" w:rsidRPr="00C6329C" w:rsidRDefault="00C6329C" w:rsidP="005D1BF5">
            <w:pPr>
              <w:pStyle w:val="ListParagraph"/>
              <w:ind w:left="0"/>
              <w:rPr>
                <w:color w:val="C45911" w:themeColor="accent2" w:themeShade="BF"/>
                <w:sz w:val="24"/>
                <w:szCs w:val="24"/>
              </w:rPr>
            </w:pPr>
            <w:r>
              <w:rPr>
                <w:color w:val="C45911" w:themeColor="accent2" w:themeShade="BF"/>
                <w:sz w:val="24"/>
                <w:szCs w:val="24"/>
              </w:rPr>
              <w:t xml:space="preserve">Phonics results in year 2 was 74% which was a significant increase however, there still remains 26% of year 3 pupils who have not passed the phonics test. A full updated benchmarking system has been introduced into the school so every child has been benchmarked and the correct reading age books given as home readers. EYFs have a strong reading focus for all children from nursery and encouragement in reading is allowing parents to now come into school to read with their child each day from 2.30pm in EYFS and KS1.  Extra reading has been identified with a member of staff who specifically read with children every day.  KS2 staff are following the same spelling system which follows on from Sound Write so that there is consistency across the school and the progress that is made in KS1 is </w:t>
            </w:r>
            <w:r w:rsidR="00C84EFE">
              <w:rPr>
                <w:color w:val="C45911" w:themeColor="accent2" w:themeShade="BF"/>
                <w:sz w:val="24"/>
                <w:szCs w:val="24"/>
              </w:rPr>
              <w:t xml:space="preserve">continued through improved spelling in KS2.  Letter and number formation continue to be a concern as pupils have not used pens/ pencils regularly during lockdown.  </w:t>
            </w:r>
            <w:proofErr w:type="gramStart"/>
            <w:r w:rsidR="00C84EFE">
              <w:rPr>
                <w:color w:val="C45911" w:themeColor="accent2" w:themeShade="BF"/>
                <w:sz w:val="24"/>
                <w:szCs w:val="24"/>
              </w:rPr>
              <w:t>Therefore</w:t>
            </w:r>
            <w:proofErr w:type="gramEnd"/>
            <w:r w:rsidR="00C84EFE">
              <w:rPr>
                <w:color w:val="C45911" w:themeColor="accent2" w:themeShade="BF"/>
                <w:sz w:val="24"/>
                <w:szCs w:val="24"/>
              </w:rPr>
              <w:t xml:space="preserve"> EYFs have introduced </w:t>
            </w:r>
            <w:proofErr w:type="spellStart"/>
            <w:r w:rsidR="00C84EFE">
              <w:rPr>
                <w:color w:val="C45911" w:themeColor="accent2" w:themeShade="BF"/>
                <w:sz w:val="24"/>
                <w:szCs w:val="24"/>
              </w:rPr>
              <w:t>Doh</w:t>
            </w:r>
            <w:proofErr w:type="spellEnd"/>
            <w:r w:rsidR="00C84EFE">
              <w:rPr>
                <w:color w:val="C45911" w:themeColor="accent2" w:themeShade="BF"/>
                <w:sz w:val="24"/>
                <w:szCs w:val="24"/>
              </w:rPr>
              <w:t xml:space="preserve"> Disco and Squiggle while you wiggle to help with pen control and writing from an early age.</w:t>
            </w:r>
          </w:p>
          <w:p w14:paraId="48F94124" w14:textId="77777777" w:rsidR="005E5242" w:rsidRPr="005E5242" w:rsidRDefault="005E5242" w:rsidP="005D1BF5">
            <w:pPr>
              <w:pStyle w:val="ListParagraph"/>
              <w:ind w:left="0"/>
              <w:rPr>
                <w:color w:val="7030A0"/>
                <w:sz w:val="24"/>
                <w:szCs w:val="24"/>
              </w:rPr>
            </w:pPr>
          </w:p>
          <w:p w14:paraId="1D44DC5F" w14:textId="5589F1C5" w:rsidR="00DB4FED" w:rsidRDefault="00DB4FED" w:rsidP="005D1BF5">
            <w:pPr>
              <w:pStyle w:val="ListParagraph"/>
              <w:ind w:left="0"/>
              <w:rPr>
                <w:color w:val="00B050"/>
                <w:sz w:val="24"/>
                <w:szCs w:val="24"/>
              </w:rPr>
            </w:pPr>
          </w:p>
          <w:p w14:paraId="280CE703" w14:textId="12072CC5" w:rsidR="00C84EFE" w:rsidRDefault="00C84EFE" w:rsidP="005D1BF5">
            <w:pPr>
              <w:pStyle w:val="ListParagraph"/>
              <w:ind w:left="0"/>
              <w:rPr>
                <w:color w:val="00B050"/>
                <w:sz w:val="24"/>
                <w:szCs w:val="24"/>
              </w:rPr>
            </w:pPr>
          </w:p>
          <w:p w14:paraId="384D2A67" w14:textId="03608B09" w:rsidR="00C84EFE" w:rsidRDefault="00C84EFE" w:rsidP="005D1BF5">
            <w:pPr>
              <w:pStyle w:val="ListParagraph"/>
              <w:ind w:left="0"/>
              <w:rPr>
                <w:color w:val="00B050"/>
                <w:sz w:val="24"/>
                <w:szCs w:val="24"/>
              </w:rPr>
            </w:pPr>
          </w:p>
          <w:p w14:paraId="29C2950A" w14:textId="28DC6006" w:rsidR="00C84EFE" w:rsidRDefault="00C84EFE" w:rsidP="005D1BF5">
            <w:pPr>
              <w:pStyle w:val="ListParagraph"/>
              <w:ind w:left="0"/>
              <w:rPr>
                <w:color w:val="00B050"/>
                <w:sz w:val="24"/>
                <w:szCs w:val="24"/>
              </w:rPr>
            </w:pPr>
          </w:p>
          <w:p w14:paraId="295C9348" w14:textId="5F8B0779" w:rsidR="00C84EFE" w:rsidRDefault="00C84EFE" w:rsidP="005D1BF5">
            <w:pPr>
              <w:pStyle w:val="ListParagraph"/>
              <w:ind w:left="0"/>
              <w:rPr>
                <w:color w:val="00B050"/>
                <w:sz w:val="24"/>
                <w:szCs w:val="24"/>
              </w:rPr>
            </w:pPr>
          </w:p>
          <w:p w14:paraId="73AA9062" w14:textId="7172013A" w:rsidR="00C84EFE" w:rsidRDefault="00C84EFE" w:rsidP="005D1BF5">
            <w:pPr>
              <w:pStyle w:val="ListParagraph"/>
              <w:ind w:left="0"/>
              <w:rPr>
                <w:color w:val="00B050"/>
                <w:sz w:val="24"/>
                <w:szCs w:val="24"/>
              </w:rPr>
            </w:pPr>
          </w:p>
          <w:p w14:paraId="3DA5F133" w14:textId="77777777" w:rsidR="00C84EFE" w:rsidRPr="00DB4FED" w:rsidRDefault="00C84EFE" w:rsidP="005D1BF5">
            <w:pPr>
              <w:pStyle w:val="ListParagraph"/>
              <w:ind w:left="0"/>
              <w:rPr>
                <w:color w:val="00B050"/>
                <w:sz w:val="24"/>
                <w:szCs w:val="24"/>
              </w:rPr>
            </w:pPr>
          </w:p>
          <w:p w14:paraId="75C6D744" w14:textId="77777777" w:rsidR="003763C8" w:rsidRPr="003763C8" w:rsidRDefault="003763C8" w:rsidP="005D1BF5">
            <w:pPr>
              <w:pStyle w:val="ListParagraph"/>
              <w:ind w:left="0"/>
              <w:rPr>
                <w:color w:val="0070C0"/>
                <w:sz w:val="24"/>
                <w:szCs w:val="24"/>
              </w:rPr>
            </w:pPr>
          </w:p>
        </w:tc>
      </w:tr>
    </w:tbl>
    <w:p w14:paraId="0ED0007C" w14:textId="77777777" w:rsidR="00A621B3" w:rsidRDefault="00A621B3" w:rsidP="00A621B3">
      <w:pPr>
        <w:rPr>
          <w:b/>
          <w:sz w:val="24"/>
          <w:szCs w:val="24"/>
        </w:rPr>
      </w:pPr>
      <w:r>
        <w:rPr>
          <w:sz w:val="24"/>
          <w:szCs w:val="24"/>
        </w:rPr>
        <w:lastRenderedPageBreak/>
        <w:tab/>
      </w:r>
      <w:r w:rsidRPr="00A621B3">
        <w:rPr>
          <w:b/>
          <w:sz w:val="24"/>
          <w:szCs w:val="24"/>
        </w:rPr>
        <w:t>External Barriers (issues which require action outside of school</w:t>
      </w:r>
      <w:r w:rsidR="003763C8">
        <w:rPr>
          <w:b/>
          <w:sz w:val="24"/>
          <w:szCs w:val="24"/>
        </w:rPr>
        <w:t>)</w:t>
      </w:r>
    </w:p>
    <w:tbl>
      <w:tblPr>
        <w:tblStyle w:val="TableGrid"/>
        <w:tblW w:w="0" w:type="auto"/>
        <w:tblInd w:w="421" w:type="dxa"/>
        <w:tblLook w:val="04A0" w:firstRow="1" w:lastRow="0" w:firstColumn="1" w:lastColumn="0" w:noHBand="0" w:noVBand="1"/>
      </w:tblPr>
      <w:tblGrid>
        <w:gridCol w:w="1275"/>
        <w:gridCol w:w="12191"/>
      </w:tblGrid>
      <w:tr w:rsidR="00A621B3" w14:paraId="24C2CBD3" w14:textId="77777777" w:rsidTr="00A621B3">
        <w:tc>
          <w:tcPr>
            <w:tcW w:w="1275" w:type="dxa"/>
          </w:tcPr>
          <w:p w14:paraId="5CAF52A3" w14:textId="77777777" w:rsidR="00A621B3" w:rsidRDefault="00A621B3" w:rsidP="00A621B3">
            <w:pPr>
              <w:rPr>
                <w:b/>
                <w:sz w:val="24"/>
                <w:szCs w:val="24"/>
              </w:rPr>
            </w:pPr>
            <w:r>
              <w:rPr>
                <w:b/>
                <w:sz w:val="24"/>
                <w:szCs w:val="24"/>
              </w:rPr>
              <w:t>D</w:t>
            </w:r>
          </w:p>
          <w:p w14:paraId="4D021CE4" w14:textId="77777777" w:rsidR="00474201" w:rsidRDefault="00474201" w:rsidP="00A621B3">
            <w:pPr>
              <w:rPr>
                <w:b/>
                <w:sz w:val="24"/>
                <w:szCs w:val="24"/>
              </w:rPr>
            </w:pPr>
          </w:p>
          <w:p w14:paraId="651B4353" w14:textId="77777777" w:rsidR="005E5242" w:rsidRDefault="005E5242" w:rsidP="00A621B3">
            <w:pPr>
              <w:rPr>
                <w:b/>
                <w:sz w:val="24"/>
                <w:szCs w:val="24"/>
              </w:rPr>
            </w:pPr>
          </w:p>
          <w:p w14:paraId="61F2A197" w14:textId="3FE10E2F" w:rsidR="005E5242" w:rsidRDefault="005E5242" w:rsidP="00A621B3">
            <w:pPr>
              <w:rPr>
                <w:b/>
                <w:sz w:val="24"/>
                <w:szCs w:val="24"/>
              </w:rPr>
            </w:pPr>
          </w:p>
          <w:p w14:paraId="37EA04E1" w14:textId="27CA037B" w:rsidR="00C84EFE" w:rsidRDefault="00C84EFE" w:rsidP="00A621B3">
            <w:pPr>
              <w:rPr>
                <w:b/>
                <w:sz w:val="24"/>
                <w:szCs w:val="24"/>
              </w:rPr>
            </w:pPr>
          </w:p>
          <w:p w14:paraId="0BF45410" w14:textId="77777777" w:rsidR="00C84EFE" w:rsidRDefault="00C84EFE" w:rsidP="00A621B3">
            <w:pPr>
              <w:rPr>
                <w:b/>
                <w:sz w:val="24"/>
                <w:szCs w:val="24"/>
              </w:rPr>
            </w:pPr>
          </w:p>
          <w:p w14:paraId="342E00E9" w14:textId="77777777" w:rsidR="005E5242" w:rsidRDefault="005E5242" w:rsidP="00A621B3">
            <w:pPr>
              <w:rPr>
                <w:b/>
                <w:sz w:val="24"/>
                <w:szCs w:val="24"/>
              </w:rPr>
            </w:pPr>
          </w:p>
          <w:p w14:paraId="63E5C96D" w14:textId="77777777" w:rsidR="000E4A2E" w:rsidRDefault="000E4A2E" w:rsidP="00A621B3">
            <w:pPr>
              <w:rPr>
                <w:b/>
                <w:sz w:val="24"/>
                <w:szCs w:val="24"/>
              </w:rPr>
            </w:pPr>
            <w:r>
              <w:rPr>
                <w:b/>
                <w:sz w:val="24"/>
                <w:szCs w:val="24"/>
              </w:rPr>
              <w:t>E</w:t>
            </w:r>
          </w:p>
        </w:tc>
        <w:tc>
          <w:tcPr>
            <w:tcW w:w="12191" w:type="dxa"/>
          </w:tcPr>
          <w:p w14:paraId="016D5230" w14:textId="77777777" w:rsidR="00A621B3" w:rsidRDefault="00A621B3" w:rsidP="00A621B3">
            <w:pPr>
              <w:rPr>
                <w:color w:val="0070C0"/>
                <w:sz w:val="24"/>
                <w:szCs w:val="24"/>
              </w:rPr>
            </w:pPr>
            <w:proofErr w:type="spellStart"/>
            <w:r>
              <w:rPr>
                <w:sz w:val="24"/>
                <w:szCs w:val="24"/>
              </w:rPr>
              <w:t>Self esteem</w:t>
            </w:r>
            <w:proofErr w:type="spellEnd"/>
            <w:r>
              <w:rPr>
                <w:sz w:val="24"/>
                <w:szCs w:val="24"/>
              </w:rPr>
              <w:t xml:space="preserve"> and resilience are low among disadvantaged pupils</w:t>
            </w:r>
            <w:r w:rsidR="003763C8">
              <w:rPr>
                <w:sz w:val="24"/>
                <w:szCs w:val="24"/>
              </w:rPr>
              <w:t xml:space="preserve"> </w:t>
            </w:r>
            <w:r w:rsidR="003763C8" w:rsidRPr="00474201">
              <w:rPr>
                <w:color w:val="0070C0"/>
                <w:sz w:val="24"/>
                <w:szCs w:val="24"/>
              </w:rPr>
              <w:t>and parents</w:t>
            </w:r>
          </w:p>
          <w:p w14:paraId="59F6AB04" w14:textId="77777777" w:rsidR="00474201" w:rsidRDefault="00474201" w:rsidP="00A621B3">
            <w:pPr>
              <w:rPr>
                <w:color w:val="00B050"/>
                <w:sz w:val="24"/>
                <w:szCs w:val="24"/>
              </w:rPr>
            </w:pPr>
            <w:r>
              <w:rPr>
                <w:color w:val="0070C0"/>
                <w:sz w:val="24"/>
                <w:szCs w:val="24"/>
              </w:rPr>
              <w:t xml:space="preserve">The continued negativity and lack of </w:t>
            </w:r>
            <w:proofErr w:type="spellStart"/>
            <w:r>
              <w:rPr>
                <w:color w:val="0070C0"/>
                <w:sz w:val="24"/>
                <w:szCs w:val="24"/>
              </w:rPr>
              <w:t>self belief</w:t>
            </w:r>
            <w:proofErr w:type="spellEnd"/>
            <w:r>
              <w:rPr>
                <w:color w:val="0070C0"/>
                <w:sz w:val="24"/>
                <w:szCs w:val="24"/>
              </w:rPr>
              <w:t xml:space="preserve"> form the pupils, too reliant on staff</w:t>
            </w:r>
            <w:r w:rsidR="008704CA">
              <w:rPr>
                <w:color w:val="FF0000"/>
                <w:sz w:val="24"/>
                <w:szCs w:val="24"/>
              </w:rPr>
              <w:t xml:space="preserve"> Pupils to learn about their future career opportunities and the relevance of their education so that they can achieve so much more in the future.</w:t>
            </w:r>
            <w:r w:rsidR="0033735A">
              <w:rPr>
                <w:color w:val="FF0000"/>
                <w:sz w:val="24"/>
                <w:szCs w:val="24"/>
              </w:rPr>
              <w:t xml:space="preserve"> </w:t>
            </w:r>
            <w:r w:rsidR="0033735A">
              <w:rPr>
                <w:color w:val="00B050"/>
                <w:sz w:val="24"/>
                <w:szCs w:val="24"/>
              </w:rPr>
              <w:t xml:space="preserve">The need to understand that there is so much learning available in the world and the natural environment.  </w:t>
            </w:r>
          </w:p>
          <w:p w14:paraId="670B9F67" w14:textId="2223175B" w:rsidR="005E5242" w:rsidRDefault="005E5242" w:rsidP="00A621B3">
            <w:pPr>
              <w:rPr>
                <w:color w:val="7030A0"/>
                <w:sz w:val="24"/>
                <w:szCs w:val="24"/>
              </w:rPr>
            </w:pPr>
            <w:r>
              <w:rPr>
                <w:color w:val="7030A0"/>
                <w:sz w:val="24"/>
                <w:szCs w:val="24"/>
              </w:rPr>
              <w:t xml:space="preserve">Lockdown has </w:t>
            </w:r>
            <w:r w:rsidR="00D30F6B">
              <w:rPr>
                <w:color w:val="7030A0"/>
                <w:sz w:val="24"/>
                <w:szCs w:val="24"/>
              </w:rPr>
              <w:t xml:space="preserve">seen many younger children become ‘clingier’ due to having spent more time with parents/home life.  </w:t>
            </w:r>
          </w:p>
          <w:p w14:paraId="3743D221" w14:textId="6873FD46" w:rsidR="00C84EFE" w:rsidRPr="00C84EFE" w:rsidRDefault="00C84EFE" w:rsidP="00A621B3">
            <w:pPr>
              <w:rPr>
                <w:color w:val="C45911" w:themeColor="accent2" w:themeShade="BF"/>
                <w:sz w:val="24"/>
                <w:szCs w:val="24"/>
              </w:rPr>
            </w:pPr>
            <w:r>
              <w:rPr>
                <w:color w:val="C45911" w:themeColor="accent2" w:themeShade="BF"/>
                <w:sz w:val="24"/>
                <w:szCs w:val="24"/>
              </w:rPr>
              <w:t xml:space="preserve">There is a growing number of older </w:t>
            </w:r>
            <w:proofErr w:type="gramStart"/>
            <w:r>
              <w:rPr>
                <w:color w:val="C45911" w:themeColor="accent2" w:themeShade="BF"/>
                <w:sz w:val="24"/>
                <w:szCs w:val="24"/>
              </w:rPr>
              <w:t>pupils  (</w:t>
            </w:r>
            <w:proofErr w:type="gramEnd"/>
            <w:r>
              <w:rPr>
                <w:color w:val="C45911" w:themeColor="accent2" w:themeShade="BF"/>
                <w:sz w:val="24"/>
                <w:szCs w:val="24"/>
              </w:rPr>
              <w:t xml:space="preserve">especially boys) who are unwilling to come to school and leave their parents in the morning.  Pupils need to reengage in the school motto of </w:t>
            </w:r>
            <w:proofErr w:type="spellStart"/>
            <w:r>
              <w:rPr>
                <w:color w:val="C45911" w:themeColor="accent2" w:themeShade="BF"/>
                <w:sz w:val="24"/>
                <w:szCs w:val="24"/>
              </w:rPr>
              <w:t>self belief</w:t>
            </w:r>
            <w:proofErr w:type="spellEnd"/>
            <w:r>
              <w:rPr>
                <w:color w:val="C45911" w:themeColor="accent2" w:themeShade="BF"/>
                <w:sz w:val="24"/>
                <w:szCs w:val="24"/>
              </w:rPr>
              <w:t xml:space="preserve"> and show this in their working and school life</w:t>
            </w:r>
          </w:p>
          <w:p w14:paraId="43EF2DC0" w14:textId="77777777" w:rsidR="000E4A2E" w:rsidRDefault="000E4A2E" w:rsidP="00A621B3">
            <w:pPr>
              <w:rPr>
                <w:color w:val="00B050"/>
                <w:sz w:val="24"/>
                <w:szCs w:val="24"/>
              </w:rPr>
            </w:pPr>
            <w:r>
              <w:rPr>
                <w:sz w:val="24"/>
                <w:szCs w:val="24"/>
              </w:rPr>
              <w:t>Parental involvement and engagement with school</w:t>
            </w:r>
            <w:r w:rsidR="00474201">
              <w:rPr>
                <w:color w:val="0070C0"/>
                <w:sz w:val="24"/>
                <w:szCs w:val="24"/>
              </w:rPr>
              <w:t xml:space="preserve"> Previous attempts to encourage engagement in pupils learning have not been supported well.  A new approach is required this </w:t>
            </w:r>
            <w:proofErr w:type="gramStart"/>
            <w:r w:rsidR="00474201">
              <w:rPr>
                <w:color w:val="0070C0"/>
                <w:sz w:val="24"/>
                <w:szCs w:val="24"/>
              </w:rPr>
              <w:t>year</w:t>
            </w:r>
            <w:r w:rsidR="008704CA">
              <w:rPr>
                <w:color w:val="0070C0"/>
                <w:sz w:val="24"/>
                <w:szCs w:val="24"/>
              </w:rPr>
              <w:t xml:space="preserve">  </w:t>
            </w:r>
            <w:r w:rsidR="008704CA">
              <w:rPr>
                <w:color w:val="FF0000"/>
                <w:sz w:val="24"/>
                <w:szCs w:val="24"/>
              </w:rPr>
              <w:t>A</w:t>
            </w:r>
            <w:proofErr w:type="gramEnd"/>
            <w:r w:rsidR="008704CA">
              <w:rPr>
                <w:color w:val="FF0000"/>
                <w:sz w:val="24"/>
                <w:szCs w:val="24"/>
              </w:rPr>
              <w:t xml:space="preserve"> need for strong parenting courses and a base where parents and staff can work together is now needed.  An increased number of staff in the parental support team as the workload does not diminish</w:t>
            </w:r>
            <w:r w:rsidR="0033735A">
              <w:rPr>
                <w:color w:val="FF0000"/>
                <w:sz w:val="24"/>
                <w:szCs w:val="24"/>
              </w:rPr>
              <w:t xml:space="preserve">.  </w:t>
            </w:r>
            <w:r w:rsidR="0033735A">
              <w:rPr>
                <w:color w:val="00B050"/>
                <w:sz w:val="24"/>
                <w:szCs w:val="24"/>
              </w:rPr>
              <w:t xml:space="preserve">Parent support needed for a growing number of concerns </w:t>
            </w:r>
            <w:proofErr w:type="spellStart"/>
            <w:r w:rsidR="0033735A">
              <w:rPr>
                <w:color w:val="00B050"/>
                <w:sz w:val="24"/>
                <w:szCs w:val="24"/>
              </w:rPr>
              <w:t>eg.</w:t>
            </w:r>
            <w:proofErr w:type="spellEnd"/>
            <w:r w:rsidR="0033735A">
              <w:rPr>
                <w:color w:val="00B050"/>
                <w:sz w:val="24"/>
                <w:szCs w:val="24"/>
              </w:rPr>
              <w:t xml:space="preserve"> Significant illness and sudden bereavement</w:t>
            </w:r>
            <w:r w:rsidR="00547DD2">
              <w:rPr>
                <w:color w:val="00B050"/>
                <w:sz w:val="24"/>
                <w:szCs w:val="24"/>
              </w:rPr>
              <w:t xml:space="preserve"> which affects whole family and local community</w:t>
            </w:r>
          </w:p>
          <w:p w14:paraId="557B1904" w14:textId="77777777" w:rsidR="00D30F6B" w:rsidRDefault="00D30F6B" w:rsidP="00A621B3">
            <w:pPr>
              <w:rPr>
                <w:color w:val="7030A0"/>
                <w:sz w:val="24"/>
                <w:szCs w:val="24"/>
              </w:rPr>
            </w:pPr>
            <w:r>
              <w:rPr>
                <w:color w:val="7030A0"/>
                <w:sz w:val="24"/>
                <w:szCs w:val="24"/>
              </w:rPr>
              <w:t>Parenting course and Inspire mornings have not taken place during lockdown and are unlikely to continue this year.</w:t>
            </w:r>
          </w:p>
          <w:p w14:paraId="49BAF7D7" w14:textId="26E617F7" w:rsidR="00C84EFE" w:rsidRPr="00C84EFE" w:rsidRDefault="00C84EFE" w:rsidP="00A621B3">
            <w:pPr>
              <w:rPr>
                <w:color w:val="C45911" w:themeColor="accent2" w:themeShade="BF"/>
                <w:sz w:val="24"/>
                <w:szCs w:val="24"/>
              </w:rPr>
            </w:pPr>
            <w:r>
              <w:rPr>
                <w:color w:val="C45911" w:themeColor="accent2" w:themeShade="BF"/>
                <w:sz w:val="24"/>
                <w:szCs w:val="24"/>
              </w:rPr>
              <w:t>New opportunities are available for parents to take part in school life again and opportunities for school to work with par</w:t>
            </w:r>
            <w:r w:rsidR="003E37D5">
              <w:rPr>
                <w:color w:val="C45911" w:themeColor="accent2" w:themeShade="BF"/>
                <w:sz w:val="24"/>
                <w:szCs w:val="24"/>
              </w:rPr>
              <w:t>en</w:t>
            </w:r>
            <w:r>
              <w:rPr>
                <w:color w:val="C45911" w:themeColor="accent2" w:themeShade="BF"/>
                <w:sz w:val="24"/>
                <w:szCs w:val="24"/>
              </w:rPr>
              <w:t>ts on parenting skills</w:t>
            </w:r>
          </w:p>
        </w:tc>
      </w:tr>
    </w:tbl>
    <w:p w14:paraId="60121386" w14:textId="77777777" w:rsidR="00A621B3" w:rsidRPr="00A621B3" w:rsidRDefault="00A621B3" w:rsidP="00A621B3">
      <w:pPr>
        <w:pStyle w:val="ListParagraph"/>
        <w:numPr>
          <w:ilvl w:val="0"/>
          <w:numId w:val="1"/>
        </w:numPr>
        <w:rPr>
          <w:sz w:val="32"/>
          <w:szCs w:val="32"/>
        </w:rPr>
      </w:pPr>
      <w:r>
        <w:rPr>
          <w:b/>
          <w:sz w:val="32"/>
          <w:szCs w:val="32"/>
        </w:rPr>
        <w:t>Desired Outcomes</w:t>
      </w:r>
    </w:p>
    <w:tbl>
      <w:tblPr>
        <w:tblStyle w:val="TableGrid"/>
        <w:tblW w:w="0" w:type="auto"/>
        <w:tblInd w:w="720" w:type="dxa"/>
        <w:tblLook w:val="04A0" w:firstRow="1" w:lastRow="0" w:firstColumn="1" w:lastColumn="0" w:noHBand="0" w:noVBand="1"/>
      </w:tblPr>
      <w:tblGrid>
        <w:gridCol w:w="1118"/>
        <w:gridCol w:w="5954"/>
        <w:gridCol w:w="5953"/>
      </w:tblGrid>
      <w:tr w:rsidR="00A621B3" w14:paraId="74B37D72" w14:textId="77777777" w:rsidTr="00960579">
        <w:tc>
          <w:tcPr>
            <w:tcW w:w="1118" w:type="dxa"/>
          </w:tcPr>
          <w:p w14:paraId="3083EC86" w14:textId="77777777" w:rsidR="00A621B3" w:rsidRDefault="00A621B3" w:rsidP="00A621B3">
            <w:pPr>
              <w:pStyle w:val="ListParagraph"/>
              <w:ind w:left="0"/>
              <w:rPr>
                <w:sz w:val="32"/>
                <w:szCs w:val="32"/>
              </w:rPr>
            </w:pPr>
          </w:p>
        </w:tc>
        <w:tc>
          <w:tcPr>
            <w:tcW w:w="5954" w:type="dxa"/>
          </w:tcPr>
          <w:p w14:paraId="50159949" w14:textId="77777777" w:rsidR="00A621B3" w:rsidRPr="00960579" w:rsidRDefault="00960579" w:rsidP="00A621B3">
            <w:pPr>
              <w:pStyle w:val="ListParagraph"/>
              <w:ind w:left="0"/>
              <w:rPr>
                <w:b/>
                <w:sz w:val="28"/>
                <w:szCs w:val="28"/>
              </w:rPr>
            </w:pPr>
            <w:r>
              <w:rPr>
                <w:b/>
                <w:sz w:val="28"/>
                <w:szCs w:val="28"/>
              </w:rPr>
              <w:t>Outcomes</w:t>
            </w:r>
          </w:p>
        </w:tc>
        <w:tc>
          <w:tcPr>
            <w:tcW w:w="5953" w:type="dxa"/>
          </w:tcPr>
          <w:p w14:paraId="67A65FBB" w14:textId="77777777" w:rsidR="00A621B3" w:rsidRPr="00960579" w:rsidRDefault="00960579" w:rsidP="00A621B3">
            <w:pPr>
              <w:pStyle w:val="ListParagraph"/>
              <w:ind w:left="0"/>
              <w:rPr>
                <w:b/>
                <w:sz w:val="28"/>
                <w:szCs w:val="28"/>
              </w:rPr>
            </w:pPr>
            <w:r>
              <w:rPr>
                <w:b/>
                <w:sz w:val="28"/>
                <w:szCs w:val="28"/>
              </w:rPr>
              <w:t>Success Criteria</w:t>
            </w:r>
          </w:p>
        </w:tc>
      </w:tr>
      <w:tr w:rsidR="00A621B3" w14:paraId="56620348" w14:textId="77777777" w:rsidTr="00960579">
        <w:tc>
          <w:tcPr>
            <w:tcW w:w="1118" w:type="dxa"/>
          </w:tcPr>
          <w:p w14:paraId="24E06990" w14:textId="77777777" w:rsidR="00A621B3" w:rsidRPr="00960579" w:rsidRDefault="00960579" w:rsidP="00A621B3">
            <w:pPr>
              <w:pStyle w:val="ListParagraph"/>
              <w:ind w:left="0"/>
              <w:rPr>
                <w:b/>
                <w:sz w:val="32"/>
                <w:szCs w:val="32"/>
              </w:rPr>
            </w:pPr>
            <w:r>
              <w:rPr>
                <w:b/>
                <w:sz w:val="32"/>
                <w:szCs w:val="32"/>
              </w:rPr>
              <w:t>A</w:t>
            </w:r>
          </w:p>
        </w:tc>
        <w:tc>
          <w:tcPr>
            <w:tcW w:w="5954" w:type="dxa"/>
          </w:tcPr>
          <w:p w14:paraId="503E898F" w14:textId="77777777" w:rsidR="00A621B3" w:rsidRPr="00960579" w:rsidRDefault="00960579" w:rsidP="00A621B3">
            <w:pPr>
              <w:pStyle w:val="ListParagraph"/>
              <w:ind w:left="0"/>
              <w:rPr>
                <w:sz w:val="20"/>
                <w:szCs w:val="20"/>
              </w:rPr>
            </w:pPr>
            <w:r>
              <w:rPr>
                <w:sz w:val="20"/>
                <w:szCs w:val="20"/>
              </w:rPr>
              <w:t>Progress across the school for disadvantaged pupils in line with or better than other children</w:t>
            </w:r>
          </w:p>
        </w:tc>
        <w:tc>
          <w:tcPr>
            <w:tcW w:w="5953" w:type="dxa"/>
          </w:tcPr>
          <w:p w14:paraId="0A302166" w14:textId="77777777" w:rsidR="00A621B3" w:rsidRDefault="00010D3B" w:rsidP="00A621B3">
            <w:pPr>
              <w:pStyle w:val="ListParagraph"/>
              <w:ind w:left="0"/>
              <w:rPr>
                <w:sz w:val="20"/>
                <w:szCs w:val="20"/>
              </w:rPr>
            </w:pPr>
            <w:r>
              <w:rPr>
                <w:sz w:val="20"/>
                <w:szCs w:val="20"/>
              </w:rPr>
              <w:t>Data tracking indicates that children in each cohort progress in line with or more than other children in reading, writing and maths</w:t>
            </w:r>
          </w:p>
          <w:p w14:paraId="737DEF7D" w14:textId="77777777" w:rsidR="00474201" w:rsidRDefault="00474201" w:rsidP="00A621B3">
            <w:pPr>
              <w:pStyle w:val="ListParagraph"/>
              <w:ind w:left="0"/>
              <w:rPr>
                <w:color w:val="0070C0"/>
                <w:sz w:val="20"/>
                <w:szCs w:val="20"/>
              </w:rPr>
            </w:pPr>
            <w:r>
              <w:rPr>
                <w:color w:val="0070C0"/>
                <w:sz w:val="20"/>
                <w:szCs w:val="20"/>
              </w:rPr>
              <w:t>Pupils will make good progress in each year group with a positive attitude to learning</w:t>
            </w:r>
          </w:p>
          <w:p w14:paraId="41597968" w14:textId="77777777" w:rsidR="008704CA" w:rsidRDefault="00E373CF" w:rsidP="00A621B3">
            <w:pPr>
              <w:pStyle w:val="ListParagraph"/>
              <w:ind w:left="0"/>
              <w:rPr>
                <w:color w:val="00B050"/>
                <w:sz w:val="20"/>
                <w:szCs w:val="20"/>
              </w:rPr>
            </w:pPr>
            <w:r>
              <w:rPr>
                <w:color w:val="FF0000"/>
                <w:sz w:val="20"/>
                <w:szCs w:val="20"/>
              </w:rPr>
              <w:t>Outcome still to rem</w:t>
            </w:r>
            <w:r w:rsidR="008704CA">
              <w:rPr>
                <w:color w:val="FF0000"/>
                <w:sz w:val="20"/>
                <w:szCs w:val="20"/>
              </w:rPr>
              <w:t>a</w:t>
            </w:r>
            <w:r>
              <w:rPr>
                <w:color w:val="FF0000"/>
                <w:sz w:val="20"/>
                <w:szCs w:val="20"/>
              </w:rPr>
              <w:t>i</w:t>
            </w:r>
            <w:r w:rsidR="008704CA">
              <w:rPr>
                <w:color w:val="FF0000"/>
                <w:sz w:val="20"/>
                <w:szCs w:val="20"/>
              </w:rPr>
              <w:t>n</w:t>
            </w:r>
          </w:p>
          <w:p w14:paraId="2093734F" w14:textId="77777777" w:rsidR="00547DD2" w:rsidRDefault="00547DD2" w:rsidP="00A621B3">
            <w:pPr>
              <w:pStyle w:val="ListParagraph"/>
              <w:ind w:left="0"/>
              <w:rPr>
                <w:color w:val="7030A0"/>
                <w:sz w:val="20"/>
                <w:szCs w:val="20"/>
              </w:rPr>
            </w:pPr>
            <w:r>
              <w:rPr>
                <w:color w:val="00B050"/>
                <w:sz w:val="20"/>
                <w:szCs w:val="20"/>
              </w:rPr>
              <w:t>Although significantly improving, this still needs to remain as RWM combined remains well below national other.</w:t>
            </w:r>
          </w:p>
          <w:p w14:paraId="5D823208" w14:textId="77777777" w:rsidR="00CE240E" w:rsidRDefault="00CE240E" w:rsidP="00A621B3">
            <w:pPr>
              <w:pStyle w:val="ListParagraph"/>
              <w:ind w:left="0"/>
              <w:rPr>
                <w:color w:val="7030A0"/>
                <w:sz w:val="20"/>
                <w:szCs w:val="20"/>
              </w:rPr>
            </w:pPr>
            <w:r>
              <w:rPr>
                <w:color w:val="7030A0"/>
                <w:sz w:val="20"/>
                <w:szCs w:val="20"/>
              </w:rPr>
              <w:t>Children make rapid progress due to 6 months lack of formal teaching</w:t>
            </w:r>
          </w:p>
          <w:p w14:paraId="53BB6016" w14:textId="5DCC0782" w:rsidR="003E37D5" w:rsidRPr="003E37D5" w:rsidRDefault="003E37D5" w:rsidP="00A621B3">
            <w:pPr>
              <w:pStyle w:val="ListParagraph"/>
              <w:ind w:left="0"/>
              <w:rPr>
                <w:color w:val="C45911" w:themeColor="accent2" w:themeShade="BF"/>
                <w:sz w:val="20"/>
                <w:szCs w:val="20"/>
              </w:rPr>
            </w:pPr>
            <w:r w:rsidRPr="003E37D5">
              <w:rPr>
                <w:color w:val="C45911" w:themeColor="accent2" w:themeShade="BF"/>
                <w:sz w:val="20"/>
                <w:szCs w:val="20"/>
              </w:rPr>
              <w:t xml:space="preserve">This outcome remains for pupils especially after another national lockdown </w:t>
            </w:r>
          </w:p>
        </w:tc>
      </w:tr>
      <w:tr w:rsidR="00A621B3" w14:paraId="5FC854E2" w14:textId="77777777" w:rsidTr="00960579">
        <w:tc>
          <w:tcPr>
            <w:tcW w:w="1118" w:type="dxa"/>
          </w:tcPr>
          <w:p w14:paraId="0924D274" w14:textId="77777777" w:rsidR="00A621B3" w:rsidRPr="00960579" w:rsidRDefault="00960579" w:rsidP="00A621B3">
            <w:pPr>
              <w:pStyle w:val="ListParagraph"/>
              <w:ind w:left="0"/>
              <w:rPr>
                <w:b/>
                <w:sz w:val="32"/>
                <w:szCs w:val="32"/>
              </w:rPr>
            </w:pPr>
            <w:r w:rsidRPr="00960579">
              <w:rPr>
                <w:b/>
                <w:sz w:val="32"/>
                <w:szCs w:val="32"/>
              </w:rPr>
              <w:t>B</w:t>
            </w:r>
          </w:p>
        </w:tc>
        <w:tc>
          <w:tcPr>
            <w:tcW w:w="5954" w:type="dxa"/>
          </w:tcPr>
          <w:p w14:paraId="64AA51D4" w14:textId="1A2B19B9" w:rsidR="00A621B3" w:rsidRPr="003E37D5" w:rsidRDefault="00960579" w:rsidP="00A621B3">
            <w:pPr>
              <w:pStyle w:val="ListParagraph"/>
              <w:ind w:left="0"/>
              <w:rPr>
                <w:color w:val="C45911" w:themeColor="accent2" w:themeShade="BF"/>
                <w:sz w:val="20"/>
                <w:szCs w:val="20"/>
              </w:rPr>
            </w:pPr>
            <w:r>
              <w:rPr>
                <w:sz w:val="20"/>
                <w:szCs w:val="20"/>
              </w:rPr>
              <w:t>Significantly greater proportion of disadvantaged pupils attaining the expected standard</w:t>
            </w:r>
            <w:r w:rsidR="00935AA0">
              <w:rPr>
                <w:sz w:val="20"/>
                <w:szCs w:val="20"/>
              </w:rPr>
              <w:t xml:space="preserve"> and greater depth</w:t>
            </w:r>
            <w:r>
              <w:rPr>
                <w:sz w:val="20"/>
                <w:szCs w:val="20"/>
              </w:rPr>
              <w:t xml:space="preserve"> in GLD, KS1 and KS2</w:t>
            </w:r>
            <w:r w:rsidR="003E37D5">
              <w:rPr>
                <w:sz w:val="20"/>
                <w:szCs w:val="20"/>
              </w:rPr>
              <w:t xml:space="preserve"> </w:t>
            </w:r>
            <w:r w:rsidR="003E37D5">
              <w:rPr>
                <w:color w:val="C45911" w:themeColor="accent2" w:themeShade="BF"/>
                <w:sz w:val="20"/>
                <w:szCs w:val="20"/>
              </w:rPr>
              <w:t>and Phonics</w:t>
            </w:r>
          </w:p>
        </w:tc>
        <w:tc>
          <w:tcPr>
            <w:tcW w:w="5953" w:type="dxa"/>
          </w:tcPr>
          <w:p w14:paraId="751219DD" w14:textId="77777777" w:rsidR="00A621B3" w:rsidRDefault="00010D3B" w:rsidP="00A621B3">
            <w:pPr>
              <w:pStyle w:val="ListParagraph"/>
              <w:ind w:left="0"/>
              <w:rPr>
                <w:sz w:val="20"/>
                <w:szCs w:val="20"/>
              </w:rPr>
            </w:pPr>
            <w:r>
              <w:rPr>
                <w:sz w:val="20"/>
                <w:szCs w:val="20"/>
              </w:rPr>
              <w:t>Higher proportion of disadvantaged pupils in UF, year 2 and year 6 attaining the expected standard and/or greater depth in reading, writing and maths is higher than 2015/ 2016</w:t>
            </w:r>
          </w:p>
          <w:p w14:paraId="52772A0C" w14:textId="77777777" w:rsidR="00474201" w:rsidRDefault="00474201" w:rsidP="00A621B3">
            <w:pPr>
              <w:pStyle w:val="ListParagraph"/>
              <w:ind w:left="0"/>
              <w:rPr>
                <w:color w:val="0070C0"/>
                <w:sz w:val="20"/>
                <w:szCs w:val="20"/>
              </w:rPr>
            </w:pPr>
            <w:r>
              <w:rPr>
                <w:color w:val="0070C0"/>
                <w:sz w:val="20"/>
                <w:szCs w:val="20"/>
              </w:rPr>
              <w:lastRenderedPageBreak/>
              <w:t>Pupils will make at least good progress in each year group and develop a positive attitude to learning – accepting and learning from their mistakes.</w:t>
            </w:r>
          </w:p>
          <w:p w14:paraId="4094E474" w14:textId="77777777" w:rsidR="008704CA" w:rsidRDefault="008704CA" w:rsidP="00A621B3">
            <w:pPr>
              <w:pStyle w:val="ListParagraph"/>
              <w:ind w:left="0"/>
              <w:rPr>
                <w:color w:val="FF0000"/>
                <w:sz w:val="20"/>
                <w:szCs w:val="20"/>
              </w:rPr>
            </w:pPr>
            <w:r>
              <w:rPr>
                <w:color w:val="FF0000"/>
                <w:sz w:val="20"/>
                <w:szCs w:val="20"/>
              </w:rPr>
              <w:t>A focus on the importance of Phonics in the early years to increase Phonics results at end of year 1.  More children reading and writing confidently throughout the school</w:t>
            </w:r>
          </w:p>
          <w:p w14:paraId="2B0D04AB" w14:textId="77777777" w:rsidR="00E373CF" w:rsidRDefault="00E373CF" w:rsidP="00A621B3">
            <w:pPr>
              <w:pStyle w:val="ListParagraph"/>
              <w:ind w:left="0"/>
              <w:rPr>
                <w:color w:val="FF0000"/>
                <w:sz w:val="20"/>
                <w:szCs w:val="20"/>
              </w:rPr>
            </w:pPr>
            <w:r>
              <w:rPr>
                <w:color w:val="FF0000"/>
                <w:sz w:val="20"/>
                <w:szCs w:val="20"/>
              </w:rPr>
              <w:t xml:space="preserve">Increased use of IT in lessons with relevant apps and </w:t>
            </w:r>
            <w:proofErr w:type="spellStart"/>
            <w:r>
              <w:rPr>
                <w:color w:val="FF0000"/>
                <w:sz w:val="20"/>
                <w:szCs w:val="20"/>
              </w:rPr>
              <w:t>ipad</w:t>
            </w:r>
            <w:proofErr w:type="spellEnd"/>
            <w:r>
              <w:rPr>
                <w:color w:val="FF0000"/>
                <w:sz w:val="20"/>
                <w:szCs w:val="20"/>
              </w:rPr>
              <w:t xml:space="preserve"> learning in order to increase opportunities for practice of areas of learning</w:t>
            </w:r>
          </w:p>
          <w:p w14:paraId="2D78D563" w14:textId="77777777" w:rsidR="00547DD2" w:rsidRDefault="00547DD2" w:rsidP="00A621B3">
            <w:pPr>
              <w:pStyle w:val="ListParagraph"/>
              <w:ind w:left="0"/>
              <w:rPr>
                <w:color w:val="7030A0"/>
                <w:sz w:val="20"/>
                <w:szCs w:val="20"/>
              </w:rPr>
            </w:pPr>
            <w:r>
              <w:rPr>
                <w:color w:val="00B050"/>
                <w:sz w:val="20"/>
                <w:szCs w:val="20"/>
              </w:rPr>
              <w:t>Continue to improve Phonics teaching across the school and GLD of pupils.  Use of Maths text books to help with work in KS2 and work on retention of knowledge.</w:t>
            </w:r>
          </w:p>
          <w:p w14:paraId="7E5D7A68" w14:textId="77777777" w:rsidR="00CE240E" w:rsidRDefault="00CE240E" w:rsidP="00A621B3">
            <w:pPr>
              <w:pStyle w:val="ListParagraph"/>
              <w:ind w:left="0"/>
              <w:rPr>
                <w:color w:val="7030A0"/>
                <w:sz w:val="20"/>
                <w:szCs w:val="20"/>
              </w:rPr>
            </w:pPr>
            <w:r>
              <w:rPr>
                <w:color w:val="7030A0"/>
                <w:sz w:val="20"/>
                <w:szCs w:val="20"/>
              </w:rPr>
              <w:t>Progress from starting point in September 2020 due to 6 months without formal teaching to be at least good for all pupils or better.</w:t>
            </w:r>
          </w:p>
          <w:p w14:paraId="4D62EC9E" w14:textId="77777777" w:rsidR="003E37D5" w:rsidRDefault="003E37D5" w:rsidP="00A621B3">
            <w:pPr>
              <w:pStyle w:val="ListParagraph"/>
              <w:ind w:left="0"/>
              <w:rPr>
                <w:color w:val="C45911" w:themeColor="accent2" w:themeShade="BF"/>
                <w:sz w:val="20"/>
                <w:szCs w:val="20"/>
              </w:rPr>
            </w:pPr>
            <w:r>
              <w:rPr>
                <w:color w:val="C45911" w:themeColor="accent2" w:themeShade="BF"/>
                <w:sz w:val="20"/>
                <w:szCs w:val="20"/>
              </w:rPr>
              <w:t>Year 2 Phonics results to improve on 2021, improved writing results across all year groups.  New EYFs framework to give pupils opportunity to write a lot earlier and strong letter formation</w:t>
            </w:r>
          </w:p>
          <w:p w14:paraId="0F9EF276" w14:textId="71496FA7" w:rsidR="00CB3766" w:rsidRPr="003E37D5" w:rsidRDefault="00CB3766" w:rsidP="00A621B3">
            <w:pPr>
              <w:pStyle w:val="ListParagraph"/>
              <w:ind w:left="0"/>
              <w:rPr>
                <w:color w:val="C45911" w:themeColor="accent2" w:themeShade="BF"/>
                <w:sz w:val="20"/>
                <w:szCs w:val="20"/>
              </w:rPr>
            </w:pPr>
            <w:r>
              <w:rPr>
                <w:color w:val="C45911" w:themeColor="accent2" w:themeShade="BF"/>
                <w:sz w:val="20"/>
                <w:szCs w:val="20"/>
              </w:rPr>
              <w:t>All staff to know bottom 20% in class and have strong intervention support for these children</w:t>
            </w:r>
          </w:p>
        </w:tc>
      </w:tr>
      <w:tr w:rsidR="00A621B3" w14:paraId="37635CB9" w14:textId="77777777" w:rsidTr="00960579">
        <w:tc>
          <w:tcPr>
            <w:tcW w:w="1118" w:type="dxa"/>
          </w:tcPr>
          <w:p w14:paraId="236D4EE6" w14:textId="77777777" w:rsidR="00A621B3" w:rsidRPr="00960579" w:rsidRDefault="00960579" w:rsidP="00A621B3">
            <w:pPr>
              <w:pStyle w:val="ListParagraph"/>
              <w:ind w:left="0"/>
              <w:rPr>
                <w:b/>
                <w:sz w:val="32"/>
                <w:szCs w:val="32"/>
              </w:rPr>
            </w:pPr>
            <w:r w:rsidRPr="00960579">
              <w:rPr>
                <w:b/>
                <w:sz w:val="32"/>
                <w:szCs w:val="32"/>
              </w:rPr>
              <w:lastRenderedPageBreak/>
              <w:t>C</w:t>
            </w:r>
          </w:p>
        </w:tc>
        <w:tc>
          <w:tcPr>
            <w:tcW w:w="5954" w:type="dxa"/>
          </w:tcPr>
          <w:p w14:paraId="33789D81" w14:textId="77777777" w:rsidR="00A621B3" w:rsidRPr="00960579" w:rsidRDefault="00960579" w:rsidP="00A621B3">
            <w:pPr>
              <w:pStyle w:val="ListParagraph"/>
              <w:ind w:left="0"/>
              <w:rPr>
                <w:sz w:val="20"/>
                <w:szCs w:val="20"/>
              </w:rPr>
            </w:pPr>
            <w:r>
              <w:rPr>
                <w:sz w:val="20"/>
                <w:szCs w:val="20"/>
              </w:rPr>
              <w:t>Increased experience, knowledge and understanding of the world  and evidence of improved writing from new experiences</w:t>
            </w:r>
          </w:p>
        </w:tc>
        <w:tc>
          <w:tcPr>
            <w:tcW w:w="5953" w:type="dxa"/>
          </w:tcPr>
          <w:p w14:paraId="353F306F" w14:textId="77777777" w:rsidR="00A621B3" w:rsidRDefault="00010D3B" w:rsidP="00A621B3">
            <w:pPr>
              <w:pStyle w:val="ListParagraph"/>
              <w:ind w:left="0"/>
              <w:rPr>
                <w:sz w:val="20"/>
                <w:szCs w:val="20"/>
              </w:rPr>
            </w:pPr>
            <w:r>
              <w:rPr>
                <w:sz w:val="20"/>
                <w:szCs w:val="20"/>
              </w:rPr>
              <w:t xml:space="preserve">Improvement in the quality of disadvantaged pupils </w:t>
            </w:r>
            <w:r w:rsidR="00666073">
              <w:rPr>
                <w:sz w:val="20"/>
                <w:szCs w:val="20"/>
              </w:rPr>
              <w:t xml:space="preserve">reading and </w:t>
            </w:r>
            <w:r>
              <w:rPr>
                <w:sz w:val="20"/>
                <w:szCs w:val="20"/>
              </w:rPr>
              <w:t>writing which reflects new and different experiences</w:t>
            </w:r>
            <w:r w:rsidR="00666073">
              <w:rPr>
                <w:sz w:val="20"/>
                <w:szCs w:val="20"/>
              </w:rPr>
              <w:t>.  These experiences have</w:t>
            </w:r>
            <w:r>
              <w:rPr>
                <w:sz w:val="20"/>
                <w:szCs w:val="20"/>
              </w:rPr>
              <w:t xml:space="preserve"> awakened their enquiring</w:t>
            </w:r>
            <w:r w:rsidR="00666073">
              <w:rPr>
                <w:sz w:val="20"/>
                <w:szCs w:val="20"/>
              </w:rPr>
              <w:t xml:space="preserve"> and imaginative</w:t>
            </w:r>
            <w:r>
              <w:rPr>
                <w:sz w:val="20"/>
                <w:szCs w:val="20"/>
              </w:rPr>
              <w:t xml:space="preserve"> minds</w:t>
            </w:r>
            <w:r w:rsidR="00666073">
              <w:rPr>
                <w:sz w:val="20"/>
                <w:szCs w:val="20"/>
              </w:rPr>
              <w:t xml:space="preserve"> and they have a desire to learn more</w:t>
            </w:r>
          </w:p>
          <w:p w14:paraId="5431F29B" w14:textId="77777777" w:rsidR="00474201" w:rsidRDefault="00474201" w:rsidP="00A621B3">
            <w:pPr>
              <w:pStyle w:val="ListParagraph"/>
              <w:ind w:left="0"/>
              <w:rPr>
                <w:color w:val="0070C0"/>
                <w:sz w:val="20"/>
                <w:szCs w:val="20"/>
              </w:rPr>
            </w:pPr>
            <w:r>
              <w:rPr>
                <w:color w:val="0070C0"/>
                <w:sz w:val="20"/>
                <w:szCs w:val="20"/>
              </w:rPr>
              <w:t>Pupils will make at least good progress in each year group and develop a positive attitude to learning and the world around them.</w:t>
            </w:r>
          </w:p>
          <w:p w14:paraId="1B350DCF" w14:textId="77777777" w:rsidR="008704CA" w:rsidRDefault="008704CA" w:rsidP="00A621B3">
            <w:pPr>
              <w:pStyle w:val="ListParagraph"/>
              <w:ind w:left="0"/>
              <w:rPr>
                <w:color w:val="FF0000"/>
                <w:sz w:val="20"/>
                <w:szCs w:val="20"/>
              </w:rPr>
            </w:pPr>
            <w:r>
              <w:rPr>
                <w:color w:val="FF0000"/>
                <w:sz w:val="20"/>
                <w:szCs w:val="20"/>
              </w:rPr>
              <w:t xml:space="preserve">Revamped Inspire mornings focus on curriculum subjects to encourage </w:t>
            </w:r>
            <w:r w:rsidR="00572BAD">
              <w:rPr>
                <w:color w:val="FF0000"/>
                <w:sz w:val="20"/>
                <w:szCs w:val="20"/>
              </w:rPr>
              <w:t>parental involvement in learning</w:t>
            </w:r>
          </w:p>
          <w:p w14:paraId="5D5F8E72" w14:textId="77777777" w:rsidR="00547DD2" w:rsidRDefault="00547DD2" w:rsidP="00A621B3">
            <w:pPr>
              <w:pStyle w:val="ListParagraph"/>
              <w:ind w:left="0"/>
              <w:rPr>
                <w:color w:val="00B050"/>
                <w:sz w:val="20"/>
                <w:szCs w:val="20"/>
              </w:rPr>
            </w:pPr>
            <w:r>
              <w:rPr>
                <w:color w:val="00B050"/>
                <w:sz w:val="20"/>
                <w:szCs w:val="20"/>
              </w:rPr>
              <w:t>Introduction of Outdoor learning into curriculum and improved curriculum planning for all pupils.</w:t>
            </w:r>
          </w:p>
          <w:p w14:paraId="1566E9D1" w14:textId="77777777" w:rsidR="00CE240E" w:rsidRDefault="00C832B9" w:rsidP="00A621B3">
            <w:pPr>
              <w:pStyle w:val="ListParagraph"/>
              <w:ind w:left="0"/>
              <w:rPr>
                <w:color w:val="7030A0"/>
                <w:sz w:val="20"/>
                <w:szCs w:val="20"/>
              </w:rPr>
            </w:pPr>
            <w:r>
              <w:rPr>
                <w:color w:val="7030A0"/>
                <w:sz w:val="20"/>
                <w:szCs w:val="20"/>
              </w:rPr>
              <w:t xml:space="preserve">Limited opportunities for this throughout this academic year due to </w:t>
            </w:r>
            <w:proofErr w:type="spellStart"/>
            <w:r>
              <w:rPr>
                <w:color w:val="7030A0"/>
                <w:sz w:val="20"/>
                <w:szCs w:val="20"/>
              </w:rPr>
              <w:t>covid</w:t>
            </w:r>
            <w:proofErr w:type="spellEnd"/>
            <w:r>
              <w:rPr>
                <w:color w:val="7030A0"/>
                <w:sz w:val="20"/>
                <w:szCs w:val="20"/>
              </w:rPr>
              <w:t xml:space="preserve"> restrictions.  New alternative resources and experiences need to be considered</w:t>
            </w:r>
          </w:p>
          <w:p w14:paraId="35E899DC" w14:textId="406C8286" w:rsidR="00CB3766" w:rsidRPr="00CB3766" w:rsidRDefault="00CB3766" w:rsidP="00A621B3">
            <w:pPr>
              <w:pStyle w:val="ListParagraph"/>
              <w:ind w:left="0"/>
              <w:rPr>
                <w:color w:val="C45911" w:themeColor="accent2" w:themeShade="BF"/>
                <w:sz w:val="20"/>
                <w:szCs w:val="20"/>
              </w:rPr>
            </w:pPr>
            <w:r>
              <w:rPr>
                <w:color w:val="C45911" w:themeColor="accent2" w:themeShade="BF"/>
                <w:sz w:val="20"/>
                <w:szCs w:val="20"/>
              </w:rPr>
              <w:t xml:space="preserve">Using the new curriculum rich learning, pupils will have more opportunities again to experience different learning experiences outside the classroom to help with writing, and knowledge of the world.  Introduction of the 50 things to do before you are 11 ¾ across the curriculum </w:t>
            </w:r>
          </w:p>
        </w:tc>
      </w:tr>
      <w:tr w:rsidR="00A621B3" w14:paraId="0774BE6E" w14:textId="77777777" w:rsidTr="00960579">
        <w:tc>
          <w:tcPr>
            <w:tcW w:w="1118" w:type="dxa"/>
          </w:tcPr>
          <w:p w14:paraId="79E8E9D7" w14:textId="77777777" w:rsidR="00A621B3" w:rsidRPr="00960579" w:rsidRDefault="00960579" w:rsidP="00A621B3">
            <w:pPr>
              <w:pStyle w:val="ListParagraph"/>
              <w:ind w:left="0"/>
              <w:rPr>
                <w:b/>
                <w:sz w:val="32"/>
                <w:szCs w:val="32"/>
              </w:rPr>
            </w:pPr>
            <w:r w:rsidRPr="00960579">
              <w:rPr>
                <w:b/>
                <w:sz w:val="32"/>
                <w:szCs w:val="32"/>
              </w:rPr>
              <w:lastRenderedPageBreak/>
              <w:t>D</w:t>
            </w:r>
          </w:p>
        </w:tc>
        <w:tc>
          <w:tcPr>
            <w:tcW w:w="5954" w:type="dxa"/>
          </w:tcPr>
          <w:p w14:paraId="775FC5A1" w14:textId="77777777" w:rsidR="00A621B3" w:rsidRPr="00960579" w:rsidRDefault="00960579" w:rsidP="00A621B3">
            <w:pPr>
              <w:pStyle w:val="ListParagraph"/>
              <w:ind w:left="0"/>
              <w:rPr>
                <w:sz w:val="20"/>
                <w:szCs w:val="20"/>
              </w:rPr>
            </w:pPr>
            <w:r>
              <w:rPr>
                <w:sz w:val="20"/>
                <w:szCs w:val="20"/>
              </w:rPr>
              <w:t>Improved parental involvement</w:t>
            </w:r>
            <w:r w:rsidR="00666073">
              <w:rPr>
                <w:sz w:val="20"/>
                <w:szCs w:val="20"/>
              </w:rPr>
              <w:t>, engagement</w:t>
            </w:r>
            <w:r>
              <w:rPr>
                <w:sz w:val="20"/>
                <w:szCs w:val="20"/>
              </w:rPr>
              <w:t xml:space="preserve"> and support for parents who themselves have significant needs</w:t>
            </w:r>
            <w:r w:rsidR="00666073">
              <w:rPr>
                <w:sz w:val="20"/>
                <w:szCs w:val="20"/>
              </w:rPr>
              <w:t xml:space="preserve"> including mental health issues</w:t>
            </w:r>
          </w:p>
        </w:tc>
        <w:tc>
          <w:tcPr>
            <w:tcW w:w="5953" w:type="dxa"/>
          </w:tcPr>
          <w:p w14:paraId="302D9A50" w14:textId="77777777" w:rsidR="00A621B3" w:rsidRDefault="00666073" w:rsidP="00A621B3">
            <w:pPr>
              <w:pStyle w:val="ListParagraph"/>
              <w:ind w:left="0"/>
              <w:rPr>
                <w:sz w:val="20"/>
                <w:szCs w:val="20"/>
              </w:rPr>
            </w:pPr>
            <w:r>
              <w:rPr>
                <w:sz w:val="20"/>
                <w:szCs w:val="20"/>
              </w:rPr>
              <w:t xml:space="preserve">Disadvantaged pupils feel supported in school by parents in order to boost their self-esteem </w:t>
            </w:r>
          </w:p>
          <w:p w14:paraId="6085CD65" w14:textId="77777777" w:rsidR="00474201" w:rsidRDefault="00474201" w:rsidP="00A621B3">
            <w:pPr>
              <w:pStyle w:val="ListParagraph"/>
              <w:ind w:left="0"/>
              <w:rPr>
                <w:color w:val="0070C0"/>
                <w:sz w:val="20"/>
                <w:szCs w:val="20"/>
              </w:rPr>
            </w:pPr>
            <w:r>
              <w:rPr>
                <w:color w:val="0070C0"/>
                <w:sz w:val="20"/>
                <w:szCs w:val="20"/>
              </w:rPr>
              <w:t>Parents will develop a positive attitude to learning with their children and see school in appositive light.</w:t>
            </w:r>
          </w:p>
          <w:p w14:paraId="08258FD6" w14:textId="77777777" w:rsidR="008704CA" w:rsidRDefault="008704CA" w:rsidP="00A621B3">
            <w:pPr>
              <w:pStyle w:val="ListParagraph"/>
              <w:ind w:left="0"/>
              <w:rPr>
                <w:color w:val="00B050"/>
                <w:sz w:val="20"/>
                <w:szCs w:val="20"/>
              </w:rPr>
            </w:pPr>
            <w:r>
              <w:rPr>
                <w:color w:val="FF0000"/>
                <w:sz w:val="20"/>
                <w:szCs w:val="20"/>
              </w:rPr>
              <w:t>Outcome still required due to increase in the number of families working with school</w:t>
            </w:r>
          </w:p>
          <w:p w14:paraId="240BA6B0" w14:textId="77777777" w:rsidR="00547DD2" w:rsidRDefault="00547DD2" w:rsidP="00A621B3">
            <w:pPr>
              <w:pStyle w:val="ListParagraph"/>
              <w:ind w:left="0"/>
              <w:rPr>
                <w:color w:val="00B050"/>
                <w:sz w:val="20"/>
                <w:szCs w:val="20"/>
              </w:rPr>
            </w:pPr>
            <w:r>
              <w:rPr>
                <w:color w:val="00B050"/>
                <w:sz w:val="20"/>
                <w:szCs w:val="20"/>
              </w:rPr>
              <w:t>Focus on well-being for pupils and families across school with more opportunities to develop community</w:t>
            </w:r>
          </w:p>
          <w:p w14:paraId="0AE1AD9C" w14:textId="77777777" w:rsidR="00C832B9" w:rsidRDefault="00C832B9" w:rsidP="00A621B3">
            <w:pPr>
              <w:pStyle w:val="ListParagraph"/>
              <w:ind w:left="0"/>
              <w:rPr>
                <w:color w:val="7030A0"/>
                <w:sz w:val="20"/>
                <w:szCs w:val="20"/>
              </w:rPr>
            </w:pPr>
            <w:r>
              <w:rPr>
                <w:color w:val="7030A0"/>
                <w:sz w:val="20"/>
                <w:szCs w:val="20"/>
              </w:rPr>
              <w:t>Parenting courses not happening throughout this year and whole school events have been minimalised.  Good communication from school to parents is needed.</w:t>
            </w:r>
          </w:p>
          <w:p w14:paraId="6E066C46" w14:textId="5F161737" w:rsidR="00CB3766" w:rsidRPr="00CB3766" w:rsidRDefault="00CB3766" w:rsidP="00A621B3">
            <w:pPr>
              <w:pStyle w:val="ListParagraph"/>
              <w:ind w:left="0"/>
              <w:rPr>
                <w:color w:val="C45911" w:themeColor="accent2" w:themeShade="BF"/>
                <w:sz w:val="20"/>
                <w:szCs w:val="20"/>
              </w:rPr>
            </w:pPr>
            <w:r>
              <w:rPr>
                <w:color w:val="C45911" w:themeColor="accent2" w:themeShade="BF"/>
                <w:sz w:val="20"/>
                <w:szCs w:val="20"/>
              </w:rPr>
              <w:t xml:space="preserve">Reintroduce parenting course, allow parents to attend </w:t>
            </w:r>
            <w:proofErr w:type="gramStart"/>
            <w:r>
              <w:rPr>
                <w:color w:val="C45911" w:themeColor="accent2" w:themeShade="BF"/>
                <w:sz w:val="20"/>
                <w:szCs w:val="20"/>
              </w:rPr>
              <w:t>parents</w:t>
            </w:r>
            <w:proofErr w:type="gramEnd"/>
            <w:r>
              <w:rPr>
                <w:color w:val="C45911" w:themeColor="accent2" w:themeShade="BF"/>
                <w:sz w:val="20"/>
                <w:szCs w:val="20"/>
              </w:rPr>
              <w:t xml:space="preserve"> meetings face to face and attend school productions.  PSW to support parents with mental health issues.  Counsellor working with year 4 – 6 children who require extra support at this time.</w:t>
            </w:r>
          </w:p>
        </w:tc>
      </w:tr>
    </w:tbl>
    <w:p w14:paraId="24BA4553" w14:textId="77777777" w:rsidR="00DC1F0E" w:rsidRPr="00474201" w:rsidRDefault="00DC1F0E" w:rsidP="00474201">
      <w:pPr>
        <w:rPr>
          <w:sz w:val="32"/>
          <w:szCs w:val="32"/>
        </w:rPr>
      </w:pPr>
    </w:p>
    <w:p w14:paraId="19023FF2" w14:textId="77777777" w:rsidR="00DC1F0E" w:rsidRDefault="00DC1F0E" w:rsidP="00A621B3">
      <w:pPr>
        <w:pStyle w:val="ListParagraph"/>
        <w:rPr>
          <w:sz w:val="32"/>
          <w:szCs w:val="32"/>
        </w:rPr>
      </w:pPr>
    </w:p>
    <w:p w14:paraId="065BE2A3" w14:textId="77777777" w:rsidR="009E6492" w:rsidRDefault="009E6492" w:rsidP="00A621B3">
      <w:pPr>
        <w:pStyle w:val="ListParagraph"/>
        <w:rPr>
          <w:sz w:val="32"/>
          <w:szCs w:val="32"/>
        </w:rPr>
      </w:pPr>
    </w:p>
    <w:p w14:paraId="0E1231C7" w14:textId="77777777" w:rsidR="00DC1F0E" w:rsidRPr="00DC1F0E" w:rsidRDefault="00DC1F0E" w:rsidP="00DC1F0E">
      <w:pPr>
        <w:pStyle w:val="ListParagraph"/>
        <w:numPr>
          <w:ilvl w:val="0"/>
          <w:numId w:val="1"/>
        </w:numPr>
        <w:rPr>
          <w:sz w:val="32"/>
          <w:szCs w:val="32"/>
        </w:rPr>
      </w:pPr>
      <w:r>
        <w:rPr>
          <w:b/>
          <w:sz w:val="32"/>
          <w:szCs w:val="32"/>
        </w:rPr>
        <w:t>Planned Expenditure</w:t>
      </w:r>
    </w:p>
    <w:p w14:paraId="6B0C595C" w14:textId="77777777" w:rsidR="00DC1F0E" w:rsidRDefault="00DC1F0E" w:rsidP="00596FAA">
      <w:pPr>
        <w:pStyle w:val="ListParagraph"/>
        <w:numPr>
          <w:ilvl w:val="0"/>
          <w:numId w:val="2"/>
        </w:numPr>
        <w:rPr>
          <w:b/>
          <w:sz w:val="28"/>
          <w:szCs w:val="28"/>
        </w:rPr>
      </w:pPr>
      <w:r>
        <w:rPr>
          <w:b/>
          <w:sz w:val="28"/>
          <w:szCs w:val="28"/>
        </w:rPr>
        <w:t>Quality of</w:t>
      </w:r>
      <w:r w:rsidRPr="00DC1F0E">
        <w:rPr>
          <w:b/>
          <w:sz w:val="28"/>
          <w:szCs w:val="28"/>
        </w:rPr>
        <w:t xml:space="preserve"> teaching for all</w:t>
      </w:r>
    </w:p>
    <w:tbl>
      <w:tblPr>
        <w:tblStyle w:val="TableGrid"/>
        <w:tblW w:w="14317" w:type="dxa"/>
        <w:tblInd w:w="-147" w:type="dxa"/>
        <w:tblLook w:val="04A0" w:firstRow="1" w:lastRow="0" w:firstColumn="1" w:lastColumn="0" w:noHBand="0" w:noVBand="1"/>
      </w:tblPr>
      <w:tblGrid>
        <w:gridCol w:w="2638"/>
        <w:gridCol w:w="1877"/>
        <w:gridCol w:w="3169"/>
        <w:gridCol w:w="2899"/>
        <w:gridCol w:w="1450"/>
        <w:gridCol w:w="2284"/>
      </w:tblGrid>
      <w:tr w:rsidR="00F07D21" w14:paraId="43C65A05" w14:textId="77777777" w:rsidTr="000B07E0">
        <w:tc>
          <w:tcPr>
            <w:tcW w:w="2694" w:type="dxa"/>
          </w:tcPr>
          <w:p w14:paraId="53CD15DB" w14:textId="77777777" w:rsidR="00DC1F0E" w:rsidRPr="00DC1F0E" w:rsidRDefault="00DC1F0E" w:rsidP="00DC1F0E">
            <w:pPr>
              <w:pStyle w:val="ListParagraph"/>
              <w:ind w:left="0"/>
              <w:rPr>
                <w:b/>
                <w:sz w:val="24"/>
                <w:szCs w:val="24"/>
              </w:rPr>
            </w:pPr>
            <w:r>
              <w:rPr>
                <w:b/>
                <w:sz w:val="24"/>
                <w:szCs w:val="24"/>
              </w:rPr>
              <w:t>Desired Outcome</w:t>
            </w:r>
          </w:p>
        </w:tc>
        <w:tc>
          <w:tcPr>
            <w:tcW w:w="1321" w:type="dxa"/>
          </w:tcPr>
          <w:p w14:paraId="7DCC6113" w14:textId="77777777" w:rsidR="00DC1F0E" w:rsidRPr="00DC1F0E" w:rsidRDefault="00DC1F0E" w:rsidP="00DC1F0E">
            <w:pPr>
              <w:pStyle w:val="ListParagraph"/>
              <w:ind w:left="0"/>
              <w:rPr>
                <w:b/>
                <w:sz w:val="24"/>
                <w:szCs w:val="24"/>
              </w:rPr>
            </w:pPr>
            <w:r>
              <w:rPr>
                <w:b/>
                <w:sz w:val="24"/>
                <w:szCs w:val="24"/>
              </w:rPr>
              <w:t>Chosen action/approach</w:t>
            </w:r>
          </w:p>
        </w:tc>
        <w:tc>
          <w:tcPr>
            <w:tcW w:w="3363" w:type="dxa"/>
          </w:tcPr>
          <w:p w14:paraId="24B51309" w14:textId="77777777" w:rsidR="00DC1F0E" w:rsidRPr="00DC1F0E" w:rsidRDefault="00DC1F0E" w:rsidP="00DC1F0E">
            <w:pPr>
              <w:pStyle w:val="ListParagraph"/>
              <w:ind w:left="0"/>
              <w:rPr>
                <w:b/>
                <w:sz w:val="24"/>
                <w:szCs w:val="24"/>
              </w:rPr>
            </w:pPr>
            <w:r>
              <w:rPr>
                <w:b/>
                <w:sz w:val="24"/>
                <w:szCs w:val="24"/>
              </w:rPr>
              <w:t>What is the evidence and rationale for this choice?</w:t>
            </w:r>
          </w:p>
        </w:tc>
        <w:tc>
          <w:tcPr>
            <w:tcW w:w="3008" w:type="dxa"/>
          </w:tcPr>
          <w:p w14:paraId="51A800EF" w14:textId="77777777" w:rsidR="00DC1F0E" w:rsidRPr="00DC1F0E" w:rsidRDefault="00DC1F0E" w:rsidP="00DC1F0E">
            <w:pPr>
              <w:pStyle w:val="ListParagraph"/>
              <w:ind w:left="0"/>
              <w:rPr>
                <w:b/>
                <w:sz w:val="24"/>
                <w:szCs w:val="24"/>
              </w:rPr>
            </w:pPr>
            <w:r>
              <w:rPr>
                <w:b/>
                <w:sz w:val="24"/>
                <w:szCs w:val="24"/>
              </w:rPr>
              <w:t>How will you ensure it is implemented well?</w:t>
            </w:r>
          </w:p>
        </w:tc>
        <w:tc>
          <w:tcPr>
            <w:tcW w:w="1500" w:type="dxa"/>
          </w:tcPr>
          <w:p w14:paraId="3538A14C" w14:textId="77777777" w:rsidR="00DC1F0E" w:rsidRPr="00DC1F0E" w:rsidRDefault="00DC1F0E" w:rsidP="00DC1F0E">
            <w:pPr>
              <w:pStyle w:val="ListParagraph"/>
              <w:ind w:left="0"/>
              <w:rPr>
                <w:b/>
                <w:sz w:val="24"/>
                <w:szCs w:val="24"/>
              </w:rPr>
            </w:pPr>
            <w:r>
              <w:rPr>
                <w:b/>
                <w:sz w:val="24"/>
                <w:szCs w:val="24"/>
              </w:rPr>
              <w:t>Staff lead</w:t>
            </w:r>
          </w:p>
        </w:tc>
        <w:tc>
          <w:tcPr>
            <w:tcW w:w="2431" w:type="dxa"/>
          </w:tcPr>
          <w:p w14:paraId="5890BD98" w14:textId="77777777" w:rsidR="00DC1F0E" w:rsidRPr="00DC1F0E" w:rsidRDefault="00DC1F0E" w:rsidP="00DC1F0E">
            <w:pPr>
              <w:pStyle w:val="ListParagraph"/>
              <w:ind w:left="0"/>
              <w:rPr>
                <w:b/>
                <w:sz w:val="24"/>
                <w:szCs w:val="24"/>
              </w:rPr>
            </w:pPr>
            <w:r>
              <w:rPr>
                <w:b/>
                <w:sz w:val="24"/>
                <w:szCs w:val="24"/>
              </w:rPr>
              <w:t>Review</w:t>
            </w:r>
          </w:p>
        </w:tc>
      </w:tr>
      <w:tr w:rsidR="00F07D21" w14:paraId="6CD42B72" w14:textId="77777777" w:rsidTr="000B07E0">
        <w:tc>
          <w:tcPr>
            <w:tcW w:w="2694" w:type="dxa"/>
          </w:tcPr>
          <w:p w14:paraId="2B783794" w14:textId="77777777" w:rsidR="00DC1F0E" w:rsidRDefault="00DC1F0E" w:rsidP="00596FAA">
            <w:pPr>
              <w:pStyle w:val="ListParagraph"/>
              <w:numPr>
                <w:ilvl w:val="0"/>
                <w:numId w:val="3"/>
              </w:numPr>
              <w:rPr>
                <w:sz w:val="20"/>
                <w:szCs w:val="20"/>
              </w:rPr>
            </w:pPr>
            <w:r>
              <w:rPr>
                <w:sz w:val="20"/>
                <w:szCs w:val="20"/>
              </w:rPr>
              <w:t>Greater proportion of disadvantaged pupils attaining GLD in all areas</w:t>
            </w:r>
          </w:p>
          <w:p w14:paraId="3DF8E05D" w14:textId="77777777" w:rsidR="00DC1F0E" w:rsidRDefault="00DC1F0E" w:rsidP="00596FAA">
            <w:pPr>
              <w:pStyle w:val="ListParagraph"/>
              <w:numPr>
                <w:ilvl w:val="0"/>
                <w:numId w:val="3"/>
              </w:numPr>
              <w:rPr>
                <w:sz w:val="20"/>
                <w:szCs w:val="20"/>
              </w:rPr>
            </w:pPr>
            <w:r>
              <w:rPr>
                <w:sz w:val="20"/>
                <w:szCs w:val="20"/>
              </w:rPr>
              <w:t>Improved Phonics for disadvantaged pupils</w:t>
            </w:r>
          </w:p>
          <w:p w14:paraId="0FC42116" w14:textId="77777777" w:rsidR="00DC1F0E" w:rsidRDefault="00DC1F0E" w:rsidP="00596FAA">
            <w:pPr>
              <w:pStyle w:val="ListParagraph"/>
              <w:numPr>
                <w:ilvl w:val="0"/>
                <w:numId w:val="3"/>
              </w:numPr>
              <w:rPr>
                <w:sz w:val="20"/>
                <w:szCs w:val="20"/>
              </w:rPr>
            </w:pPr>
            <w:r>
              <w:rPr>
                <w:sz w:val="20"/>
                <w:szCs w:val="20"/>
              </w:rPr>
              <w:t xml:space="preserve">Pupils have a strong start to school life and participate in </w:t>
            </w:r>
            <w:r>
              <w:rPr>
                <w:sz w:val="20"/>
                <w:szCs w:val="20"/>
              </w:rPr>
              <w:lastRenderedPageBreak/>
              <w:t>learning from an early stage</w:t>
            </w:r>
          </w:p>
          <w:p w14:paraId="7235FF8A" w14:textId="77777777" w:rsidR="00DC1F0E" w:rsidRPr="00DC1F0E" w:rsidRDefault="00DC1F0E" w:rsidP="00596FAA">
            <w:pPr>
              <w:pStyle w:val="ListParagraph"/>
              <w:numPr>
                <w:ilvl w:val="0"/>
                <w:numId w:val="3"/>
              </w:numPr>
              <w:rPr>
                <w:sz w:val="20"/>
                <w:szCs w:val="20"/>
              </w:rPr>
            </w:pPr>
            <w:r>
              <w:rPr>
                <w:sz w:val="20"/>
                <w:szCs w:val="20"/>
              </w:rPr>
              <w:t>Disadvantaged pupils develop an enquiring mind</w:t>
            </w:r>
          </w:p>
        </w:tc>
        <w:tc>
          <w:tcPr>
            <w:tcW w:w="1321" w:type="dxa"/>
          </w:tcPr>
          <w:p w14:paraId="1C9933F7" w14:textId="77777777" w:rsidR="00DC1F0E" w:rsidRDefault="00DC1F0E" w:rsidP="00DC1F0E">
            <w:pPr>
              <w:pStyle w:val="ListParagraph"/>
              <w:ind w:left="0"/>
              <w:rPr>
                <w:sz w:val="20"/>
                <w:szCs w:val="20"/>
              </w:rPr>
            </w:pPr>
            <w:r>
              <w:rPr>
                <w:sz w:val="20"/>
                <w:szCs w:val="20"/>
              </w:rPr>
              <w:lastRenderedPageBreak/>
              <w:t>Employ a second nursery teacher based in Lower Foundation stage</w:t>
            </w:r>
          </w:p>
          <w:p w14:paraId="3C6B54AF" w14:textId="77777777" w:rsidR="00572BAD" w:rsidRDefault="00572BAD" w:rsidP="00DC1F0E">
            <w:pPr>
              <w:pStyle w:val="ListParagraph"/>
              <w:ind w:left="0"/>
              <w:rPr>
                <w:sz w:val="20"/>
                <w:szCs w:val="20"/>
              </w:rPr>
            </w:pPr>
            <w:r>
              <w:rPr>
                <w:sz w:val="20"/>
                <w:szCs w:val="20"/>
              </w:rPr>
              <w:t>This will allow the phase leader to work in UFS in order to address ELG outcomes for all pupils</w:t>
            </w:r>
            <w:r w:rsidR="00547DD2">
              <w:rPr>
                <w:sz w:val="20"/>
                <w:szCs w:val="20"/>
              </w:rPr>
              <w:t>.</w:t>
            </w:r>
          </w:p>
          <w:p w14:paraId="7C9CA220" w14:textId="77777777" w:rsidR="00547DD2" w:rsidRPr="00C55F13" w:rsidRDefault="00547DD2" w:rsidP="00DC1F0E">
            <w:pPr>
              <w:pStyle w:val="ListParagraph"/>
              <w:ind w:left="0"/>
              <w:rPr>
                <w:color w:val="00B050"/>
                <w:sz w:val="20"/>
                <w:szCs w:val="20"/>
              </w:rPr>
            </w:pPr>
            <w:r w:rsidRPr="00C55F13">
              <w:rPr>
                <w:color w:val="00B050"/>
                <w:sz w:val="20"/>
                <w:szCs w:val="20"/>
              </w:rPr>
              <w:lastRenderedPageBreak/>
              <w:t>New nursery has now been approved by govt but earliest it will be available is September 2020.</w:t>
            </w:r>
          </w:p>
          <w:p w14:paraId="20049CB0" w14:textId="77777777" w:rsidR="00C55F13" w:rsidRDefault="00C55F13" w:rsidP="00DC1F0E">
            <w:pPr>
              <w:pStyle w:val="ListParagraph"/>
              <w:ind w:left="0"/>
              <w:rPr>
                <w:color w:val="00B050"/>
                <w:sz w:val="20"/>
                <w:szCs w:val="20"/>
              </w:rPr>
            </w:pPr>
            <w:r w:rsidRPr="00C55F13">
              <w:rPr>
                <w:color w:val="00B050"/>
                <w:sz w:val="20"/>
                <w:szCs w:val="20"/>
              </w:rPr>
              <w:t>The school is taking part in the EYFS baseline assessment in September 2019 in order to note our own baseline of children and ensure progress.</w:t>
            </w:r>
          </w:p>
          <w:p w14:paraId="6BFBD78A" w14:textId="77777777" w:rsidR="00C832B9" w:rsidRDefault="00C832B9" w:rsidP="00DC1F0E">
            <w:pPr>
              <w:pStyle w:val="ListParagraph"/>
              <w:ind w:left="0"/>
              <w:rPr>
                <w:color w:val="7030A0"/>
                <w:sz w:val="20"/>
                <w:szCs w:val="20"/>
              </w:rPr>
            </w:pPr>
            <w:r>
              <w:rPr>
                <w:color w:val="7030A0"/>
                <w:sz w:val="20"/>
                <w:szCs w:val="20"/>
              </w:rPr>
              <w:t xml:space="preserve">New nursery to be completed and ready </w:t>
            </w:r>
            <w:r w:rsidR="000E4B88">
              <w:rPr>
                <w:color w:val="7030A0"/>
                <w:sz w:val="20"/>
                <w:szCs w:val="20"/>
              </w:rPr>
              <w:t>by May 2021.  Baseline has been cancelled for September 2020</w:t>
            </w:r>
          </w:p>
          <w:p w14:paraId="3788AD8A" w14:textId="2F94BED5" w:rsidR="000E4B88" w:rsidRDefault="000E4B88" w:rsidP="00DC1F0E">
            <w:pPr>
              <w:pStyle w:val="ListParagraph"/>
              <w:ind w:left="0"/>
              <w:rPr>
                <w:color w:val="7030A0"/>
                <w:sz w:val="20"/>
                <w:szCs w:val="20"/>
              </w:rPr>
            </w:pPr>
            <w:r>
              <w:rPr>
                <w:color w:val="7030A0"/>
                <w:sz w:val="20"/>
                <w:szCs w:val="20"/>
              </w:rPr>
              <w:t>New UFS staff with higher expectations working now in reception classes.  Reception classes to be streamlined with more focussed learning areas and better-quality equipment.</w:t>
            </w:r>
          </w:p>
          <w:p w14:paraId="7869C7D8" w14:textId="7BBF28A9" w:rsidR="00C64DF8" w:rsidRDefault="00C64DF8" w:rsidP="00DC1F0E">
            <w:pPr>
              <w:pStyle w:val="ListParagraph"/>
              <w:ind w:left="0"/>
              <w:rPr>
                <w:color w:val="C45911" w:themeColor="accent2" w:themeShade="BF"/>
                <w:sz w:val="20"/>
                <w:szCs w:val="20"/>
              </w:rPr>
            </w:pPr>
            <w:r>
              <w:rPr>
                <w:color w:val="C45911" w:themeColor="accent2" w:themeShade="BF"/>
                <w:sz w:val="20"/>
                <w:szCs w:val="20"/>
              </w:rPr>
              <w:t>New nursery to open March 2022</w:t>
            </w:r>
          </w:p>
          <w:p w14:paraId="6F87E08A" w14:textId="77777777" w:rsidR="00F632CF" w:rsidRDefault="00F632CF" w:rsidP="00DC1F0E">
            <w:pPr>
              <w:pStyle w:val="ListParagraph"/>
              <w:ind w:left="0"/>
              <w:rPr>
                <w:color w:val="C45911" w:themeColor="accent2" w:themeShade="BF"/>
                <w:sz w:val="20"/>
                <w:szCs w:val="20"/>
              </w:rPr>
            </w:pPr>
          </w:p>
          <w:p w14:paraId="33557BB4" w14:textId="2B6EEAE2" w:rsidR="00C64DF8" w:rsidRDefault="00C64DF8" w:rsidP="00DC1F0E">
            <w:pPr>
              <w:pStyle w:val="ListParagraph"/>
              <w:ind w:left="0"/>
              <w:rPr>
                <w:color w:val="C45911" w:themeColor="accent2" w:themeShade="BF"/>
                <w:sz w:val="20"/>
                <w:szCs w:val="20"/>
              </w:rPr>
            </w:pPr>
            <w:r>
              <w:rPr>
                <w:color w:val="C45911" w:themeColor="accent2" w:themeShade="BF"/>
                <w:sz w:val="20"/>
                <w:szCs w:val="20"/>
              </w:rPr>
              <w:t>Baseline being organised by AHT and completed October 2021</w:t>
            </w:r>
          </w:p>
          <w:p w14:paraId="5935AE40" w14:textId="4ABE05CB" w:rsidR="00C64DF8" w:rsidRDefault="00C64DF8" w:rsidP="00DC1F0E">
            <w:pPr>
              <w:pStyle w:val="ListParagraph"/>
              <w:ind w:left="0"/>
              <w:rPr>
                <w:color w:val="C45911" w:themeColor="accent2" w:themeShade="BF"/>
                <w:sz w:val="20"/>
                <w:szCs w:val="20"/>
              </w:rPr>
            </w:pPr>
            <w:r>
              <w:rPr>
                <w:color w:val="C45911" w:themeColor="accent2" w:themeShade="BF"/>
                <w:sz w:val="20"/>
                <w:szCs w:val="20"/>
              </w:rPr>
              <w:lastRenderedPageBreak/>
              <w:t>New Framework has been implemented using Spread the Happiness techniques</w:t>
            </w:r>
          </w:p>
          <w:p w14:paraId="76F119BB" w14:textId="3D020F09" w:rsidR="00F632CF" w:rsidRPr="00C64DF8" w:rsidRDefault="00F632CF" w:rsidP="00DC1F0E">
            <w:pPr>
              <w:pStyle w:val="ListParagraph"/>
              <w:ind w:left="0"/>
              <w:rPr>
                <w:color w:val="C45911" w:themeColor="accent2" w:themeShade="BF"/>
                <w:sz w:val="20"/>
                <w:szCs w:val="20"/>
              </w:rPr>
            </w:pPr>
            <w:r>
              <w:rPr>
                <w:color w:val="C45911" w:themeColor="accent2" w:themeShade="BF"/>
                <w:sz w:val="20"/>
                <w:szCs w:val="20"/>
              </w:rPr>
              <w:t xml:space="preserve">New equipment and classroom furniture to ensure the EYFS is well resourced for the new framework and </w:t>
            </w:r>
          </w:p>
          <w:p w14:paraId="117649E6" w14:textId="77777777" w:rsidR="00DC1F0E" w:rsidRPr="00C55F13" w:rsidRDefault="00DC1F0E" w:rsidP="00DC1F0E">
            <w:pPr>
              <w:pStyle w:val="ListParagraph"/>
              <w:ind w:left="0"/>
              <w:rPr>
                <w:color w:val="00B050"/>
                <w:sz w:val="20"/>
                <w:szCs w:val="20"/>
              </w:rPr>
            </w:pPr>
          </w:p>
          <w:p w14:paraId="01FDA9F7" w14:textId="77777777" w:rsidR="00DC1F0E" w:rsidRPr="00DC1F0E" w:rsidRDefault="00DC1F0E" w:rsidP="00DC1F0E">
            <w:pPr>
              <w:pStyle w:val="ListParagraph"/>
              <w:ind w:left="0"/>
              <w:rPr>
                <w:color w:val="FF0000"/>
                <w:sz w:val="20"/>
                <w:szCs w:val="20"/>
              </w:rPr>
            </w:pPr>
          </w:p>
        </w:tc>
        <w:tc>
          <w:tcPr>
            <w:tcW w:w="3363" w:type="dxa"/>
          </w:tcPr>
          <w:p w14:paraId="7B6E1F0D" w14:textId="77777777" w:rsidR="00DC1F0E" w:rsidRPr="00C55F13" w:rsidRDefault="00547DD2" w:rsidP="00DC1F0E">
            <w:pPr>
              <w:pStyle w:val="ListParagraph"/>
              <w:ind w:left="0"/>
              <w:rPr>
                <w:color w:val="00B050"/>
                <w:sz w:val="20"/>
                <w:szCs w:val="20"/>
              </w:rPr>
            </w:pPr>
            <w:r>
              <w:rPr>
                <w:sz w:val="20"/>
                <w:szCs w:val="20"/>
              </w:rPr>
              <w:lastRenderedPageBreak/>
              <w:t xml:space="preserve">Although improving, the </w:t>
            </w:r>
            <w:r w:rsidR="00F07D21">
              <w:rPr>
                <w:sz w:val="20"/>
                <w:szCs w:val="20"/>
              </w:rPr>
              <w:t>outcomes of disadvantaged pupils at the end of foundation stage need to improve and the progress needs to start in the LFS provision.  The low ability of disadvantaged pupils on entry into nursery has required an extra teacher to work with these children.</w:t>
            </w:r>
            <w:r>
              <w:rPr>
                <w:sz w:val="20"/>
                <w:szCs w:val="20"/>
              </w:rPr>
              <w:t xml:space="preserve">  The gap is now very evident in </w:t>
            </w:r>
            <w:r w:rsidRPr="00C55F13">
              <w:rPr>
                <w:color w:val="00B050"/>
                <w:sz w:val="20"/>
                <w:szCs w:val="20"/>
              </w:rPr>
              <w:t xml:space="preserve">EYFS of children who </w:t>
            </w:r>
            <w:r w:rsidRPr="00C55F13">
              <w:rPr>
                <w:color w:val="00B050"/>
                <w:sz w:val="20"/>
                <w:szCs w:val="20"/>
              </w:rPr>
              <w:lastRenderedPageBreak/>
              <w:t xml:space="preserve">have had early nursery childcare prior to entering school nursery and those who have not.  </w:t>
            </w:r>
            <w:proofErr w:type="gramStart"/>
            <w:r w:rsidRPr="00C55F13">
              <w:rPr>
                <w:color w:val="00B050"/>
                <w:sz w:val="20"/>
                <w:szCs w:val="20"/>
              </w:rPr>
              <w:t>Therefore</w:t>
            </w:r>
            <w:proofErr w:type="gramEnd"/>
            <w:r w:rsidRPr="00C55F13">
              <w:rPr>
                <w:color w:val="00B050"/>
                <w:sz w:val="20"/>
                <w:szCs w:val="20"/>
              </w:rPr>
              <w:t xml:space="preserve"> the need to have a pre-school nursery continues in order to aim to bridge that gap.</w:t>
            </w:r>
          </w:p>
          <w:p w14:paraId="4AAA2A03" w14:textId="77777777" w:rsidR="00572BAD" w:rsidRDefault="00572BAD" w:rsidP="00DC1F0E">
            <w:pPr>
              <w:pStyle w:val="ListParagraph"/>
              <w:ind w:left="0"/>
              <w:rPr>
                <w:color w:val="00B050"/>
                <w:sz w:val="20"/>
                <w:szCs w:val="20"/>
              </w:rPr>
            </w:pPr>
            <w:r>
              <w:rPr>
                <w:sz w:val="20"/>
                <w:szCs w:val="20"/>
              </w:rPr>
              <w:t>The need to improve the Phonics and reading and writing of all pupils must begin in Nursery to ensure a better start to school.</w:t>
            </w:r>
            <w:r w:rsidR="00547DD2">
              <w:rPr>
                <w:sz w:val="20"/>
                <w:szCs w:val="20"/>
              </w:rPr>
              <w:t xml:space="preserve">  </w:t>
            </w:r>
            <w:r w:rsidR="00547DD2" w:rsidRPr="00C55F13">
              <w:rPr>
                <w:color w:val="00B050"/>
                <w:sz w:val="20"/>
                <w:szCs w:val="20"/>
              </w:rPr>
              <w:t>The number of childre</w:t>
            </w:r>
            <w:r w:rsidR="00C55F13" w:rsidRPr="00C55F13">
              <w:rPr>
                <w:color w:val="00B050"/>
                <w:sz w:val="20"/>
                <w:szCs w:val="20"/>
              </w:rPr>
              <w:t>n moving into UFS with good Phonics has increased but more staff need trained to ensure there is consistency</w:t>
            </w:r>
          </w:p>
          <w:p w14:paraId="7D1AA268" w14:textId="77777777" w:rsidR="000E4B88" w:rsidRDefault="000E4B88" w:rsidP="00DC1F0E">
            <w:pPr>
              <w:pStyle w:val="ListParagraph"/>
              <w:ind w:left="0"/>
              <w:rPr>
                <w:color w:val="7030A0"/>
                <w:sz w:val="20"/>
                <w:szCs w:val="20"/>
              </w:rPr>
            </w:pPr>
            <w:r>
              <w:rPr>
                <w:color w:val="7030A0"/>
                <w:sz w:val="20"/>
                <w:szCs w:val="20"/>
              </w:rPr>
              <w:t>New nursery to start children’s formal learning journey from younger and exposing children to education from a younger age.</w:t>
            </w:r>
          </w:p>
          <w:p w14:paraId="01D57083" w14:textId="77777777" w:rsidR="000E4B88" w:rsidRDefault="000E4B88" w:rsidP="00DC1F0E">
            <w:pPr>
              <w:pStyle w:val="ListParagraph"/>
              <w:ind w:left="0"/>
              <w:rPr>
                <w:color w:val="7030A0"/>
                <w:sz w:val="20"/>
                <w:szCs w:val="20"/>
              </w:rPr>
            </w:pPr>
            <w:r>
              <w:rPr>
                <w:color w:val="7030A0"/>
                <w:sz w:val="20"/>
                <w:szCs w:val="20"/>
              </w:rPr>
              <w:t>New early learning goals are to be in place by May 2021 and new staff are to be ready for these changes.  Including the resources and facilities in the reception classrooms.</w:t>
            </w:r>
          </w:p>
          <w:p w14:paraId="744A0776" w14:textId="4171C67D" w:rsidR="000E4B88" w:rsidRDefault="000E4B88" w:rsidP="00DC1F0E">
            <w:pPr>
              <w:pStyle w:val="ListParagraph"/>
              <w:ind w:left="0"/>
              <w:rPr>
                <w:color w:val="7030A0"/>
                <w:sz w:val="20"/>
                <w:szCs w:val="20"/>
              </w:rPr>
            </w:pPr>
            <w:r>
              <w:rPr>
                <w:color w:val="7030A0"/>
                <w:sz w:val="20"/>
                <w:szCs w:val="20"/>
              </w:rPr>
              <w:t xml:space="preserve">Higher expectations of the children should be </w:t>
            </w:r>
          </w:p>
          <w:p w14:paraId="44D88BCB" w14:textId="4277B12E" w:rsidR="00C64DF8" w:rsidRDefault="00C64DF8" w:rsidP="00DC1F0E">
            <w:pPr>
              <w:pStyle w:val="ListParagraph"/>
              <w:ind w:left="0"/>
              <w:rPr>
                <w:color w:val="7030A0"/>
                <w:sz w:val="20"/>
                <w:szCs w:val="20"/>
              </w:rPr>
            </w:pPr>
          </w:p>
          <w:p w14:paraId="04D501AA" w14:textId="7AAD82F6" w:rsidR="00C64DF8" w:rsidRDefault="00C64DF8" w:rsidP="00DC1F0E">
            <w:pPr>
              <w:pStyle w:val="ListParagraph"/>
              <w:ind w:left="0"/>
              <w:rPr>
                <w:color w:val="7030A0"/>
                <w:sz w:val="20"/>
                <w:szCs w:val="20"/>
              </w:rPr>
            </w:pPr>
          </w:p>
          <w:p w14:paraId="6D861E03" w14:textId="45B5F9F9" w:rsidR="00C64DF8" w:rsidRDefault="00C64DF8" w:rsidP="00DC1F0E">
            <w:pPr>
              <w:pStyle w:val="ListParagraph"/>
              <w:ind w:left="0"/>
              <w:rPr>
                <w:color w:val="7030A0"/>
                <w:sz w:val="20"/>
                <w:szCs w:val="20"/>
              </w:rPr>
            </w:pPr>
          </w:p>
          <w:p w14:paraId="714391F5" w14:textId="48434F4D" w:rsidR="00B71E2C" w:rsidRDefault="00B71E2C" w:rsidP="00DC1F0E">
            <w:pPr>
              <w:pStyle w:val="ListParagraph"/>
              <w:ind w:left="0"/>
              <w:rPr>
                <w:color w:val="7030A0"/>
                <w:sz w:val="20"/>
                <w:szCs w:val="20"/>
              </w:rPr>
            </w:pPr>
          </w:p>
          <w:p w14:paraId="59461B02" w14:textId="7186F3FD" w:rsidR="00B71E2C" w:rsidRDefault="00B71E2C" w:rsidP="00DC1F0E">
            <w:pPr>
              <w:pStyle w:val="ListParagraph"/>
              <w:ind w:left="0"/>
              <w:rPr>
                <w:color w:val="7030A0"/>
                <w:sz w:val="20"/>
                <w:szCs w:val="20"/>
              </w:rPr>
            </w:pPr>
          </w:p>
          <w:p w14:paraId="614B3010" w14:textId="1C7FB918" w:rsidR="00B71E2C" w:rsidRDefault="00B71E2C" w:rsidP="00DC1F0E">
            <w:pPr>
              <w:pStyle w:val="ListParagraph"/>
              <w:ind w:left="0"/>
              <w:rPr>
                <w:color w:val="7030A0"/>
                <w:sz w:val="20"/>
                <w:szCs w:val="20"/>
              </w:rPr>
            </w:pPr>
          </w:p>
          <w:p w14:paraId="6AEC9B0B" w14:textId="1204E039" w:rsidR="00B71E2C" w:rsidRDefault="00B71E2C" w:rsidP="00DC1F0E">
            <w:pPr>
              <w:pStyle w:val="ListParagraph"/>
              <w:ind w:left="0"/>
              <w:rPr>
                <w:color w:val="7030A0"/>
                <w:sz w:val="20"/>
                <w:szCs w:val="20"/>
              </w:rPr>
            </w:pPr>
          </w:p>
          <w:p w14:paraId="601A9B7C" w14:textId="77CBC766" w:rsidR="00B71E2C" w:rsidRDefault="00B71E2C" w:rsidP="00DC1F0E">
            <w:pPr>
              <w:pStyle w:val="ListParagraph"/>
              <w:ind w:left="0"/>
              <w:rPr>
                <w:color w:val="7030A0"/>
                <w:sz w:val="20"/>
                <w:szCs w:val="20"/>
              </w:rPr>
            </w:pPr>
          </w:p>
          <w:p w14:paraId="5FAD8EB6" w14:textId="2048C34C" w:rsidR="00B71E2C" w:rsidRDefault="00B71E2C" w:rsidP="00DC1F0E">
            <w:pPr>
              <w:pStyle w:val="ListParagraph"/>
              <w:ind w:left="0"/>
              <w:rPr>
                <w:color w:val="7030A0"/>
                <w:sz w:val="20"/>
                <w:szCs w:val="20"/>
              </w:rPr>
            </w:pPr>
          </w:p>
          <w:p w14:paraId="05BEF57B" w14:textId="77777777" w:rsidR="00B71E2C" w:rsidRDefault="00B71E2C" w:rsidP="00DC1F0E">
            <w:pPr>
              <w:pStyle w:val="ListParagraph"/>
              <w:ind w:left="0"/>
              <w:rPr>
                <w:color w:val="7030A0"/>
                <w:sz w:val="20"/>
                <w:szCs w:val="20"/>
              </w:rPr>
            </w:pPr>
          </w:p>
          <w:p w14:paraId="4F1C4B0C" w14:textId="2ACBB228" w:rsidR="00C64DF8" w:rsidRDefault="00C64DF8" w:rsidP="00DC1F0E">
            <w:pPr>
              <w:pStyle w:val="ListParagraph"/>
              <w:ind w:left="0"/>
              <w:rPr>
                <w:color w:val="C45911" w:themeColor="accent2" w:themeShade="BF"/>
                <w:sz w:val="20"/>
                <w:szCs w:val="20"/>
              </w:rPr>
            </w:pPr>
            <w:r>
              <w:rPr>
                <w:color w:val="C45911" w:themeColor="accent2" w:themeShade="BF"/>
                <w:sz w:val="20"/>
                <w:szCs w:val="20"/>
              </w:rPr>
              <w:lastRenderedPageBreak/>
              <w:t xml:space="preserve">In order for children to be confident writers, squiggle while you wiggle has been </w:t>
            </w:r>
            <w:proofErr w:type="gramStart"/>
            <w:r>
              <w:rPr>
                <w:color w:val="C45911" w:themeColor="accent2" w:themeShade="BF"/>
                <w:sz w:val="20"/>
                <w:szCs w:val="20"/>
              </w:rPr>
              <w:t>introduced  as</w:t>
            </w:r>
            <w:proofErr w:type="gramEnd"/>
            <w:r>
              <w:rPr>
                <w:color w:val="C45911" w:themeColor="accent2" w:themeShade="BF"/>
                <w:sz w:val="20"/>
                <w:szCs w:val="20"/>
              </w:rPr>
              <w:t xml:space="preserve"> well as </w:t>
            </w:r>
            <w:proofErr w:type="spellStart"/>
            <w:r>
              <w:rPr>
                <w:color w:val="C45911" w:themeColor="accent2" w:themeShade="BF"/>
                <w:sz w:val="20"/>
                <w:szCs w:val="20"/>
              </w:rPr>
              <w:t>Doh</w:t>
            </w:r>
            <w:proofErr w:type="spellEnd"/>
            <w:r>
              <w:rPr>
                <w:color w:val="C45911" w:themeColor="accent2" w:themeShade="BF"/>
                <w:sz w:val="20"/>
                <w:szCs w:val="20"/>
              </w:rPr>
              <w:t xml:space="preserve"> disco as part of the daily routine in EYFS</w:t>
            </w:r>
            <w:r w:rsidR="00B71E2C">
              <w:rPr>
                <w:color w:val="C45911" w:themeColor="accent2" w:themeShade="BF"/>
                <w:sz w:val="20"/>
                <w:szCs w:val="20"/>
              </w:rPr>
              <w:t>.  This helps pencil control and awareness of writing and letter formation</w:t>
            </w:r>
          </w:p>
          <w:p w14:paraId="637E75A1" w14:textId="05739E2C" w:rsidR="000A78D8" w:rsidRDefault="000A78D8" w:rsidP="00DC1F0E">
            <w:pPr>
              <w:pStyle w:val="ListParagraph"/>
              <w:ind w:left="0"/>
              <w:rPr>
                <w:color w:val="C45911" w:themeColor="accent2" w:themeShade="BF"/>
                <w:sz w:val="20"/>
                <w:szCs w:val="20"/>
              </w:rPr>
            </w:pPr>
          </w:p>
          <w:p w14:paraId="3F87BB0D" w14:textId="35BF80AC" w:rsidR="000A78D8" w:rsidRPr="00C64DF8" w:rsidRDefault="000A78D8" w:rsidP="00DC1F0E">
            <w:pPr>
              <w:pStyle w:val="ListParagraph"/>
              <w:ind w:left="0"/>
              <w:rPr>
                <w:color w:val="C45911" w:themeColor="accent2" w:themeShade="BF"/>
                <w:sz w:val="20"/>
                <w:szCs w:val="20"/>
              </w:rPr>
            </w:pPr>
            <w:r>
              <w:rPr>
                <w:color w:val="C45911" w:themeColor="accent2" w:themeShade="BF"/>
                <w:sz w:val="20"/>
                <w:szCs w:val="20"/>
              </w:rPr>
              <w:t>Pupils in EYFS are following the 50 things to do before you are 5 as part of the curriculum planning</w:t>
            </w:r>
          </w:p>
          <w:p w14:paraId="570D2AB6" w14:textId="77777777" w:rsidR="00572BAD" w:rsidRPr="00DC1F0E" w:rsidRDefault="00572BAD" w:rsidP="00DC1F0E">
            <w:pPr>
              <w:pStyle w:val="ListParagraph"/>
              <w:ind w:left="0"/>
              <w:rPr>
                <w:sz w:val="20"/>
                <w:szCs w:val="20"/>
              </w:rPr>
            </w:pPr>
          </w:p>
        </w:tc>
        <w:tc>
          <w:tcPr>
            <w:tcW w:w="3008" w:type="dxa"/>
          </w:tcPr>
          <w:p w14:paraId="2F2C67CD" w14:textId="77777777" w:rsidR="00DC1F0E" w:rsidRDefault="00F07D21" w:rsidP="00596FAA">
            <w:pPr>
              <w:pStyle w:val="ListParagraph"/>
              <w:numPr>
                <w:ilvl w:val="0"/>
                <w:numId w:val="4"/>
              </w:numPr>
              <w:rPr>
                <w:sz w:val="20"/>
                <w:szCs w:val="20"/>
              </w:rPr>
            </w:pPr>
            <w:r>
              <w:rPr>
                <w:sz w:val="20"/>
                <w:szCs w:val="20"/>
              </w:rPr>
              <w:lastRenderedPageBreak/>
              <w:t>Lesson sampling</w:t>
            </w:r>
          </w:p>
          <w:p w14:paraId="5596FB96" w14:textId="77777777" w:rsidR="00F07D21" w:rsidRDefault="00F07D21" w:rsidP="00596FAA">
            <w:pPr>
              <w:pStyle w:val="ListParagraph"/>
              <w:numPr>
                <w:ilvl w:val="0"/>
                <w:numId w:val="4"/>
              </w:numPr>
              <w:rPr>
                <w:sz w:val="20"/>
                <w:szCs w:val="20"/>
              </w:rPr>
            </w:pPr>
            <w:r>
              <w:rPr>
                <w:sz w:val="20"/>
                <w:szCs w:val="20"/>
              </w:rPr>
              <w:t>Work scrutiny</w:t>
            </w:r>
          </w:p>
          <w:p w14:paraId="1C3E9AB6" w14:textId="77777777" w:rsidR="00F07D21" w:rsidRDefault="00F07D21" w:rsidP="00596FAA">
            <w:pPr>
              <w:pStyle w:val="ListParagraph"/>
              <w:numPr>
                <w:ilvl w:val="0"/>
                <w:numId w:val="4"/>
              </w:numPr>
              <w:rPr>
                <w:sz w:val="20"/>
                <w:szCs w:val="20"/>
              </w:rPr>
            </w:pPr>
            <w:r>
              <w:rPr>
                <w:sz w:val="20"/>
                <w:szCs w:val="20"/>
              </w:rPr>
              <w:t>Moderation of work</w:t>
            </w:r>
          </w:p>
          <w:p w14:paraId="28C1FD34" w14:textId="77777777" w:rsidR="00F07D21" w:rsidRDefault="00F07D21" w:rsidP="00596FAA">
            <w:pPr>
              <w:pStyle w:val="ListParagraph"/>
              <w:numPr>
                <w:ilvl w:val="0"/>
                <w:numId w:val="4"/>
              </w:numPr>
              <w:rPr>
                <w:sz w:val="20"/>
                <w:szCs w:val="20"/>
              </w:rPr>
            </w:pPr>
            <w:r>
              <w:rPr>
                <w:sz w:val="20"/>
                <w:szCs w:val="20"/>
              </w:rPr>
              <w:t>Pupil progress meetings</w:t>
            </w:r>
            <w:r w:rsidR="00C55F13">
              <w:rPr>
                <w:sz w:val="20"/>
                <w:szCs w:val="20"/>
              </w:rPr>
              <w:t xml:space="preserve">  to monitor progress and Phonics</w:t>
            </w:r>
          </w:p>
          <w:p w14:paraId="351B7980" w14:textId="77777777" w:rsidR="00C55F13" w:rsidRPr="00C55F13" w:rsidRDefault="00C55F13" w:rsidP="00596FAA">
            <w:pPr>
              <w:pStyle w:val="ListParagraph"/>
              <w:numPr>
                <w:ilvl w:val="0"/>
                <w:numId w:val="4"/>
              </w:numPr>
              <w:rPr>
                <w:color w:val="00B050"/>
                <w:sz w:val="20"/>
                <w:szCs w:val="20"/>
              </w:rPr>
            </w:pPr>
            <w:r w:rsidRPr="00C55F13">
              <w:rPr>
                <w:color w:val="00B050"/>
                <w:sz w:val="20"/>
                <w:szCs w:val="20"/>
              </w:rPr>
              <w:t>Meetings with LA about new nursery</w:t>
            </w:r>
          </w:p>
          <w:p w14:paraId="7A10F385" w14:textId="77777777" w:rsidR="00C55F13" w:rsidRPr="000E4B88" w:rsidRDefault="00C55F13" w:rsidP="00596FAA">
            <w:pPr>
              <w:pStyle w:val="ListParagraph"/>
              <w:numPr>
                <w:ilvl w:val="0"/>
                <w:numId w:val="4"/>
              </w:numPr>
              <w:rPr>
                <w:sz w:val="20"/>
                <w:szCs w:val="20"/>
              </w:rPr>
            </w:pPr>
            <w:r w:rsidRPr="00C55F13">
              <w:rPr>
                <w:color w:val="00B050"/>
                <w:sz w:val="20"/>
                <w:szCs w:val="20"/>
              </w:rPr>
              <w:lastRenderedPageBreak/>
              <w:t>Staffing of new nursery provision and training for new staff</w:t>
            </w:r>
          </w:p>
          <w:p w14:paraId="775B3537" w14:textId="77777777" w:rsidR="000E4B88" w:rsidRPr="00987AE1" w:rsidRDefault="000E4B88" w:rsidP="00596FAA">
            <w:pPr>
              <w:pStyle w:val="ListParagraph"/>
              <w:numPr>
                <w:ilvl w:val="0"/>
                <w:numId w:val="4"/>
              </w:numPr>
              <w:rPr>
                <w:sz w:val="20"/>
                <w:szCs w:val="20"/>
              </w:rPr>
            </w:pPr>
            <w:r>
              <w:rPr>
                <w:color w:val="7030A0"/>
                <w:sz w:val="20"/>
                <w:szCs w:val="20"/>
              </w:rPr>
              <w:t xml:space="preserve">Resources for upper foundation in </w:t>
            </w:r>
            <w:r w:rsidR="00987AE1">
              <w:rPr>
                <w:color w:val="7030A0"/>
                <w:sz w:val="20"/>
                <w:szCs w:val="20"/>
              </w:rPr>
              <w:t>or</w:t>
            </w:r>
            <w:r>
              <w:rPr>
                <w:color w:val="7030A0"/>
                <w:sz w:val="20"/>
                <w:szCs w:val="20"/>
              </w:rPr>
              <w:t>der to help support the new Early learning goals</w:t>
            </w:r>
          </w:p>
          <w:p w14:paraId="3FE50DD9" w14:textId="77777777" w:rsidR="00B71E2C" w:rsidRPr="00B71E2C" w:rsidRDefault="00987AE1" w:rsidP="00987AE1">
            <w:pPr>
              <w:pStyle w:val="ListParagraph"/>
              <w:numPr>
                <w:ilvl w:val="0"/>
                <w:numId w:val="4"/>
              </w:numPr>
              <w:rPr>
                <w:sz w:val="20"/>
                <w:szCs w:val="20"/>
              </w:rPr>
            </w:pPr>
            <w:r>
              <w:rPr>
                <w:color w:val="7030A0"/>
                <w:sz w:val="20"/>
                <w:szCs w:val="20"/>
              </w:rPr>
              <w:t xml:space="preserve">Lesson monitoring and work scrutiny to see </w:t>
            </w:r>
          </w:p>
          <w:p w14:paraId="1BDA2ED1" w14:textId="130790D5" w:rsidR="00987AE1" w:rsidRDefault="00987AE1" w:rsidP="00B71E2C">
            <w:pPr>
              <w:pStyle w:val="ListParagraph"/>
              <w:rPr>
                <w:color w:val="7030A0"/>
                <w:sz w:val="20"/>
                <w:szCs w:val="20"/>
              </w:rPr>
            </w:pPr>
            <w:r w:rsidRPr="00B71E2C">
              <w:rPr>
                <w:color w:val="7030A0"/>
                <w:sz w:val="20"/>
                <w:szCs w:val="20"/>
              </w:rPr>
              <w:t>pupil progress</w:t>
            </w:r>
          </w:p>
          <w:p w14:paraId="244BF693" w14:textId="113F2BEA" w:rsidR="00F632CF" w:rsidRDefault="00F632CF" w:rsidP="00B71E2C">
            <w:pPr>
              <w:pStyle w:val="ListParagraph"/>
              <w:rPr>
                <w:color w:val="7030A0"/>
                <w:sz w:val="20"/>
                <w:szCs w:val="20"/>
              </w:rPr>
            </w:pPr>
          </w:p>
          <w:p w14:paraId="3F846090" w14:textId="547942C3" w:rsidR="00F632CF" w:rsidRDefault="00F632CF" w:rsidP="00B71E2C">
            <w:pPr>
              <w:pStyle w:val="ListParagraph"/>
              <w:rPr>
                <w:color w:val="7030A0"/>
                <w:sz w:val="20"/>
                <w:szCs w:val="20"/>
              </w:rPr>
            </w:pPr>
          </w:p>
          <w:p w14:paraId="4B03137F" w14:textId="500FD51D" w:rsidR="00F632CF" w:rsidRDefault="00F632CF" w:rsidP="00B71E2C">
            <w:pPr>
              <w:pStyle w:val="ListParagraph"/>
              <w:rPr>
                <w:color w:val="7030A0"/>
                <w:sz w:val="20"/>
                <w:szCs w:val="20"/>
              </w:rPr>
            </w:pPr>
          </w:p>
          <w:p w14:paraId="0A6F9B8C" w14:textId="76AEED73" w:rsidR="00F632CF" w:rsidRDefault="00F632CF" w:rsidP="00B71E2C">
            <w:pPr>
              <w:pStyle w:val="ListParagraph"/>
              <w:rPr>
                <w:color w:val="7030A0"/>
                <w:sz w:val="20"/>
                <w:szCs w:val="20"/>
              </w:rPr>
            </w:pPr>
          </w:p>
          <w:p w14:paraId="2FD83955" w14:textId="151C42BB" w:rsidR="00F632CF" w:rsidRDefault="00F632CF" w:rsidP="00B71E2C">
            <w:pPr>
              <w:pStyle w:val="ListParagraph"/>
              <w:rPr>
                <w:color w:val="7030A0"/>
                <w:sz w:val="20"/>
                <w:szCs w:val="20"/>
              </w:rPr>
            </w:pPr>
          </w:p>
          <w:p w14:paraId="7838B308" w14:textId="32393577" w:rsidR="00F632CF" w:rsidRDefault="00F632CF" w:rsidP="00B71E2C">
            <w:pPr>
              <w:pStyle w:val="ListParagraph"/>
              <w:rPr>
                <w:color w:val="7030A0"/>
                <w:sz w:val="20"/>
                <w:szCs w:val="20"/>
              </w:rPr>
            </w:pPr>
          </w:p>
          <w:p w14:paraId="57C4DDF0" w14:textId="36831382" w:rsidR="00F632CF" w:rsidRDefault="00F632CF" w:rsidP="00B71E2C">
            <w:pPr>
              <w:pStyle w:val="ListParagraph"/>
              <w:rPr>
                <w:color w:val="7030A0"/>
                <w:sz w:val="20"/>
                <w:szCs w:val="20"/>
              </w:rPr>
            </w:pPr>
          </w:p>
          <w:p w14:paraId="5D903B77" w14:textId="01462AE3" w:rsidR="00F632CF" w:rsidRDefault="00F632CF" w:rsidP="00B71E2C">
            <w:pPr>
              <w:pStyle w:val="ListParagraph"/>
              <w:rPr>
                <w:color w:val="7030A0"/>
                <w:sz w:val="20"/>
                <w:szCs w:val="20"/>
              </w:rPr>
            </w:pPr>
          </w:p>
          <w:p w14:paraId="7BE7F418" w14:textId="0C8C2E51" w:rsidR="00F632CF" w:rsidRDefault="00F632CF" w:rsidP="00B71E2C">
            <w:pPr>
              <w:pStyle w:val="ListParagraph"/>
              <w:rPr>
                <w:color w:val="7030A0"/>
                <w:sz w:val="20"/>
                <w:szCs w:val="20"/>
              </w:rPr>
            </w:pPr>
          </w:p>
          <w:p w14:paraId="78D98029" w14:textId="4B16A193" w:rsidR="00F632CF" w:rsidRDefault="00F632CF" w:rsidP="00B71E2C">
            <w:pPr>
              <w:pStyle w:val="ListParagraph"/>
              <w:rPr>
                <w:color w:val="7030A0"/>
                <w:sz w:val="20"/>
                <w:szCs w:val="20"/>
              </w:rPr>
            </w:pPr>
          </w:p>
          <w:p w14:paraId="3E4167D5" w14:textId="6E3931A4" w:rsidR="00F632CF" w:rsidRDefault="00F632CF" w:rsidP="00B71E2C">
            <w:pPr>
              <w:pStyle w:val="ListParagraph"/>
              <w:rPr>
                <w:color w:val="7030A0"/>
                <w:sz w:val="20"/>
                <w:szCs w:val="20"/>
              </w:rPr>
            </w:pPr>
          </w:p>
          <w:p w14:paraId="2332438F" w14:textId="5A569CD7" w:rsidR="00F632CF" w:rsidRDefault="00F632CF" w:rsidP="00B71E2C">
            <w:pPr>
              <w:pStyle w:val="ListParagraph"/>
              <w:rPr>
                <w:color w:val="7030A0"/>
                <w:sz w:val="20"/>
                <w:szCs w:val="20"/>
              </w:rPr>
            </w:pPr>
          </w:p>
          <w:p w14:paraId="47CBC06B" w14:textId="6EA19A51" w:rsidR="00F632CF" w:rsidRDefault="00F632CF" w:rsidP="00B71E2C">
            <w:pPr>
              <w:pStyle w:val="ListParagraph"/>
              <w:rPr>
                <w:color w:val="7030A0"/>
                <w:sz w:val="20"/>
                <w:szCs w:val="20"/>
              </w:rPr>
            </w:pPr>
          </w:p>
          <w:p w14:paraId="48AA0046" w14:textId="3CD9582B" w:rsidR="00F632CF" w:rsidRDefault="00F632CF" w:rsidP="00B71E2C">
            <w:pPr>
              <w:pStyle w:val="ListParagraph"/>
              <w:rPr>
                <w:color w:val="7030A0"/>
                <w:sz w:val="20"/>
                <w:szCs w:val="20"/>
              </w:rPr>
            </w:pPr>
          </w:p>
          <w:p w14:paraId="7918422F" w14:textId="32AFF9BD" w:rsidR="00F632CF" w:rsidRDefault="00F632CF" w:rsidP="00B71E2C">
            <w:pPr>
              <w:pStyle w:val="ListParagraph"/>
              <w:rPr>
                <w:color w:val="7030A0"/>
                <w:sz w:val="20"/>
                <w:szCs w:val="20"/>
              </w:rPr>
            </w:pPr>
          </w:p>
          <w:p w14:paraId="240C9A75" w14:textId="128E4955" w:rsidR="00F632CF" w:rsidRDefault="00F632CF" w:rsidP="00B71E2C">
            <w:pPr>
              <w:pStyle w:val="ListParagraph"/>
              <w:rPr>
                <w:color w:val="7030A0"/>
                <w:sz w:val="20"/>
                <w:szCs w:val="20"/>
              </w:rPr>
            </w:pPr>
          </w:p>
          <w:p w14:paraId="779FF8A6" w14:textId="4F12F00A" w:rsidR="00F632CF" w:rsidRDefault="00F632CF" w:rsidP="00B71E2C">
            <w:pPr>
              <w:pStyle w:val="ListParagraph"/>
              <w:rPr>
                <w:color w:val="7030A0"/>
                <w:sz w:val="20"/>
                <w:szCs w:val="20"/>
              </w:rPr>
            </w:pPr>
          </w:p>
          <w:p w14:paraId="248F93AA" w14:textId="3320A70B" w:rsidR="00F632CF" w:rsidRDefault="00F632CF" w:rsidP="00B71E2C">
            <w:pPr>
              <w:pStyle w:val="ListParagraph"/>
              <w:rPr>
                <w:color w:val="7030A0"/>
                <w:sz w:val="20"/>
                <w:szCs w:val="20"/>
              </w:rPr>
            </w:pPr>
          </w:p>
          <w:p w14:paraId="06B51303" w14:textId="6BA70E8A" w:rsidR="00F632CF" w:rsidRDefault="00F632CF" w:rsidP="00B71E2C">
            <w:pPr>
              <w:pStyle w:val="ListParagraph"/>
              <w:rPr>
                <w:color w:val="7030A0"/>
                <w:sz w:val="20"/>
                <w:szCs w:val="20"/>
              </w:rPr>
            </w:pPr>
          </w:p>
          <w:p w14:paraId="02E5A3AC" w14:textId="3EC4A160" w:rsidR="00F632CF" w:rsidRDefault="00F632CF" w:rsidP="00B71E2C">
            <w:pPr>
              <w:pStyle w:val="ListParagraph"/>
              <w:rPr>
                <w:color w:val="7030A0"/>
                <w:sz w:val="20"/>
                <w:szCs w:val="20"/>
              </w:rPr>
            </w:pPr>
          </w:p>
          <w:p w14:paraId="186FB9F2" w14:textId="77777777" w:rsidR="00F632CF" w:rsidRDefault="00F632CF" w:rsidP="00B71E2C">
            <w:pPr>
              <w:pStyle w:val="ListParagraph"/>
              <w:rPr>
                <w:color w:val="7030A0"/>
                <w:sz w:val="20"/>
                <w:szCs w:val="20"/>
              </w:rPr>
            </w:pPr>
          </w:p>
          <w:p w14:paraId="499493A3" w14:textId="77777777" w:rsidR="00B71E2C" w:rsidRDefault="00B71E2C" w:rsidP="00B71E2C">
            <w:pPr>
              <w:pStyle w:val="ListParagraph"/>
              <w:rPr>
                <w:sz w:val="20"/>
                <w:szCs w:val="20"/>
              </w:rPr>
            </w:pPr>
          </w:p>
          <w:p w14:paraId="255D4939" w14:textId="77777777" w:rsidR="00B71E2C" w:rsidRDefault="00B71E2C" w:rsidP="00B71E2C">
            <w:pPr>
              <w:pStyle w:val="ListParagraph"/>
              <w:rPr>
                <w:sz w:val="20"/>
                <w:szCs w:val="20"/>
              </w:rPr>
            </w:pPr>
          </w:p>
          <w:p w14:paraId="47A696C7" w14:textId="77777777" w:rsidR="00B71E2C" w:rsidRDefault="00B71E2C" w:rsidP="00B71E2C">
            <w:pPr>
              <w:pStyle w:val="ListParagraph"/>
              <w:rPr>
                <w:sz w:val="20"/>
                <w:szCs w:val="20"/>
              </w:rPr>
            </w:pPr>
          </w:p>
          <w:p w14:paraId="7736F0EF" w14:textId="77777777" w:rsidR="00B71E2C" w:rsidRDefault="00B71E2C" w:rsidP="00B71E2C">
            <w:pPr>
              <w:pStyle w:val="ListParagraph"/>
              <w:rPr>
                <w:sz w:val="20"/>
                <w:szCs w:val="20"/>
              </w:rPr>
            </w:pPr>
          </w:p>
          <w:p w14:paraId="7489B6A2" w14:textId="77777777" w:rsidR="00B71E2C" w:rsidRDefault="00B71E2C" w:rsidP="00B71E2C">
            <w:pPr>
              <w:pStyle w:val="ListParagraph"/>
              <w:rPr>
                <w:sz w:val="20"/>
                <w:szCs w:val="20"/>
              </w:rPr>
            </w:pPr>
          </w:p>
          <w:p w14:paraId="49F319DF" w14:textId="5EE14E5B" w:rsidR="00B71E2C" w:rsidRPr="00F632CF" w:rsidRDefault="00B71E2C" w:rsidP="00F632CF">
            <w:pPr>
              <w:rPr>
                <w:color w:val="C45911" w:themeColor="accent2" w:themeShade="BF"/>
                <w:sz w:val="20"/>
                <w:szCs w:val="20"/>
              </w:rPr>
            </w:pPr>
            <w:r w:rsidRPr="00F632CF">
              <w:rPr>
                <w:color w:val="C45911" w:themeColor="accent2" w:themeShade="BF"/>
                <w:sz w:val="20"/>
                <w:szCs w:val="20"/>
              </w:rPr>
              <w:lastRenderedPageBreak/>
              <w:t>Lesson sampling including observation and work scrutiny</w:t>
            </w:r>
          </w:p>
          <w:p w14:paraId="08EC376F" w14:textId="77777777" w:rsidR="00B71E2C" w:rsidRDefault="00B71E2C" w:rsidP="00B71E2C">
            <w:pPr>
              <w:pStyle w:val="ListParagraph"/>
              <w:rPr>
                <w:sz w:val="20"/>
                <w:szCs w:val="20"/>
              </w:rPr>
            </w:pPr>
          </w:p>
          <w:p w14:paraId="01158196" w14:textId="0E3456A2" w:rsidR="00B71E2C" w:rsidRPr="00B71E2C" w:rsidRDefault="00B71E2C" w:rsidP="00B71E2C">
            <w:pPr>
              <w:pStyle w:val="ListParagraph"/>
              <w:rPr>
                <w:sz w:val="20"/>
                <w:szCs w:val="20"/>
              </w:rPr>
            </w:pPr>
          </w:p>
        </w:tc>
        <w:tc>
          <w:tcPr>
            <w:tcW w:w="1500" w:type="dxa"/>
          </w:tcPr>
          <w:p w14:paraId="3118FBAF" w14:textId="77777777" w:rsidR="00DC1F0E" w:rsidRDefault="00F07D21" w:rsidP="00DC1F0E">
            <w:pPr>
              <w:pStyle w:val="ListParagraph"/>
              <w:ind w:left="0"/>
              <w:rPr>
                <w:sz w:val="20"/>
                <w:szCs w:val="20"/>
              </w:rPr>
            </w:pPr>
            <w:r>
              <w:rPr>
                <w:sz w:val="20"/>
                <w:szCs w:val="20"/>
              </w:rPr>
              <w:lastRenderedPageBreak/>
              <w:t>C Barker</w:t>
            </w:r>
          </w:p>
          <w:p w14:paraId="267C3827" w14:textId="77777777" w:rsidR="00F07D21" w:rsidRDefault="00F07D21" w:rsidP="00DC1F0E">
            <w:pPr>
              <w:pStyle w:val="ListParagraph"/>
              <w:ind w:left="0"/>
              <w:rPr>
                <w:sz w:val="20"/>
                <w:szCs w:val="20"/>
              </w:rPr>
            </w:pPr>
            <w:r>
              <w:rPr>
                <w:sz w:val="20"/>
                <w:szCs w:val="20"/>
              </w:rPr>
              <w:t>M Brownlee</w:t>
            </w:r>
          </w:p>
          <w:p w14:paraId="0682EB67" w14:textId="77777777" w:rsidR="00F07D21" w:rsidRDefault="00987AE1" w:rsidP="00DC1F0E">
            <w:pPr>
              <w:pStyle w:val="ListParagraph"/>
              <w:ind w:left="0"/>
              <w:rPr>
                <w:sz w:val="20"/>
                <w:szCs w:val="20"/>
              </w:rPr>
            </w:pPr>
            <w:r>
              <w:rPr>
                <w:sz w:val="20"/>
                <w:szCs w:val="20"/>
              </w:rPr>
              <w:t>L Payne</w:t>
            </w:r>
          </w:p>
          <w:p w14:paraId="678D853A" w14:textId="77777777" w:rsidR="00987AE1" w:rsidRDefault="00987AE1" w:rsidP="00DC1F0E">
            <w:pPr>
              <w:pStyle w:val="ListParagraph"/>
              <w:ind w:left="0"/>
              <w:rPr>
                <w:sz w:val="20"/>
                <w:szCs w:val="20"/>
              </w:rPr>
            </w:pPr>
            <w:r>
              <w:rPr>
                <w:sz w:val="20"/>
                <w:szCs w:val="20"/>
              </w:rPr>
              <w:t>C Palmer</w:t>
            </w:r>
          </w:p>
          <w:p w14:paraId="3472E9E0" w14:textId="77777777" w:rsidR="00987AE1" w:rsidRDefault="00987AE1" w:rsidP="00DC1F0E">
            <w:pPr>
              <w:pStyle w:val="ListParagraph"/>
              <w:ind w:left="0"/>
              <w:rPr>
                <w:sz w:val="20"/>
                <w:szCs w:val="20"/>
              </w:rPr>
            </w:pPr>
            <w:r>
              <w:rPr>
                <w:sz w:val="20"/>
                <w:szCs w:val="20"/>
              </w:rPr>
              <w:t>S Slater</w:t>
            </w:r>
          </w:p>
          <w:p w14:paraId="72782E86" w14:textId="77777777" w:rsidR="00CB3766" w:rsidRDefault="00CB3766" w:rsidP="00DC1F0E">
            <w:pPr>
              <w:pStyle w:val="ListParagraph"/>
              <w:ind w:left="0"/>
              <w:rPr>
                <w:color w:val="C45911" w:themeColor="accent2" w:themeShade="BF"/>
                <w:sz w:val="20"/>
                <w:szCs w:val="20"/>
              </w:rPr>
            </w:pPr>
            <w:r>
              <w:rPr>
                <w:color w:val="C45911" w:themeColor="accent2" w:themeShade="BF"/>
                <w:sz w:val="20"/>
                <w:szCs w:val="20"/>
              </w:rPr>
              <w:t>G White</w:t>
            </w:r>
          </w:p>
          <w:p w14:paraId="3B3CEA1C" w14:textId="0806D58E" w:rsidR="00F632CF" w:rsidRPr="00CB3766" w:rsidRDefault="00F632CF" w:rsidP="00DC1F0E">
            <w:pPr>
              <w:pStyle w:val="ListParagraph"/>
              <w:ind w:left="0"/>
              <w:rPr>
                <w:color w:val="C45911" w:themeColor="accent2" w:themeShade="BF"/>
                <w:sz w:val="20"/>
                <w:szCs w:val="20"/>
              </w:rPr>
            </w:pPr>
            <w:r>
              <w:rPr>
                <w:color w:val="C45911" w:themeColor="accent2" w:themeShade="BF"/>
                <w:sz w:val="20"/>
                <w:szCs w:val="20"/>
              </w:rPr>
              <w:t>LA EY team</w:t>
            </w:r>
          </w:p>
        </w:tc>
        <w:tc>
          <w:tcPr>
            <w:tcW w:w="2431" w:type="dxa"/>
          </w:tcPr>
          <w:p w14:paraId="2AEE02D9" w14:textId="274528D6" w:rsidR="00474201" w:rsidRDefault="00547DD2" w:rsidP="00F7685F">
            <w:pPr>
              <w:pStyle w:val="ListParagraph"/>
              <w:ind w:left="0"/>
              <w:rPr>
                <w:sz w:val="20"/>
                <w:szCs w:val="20"/>
              </w:rPr>
            </w:pPr>
            <w:r>
              <w:rPr>
                <w:sz w:val="20"/>
                <w:szCs w:val="20"/>
              </w:rPr>
              <w:t>May 202</w:t>
            </w:r>
            <w:r w:rsidR="00987AE1">
              <w:rPr>
                <w:sz w:val="20"/>
                <w:szCs w:val="20"/>
              </w:rPr>
              <w:t>1</w:t>
            </w:r>
          </w:p>
          <w:p w14:paraId="233C6353" w14:textId="5E77A8D4" w:rsidR="00DF1382" w:rsidRPr="00C64DF8" w:rsidRDefault="00C64DF8" w:rsidP="00F7685F">
            <w:pPr>
              <w:pStyle w:val="ListParagraph"/>
              <w:ind w:left="0"/>
              <w:rPr>
                <w:color w:val="C45911" w:themeColor="accent2" w:themeShade="BF"/>
                <w:sz w:val="20"/>
                <w:szCs w:val="20"/>
              </w:rPr>
            </w:pPr>
            <w:r>
              <w:rPr>
                <w:color w:val="C45911" w:themeColor="accent2" w:themeShade="BF"/>
                <w:sz w:val="20"/>
                <w:szCs w:val="20"/>
              </w:rPr>
              <w:t>May 2022</w:t>
            </w:r>
          </w:p>
          <w:p w14:paraId="07F00E09" w14:textId="77777777" w:rsidR="00841AE0" w:rsidRDefault="00841AE0" w:rsidP="00F7685F">
            <w:pPr>
              <w:pStyle w:val="ListParagraph"/>
              <w:ind w:left="0"/>
              <w:rPr>
                <w:sz w:val="20"/>
                <w:szCs w:val="20"/>
              </w:rPr>
            </w:pPr>
          </w:p>
          <w:p w14:paraId="1F572286" w14:textId="77777777" w:rsidR="00841AE0" w:rsidRPr="00841AE0" w:rsidRDefault="00841AE0" w:rsidP="00F7685F">
            <w:pPr>
              <w:pStyle w:val="ListParagraph"/>
              <w:ind w:left="0"/>
              <w:rPr>
                <w:color w:val="FF0000"/>
                <w:sz w:val="20"/>
                <w:szCs w:val="20"/>
              </w:rPr>
            </w:pPr>
          </w:p>
        </w:tc>
      </w:tr>
    </w:tbl>
    <w:p w14:paraId="22939A2B" w14:textId="77777777" w:rsidR="00DC1F0E" w:rsidRDefault="00DC1F0E" w:rsidP="00F07D21">
      <w:pPr>
        <w:rPr>
          <w:b/>
          <w:sz w:val="28"/>
          <w:szCs w:val="28"/>
        </w:rPr>
      </w:pPr>
    </w:p>
    <w:tbl>
      <w:tblPr>
        <w:tblStyle w:val="TableGrid"/>
        <w:tblW w:w="14317" w:type="dxa"/>
        <w:tblInd w:w="-147" w:type="dxa"/>
        <w:tblLook w:val="04A0" w:firstRow="1" w:lastRow="0" w:firstColumn="1" w:lastColumn="0" w:noHBand="0" w:noVBand="1"/>
      </w:tblPr>
      <w:tblGrid>
        <w:gridCol w:w="2694"/>
        <w:gridCol w:w="1843"/>
        <w:gridCol w:w="3118"/>
        <w:gridCol w:w="2977"/>
        <w:gridCol w:w="1417"/>
        <w:gridCol w:w="2268"/>
      </w:tblGrid>
      <w:tr w:rsidR="000B07E0" w14:paraId="186FF8A7" w14:textId="77777777" w:rsidTr="00472987">
        <w:trPr>
          <w:trHeight w:val="1266"/>
        </w:trPr>
        <w:tc>
          <w:tcPr>
            <w:tcW w:w="2694" w:type="dxa"/>
          </w:tcPr>
          <w:p w14:paraId="138E30E0" w14:textId="77777777" w:rsidR="000B07E0" w:rsidRDefault="00474201" w:rsidP="00596FAA">
            <w:pPr>
              <w:pStyle w:val="ListParagraph"/>
              <w:numPr>
                <w:ilvl w:val="0"/>
                <w:numId w:val="5"/>
              </w:numPr>
              <w:rPr>
                <w:sz w:val="20"/>
                <w:szCs w:val="20"/>
              </w:rPr>
            </w:pPr>
            <w:r>
              <w:rPr>
                <w:sz w:val="20"/>
                <w:szCs w:val="20"/>
              </w:rPr>
              <w:t>Disadvantaged pupils to have the regular opportunity to have speech and language therapy in school.</w:t>
            </w:r>
          </w:p>
          <w:p w14:paraId="50F5BF44" w14:textId="77777777" w:rsidR="00474201" w:rsidRDefault="00474201" w:rsidP="00596FAA">
            <w:pPr>
              <w:pStyle w:val="ListParagraph"/>
              <w:numPr>
                <w:ilvl w:val="0"/>
                <w:numId w:val="5"/>
              </w:numPr>
              <w:rPr>
                <w:sz w:val="20"/>
                <w:szCs w:val="20"/>
              </w:rPr>
            </w:pPr>
            <w:r>
              <w:rPr>
                <w:sz w:val="20"/>
                <w:szCs w:val="20"/>
              </w:rPr>
              <w:t>Improved listening and understanding skills of pupils</w:t>
            </w:r>
          </w:p>
          <w:p w14:paraId="7EB76EE3" w14:textId="77777777" w:rsidR="00474201" w:rsidRPr="00F07D21" w:rsidRDefault="00474201" w:rsidP="00596FAA">
            <w:pPr>
              <w:pStyle w:val="ListParagraph"/>
              <w:numPr>
                <w:ilvl w:val="0"/>
                <w:numId w:val="5"/>
              </w:numPr>
              <w:rPr>
                <w:sz w:val="20"/>
                <w:szCs w:val="20"/>
              </w:rPr>
            </w:pPr>
            <w:r>
              <w:rPr>
                <w:sz w:val="20"/>
                <w:szCs w:val="20"/>
              </w:rPr>
              <w:t xml:space="preserve">Early identification of pupils with </w:t>
            </w:r>
            <w:proofErr w:type="spellStart"/>
            <w:r>
              <w:rPr>
                <w:sz w:val="20"/>
                <w:szCs w:val="20"/>
              </w:rPr>
              <w:t>SaLT</w:t>
            </w:r>
            <w:proofErr w:type="spellEnd"/>
            <w:r>
              <w:rPr>
                <w:sz w:val="20"/>
                <w:szCs w:val="20"/>
              </w:rPr>
              <w:t xml:space="preserve"> needs and the school can put immediate interventions in place.</w:t>
            </w:r>
          </w:p>
        </w:tc>
        <w:tc>
          <w:tcPr>
            <w:tcW w:w="1843" w:type="dxa"/>
          </w:tcPr>
          <w:p w14:paraId="5E25FCD7" w14:textId="77777777" w:rsidR="00B267B4" w:rsidRDefault="00474201" w:rsidP="00474201">
            <w:pPr>
              <w:rPr>
                <w:sz w:val="20"/>
                <w:szCs w:val="20"/>
              </w:rPr>
            </w:pPr>
            <w:r>
              <w:rPr>
                <w:sz w:val="20"/>
                <w:szCs w:val="20"/>
              </w:rPr>
              <w:t>Through the SALT support, the school has contracted a SAL therapist to work in school once a fortnight.</w:t>
            </w:r>
          </w:p>
          <w:p w14:paraId="7261A00A" w14:textId="77777777" w:rsidR="00474201" w:rsidRDefault="00474201" w:rsidP="00474201">
            <w:pPr>
              <w:rPr>
                <w:sz w:val="20"/>
                <w:szCs w:val="20"/>
              </w:rPr>
            </w:pPr>
            <w:r>
              <w:rPr>
                <w:sz w:val="20"/>
                <w:szCs w:val="20"/>
              </w:rPr>
              <w:t xml:space="preserve">The therapist is working with 3 TAs who can then </w:t>
            </w:r>
            <w:r w:rsidR="009E6492">
              <w:rPr>
                <w:sz w:val="20"/>
                <w:szCs w:val="20"/>
              </w:rPr>
              <w:t>follow the interventions with the child daily or as required.</w:t>
            </w:r>
          </w:p>
          <w:p w14:paraId="26459AF7" w14:textId="77777777" w:rsidR="00572BAD" w:rsidRDefault="00572BAD" w:rsidP="00474201">
            <w:pPr>
              <w:rPr>
                <w:sz w:val="20"/>
                <w:szCs w:val="20"/>
              </w:rPr>
            </w:pPr>
            <w:r>
              <w:rPr>
                <w:sz w:val="20"/>
                <w:szCs w:val="20"/>
              </w:rPr>
              <w:t xml:space="preserve">Although much progress for children with </w:t>
            </w:r>
            <w:proofErr w:type="spellStart"/>
            <w:r>
              <w:rPr>
                <w:sz w:val="20"/>
                <w:szCs w:val="20"/>
              </w:rPr>
              <w:t>SaL</w:t>
            </w:r>
            <w:proofErr w:type="spellEnd"/>
            <w:r>
              <w:rPr>
                <w:sz w:val="20"/>
                <w:szCs w:val="20"/>
              </w:rPr>
              <w:t xml:space="preserve"> concerns have been addressed in the previous year, the need continues </w:t>
            </w:r>
            <w:r>
              <w:rPr>
                <w:sz w:val="20"/>
                <w:szCs w:val="20"/>
              </w:rPr>
              <w:lastRenderedPageBreak/>
              <w:t xml:space="preserve">with pupils arriving </w:t>
            </w:r>
            <w:proofErr w:type="spellStart"/>
            <w:r>
              <w:rPr>
                <w:sz w:val="20"/>
                <w:szCs w:val="20"/>
              </w:rPr>
              <w:t>mid year</w:t>
            </w:r>
            <w:proofErr w:type="spellEnd"/>
            <w:r>
              <w:rPr>
                <w:sz w:val="20"/>
                <w:szCs w:val="20"/>
              </w:rPr>
              <w:t xml:space="preserve"> and in Nursery.</w:t>
            </w:r>
          </w:p>
          <w:p w14:paraId="5756CEF8" w14:textId="77777777" w:rsidR="00572BAD" w:rsidRDefault="00C55F13" w:rsidP="00474201">
            <w:pPr>
              <w:rPr>
                <w:color w:val="00B050"/>
                <w:sz w:val="20"/>
                <w:szCs w:val="20"/>
              </w:rPr>
            </w:pPr>
            <w:r>
              <w:rPr>
                <w:color w:val="00B050"/>
                <w:sz w:val="20"/>
                <w:szCs w:val="20"/>
              </w:rPr>
              <w:t>(Continued form 2018/2019</w:t>
            </w:r>
            <w:proofErr w:type="gramStart"/>
            <w:r>
              <w:rPr>
                <w:color w:val="00B050"/>
                <w:sz w:val="20"/>
                <w:szCs w:val="20"/>
              </w:rPr>
              <w:t>)  TA</w:t>
            </w:r>
            <w:proofErr w:type="gramEnd"/>
            <w:r>
              <w:rPr>
                <w:color w:val="00B050"/>
                <w:sz w:val="20"/>
                <w:szCs w:val="20"/>
              </w:rPr>
              <w:t xml:space="preserve"> now based in UFS who works specifically around </w:t>
            </w:r>
            <w:proofErr w:type="spellStart"/>
            <w:r>
              <w:rPr>
                <w:color w:val="00B050"/>
                <w:sz w:val="20"/>
                <w:szCs w:val="20"/>
              </w:rPr>
              <w:t>SaL</w:t>
            </w:r>
            <w:proofErr w:type="spellEnd"/>
          </w:p>
          <w:p w14:paraId="7A755C0B" w14:textId="77777777" w:rsidR="00987AE1" w:rsidRDefault="00987AE1" w:rsidP="00474201">
            <w:pPr>
              <w:rPr>
                <w:color w:val="7030A0"/>
                <w:sz w:val="20"/>
                <w:szCs w:val="20"/>
              </w:rPr>
            </w:pPr>
            <w:r>
              <w:rPr>
                <w:color w:val="7030A0"/>
                <w:sz w:val="20"/>
                <w:szCs w:val="20"/>
              </w:rPr>
              <w:t>Continue in 2020/2021</w:t>
            </w:r>
          </w:p>
          <w:p w14:paraId="10E4B2C4" w14:textId="77777777" w:rsidR="00F632CF" w:rsidRDefault="00F632CF" w:rsidP="00474201">
            <w:pPr>
              <w:rPr>
                <w:color w:val="C45911" w:themeColor="accent2" w:themeShade="BF"/>
                <w:sz w:val="20"/>
                <w:szCs w:val="20"/>
              </w:rPr>
            </w:pPr>
            <w:r>
              <w:rPr>
                <w:color w:val="C45911" w:themeColor="accent2" w:themeShade="BF"/>
                <w:sz w:val="20"/>
                <w:szCs w:val="20"/>
              </w:rPr>
              <w:t>Continue in 2021/2022</w:t>
            </w:r>
          </w:p>
          <w:p w14:paraId="23797557" w14:textId="77777777" w:rsidR="00F668CE" w:rsidRDefault="00F668CE" w:rsidP="00474201">
            <w:pPr>
              <w:rPr>
                <w:color w:val="C45911" w:themeColor="accent2" w:themeShade="BF"/>
                <w:sz w:val="20"/>
                <w:szCs w:val="20"/>
              </w:rPr>
            </w:pPr>
          </w:p>
          <w:p w14:paraId="16D39631" w14:textId="77777777" w:rsidR="00F668CE" w:rsidRDefault="00F668CE" w:rsidP="00474201">
            <w:pPr>
              <w:rPr>
                <w:color w:val="C45911" w:themeColor="accent2" w:themeShade="BF"/>
                <w:sz w:val="20"/>
                <w:szCs w:val="20"/>
              </w:rPr>
            </w:pPr>
          </w:p>
          <w:p w14:paraId="77561529" w14:textId="77777777" w:rsidR="00F668CE" w:rsidRDefault="00F668CE" w:rsidP="00474201">
            <w:pPr>
              <w:rPr>
                <w:color w:val="C45911" w:themeColor="accent2" w:themeShade="BF"/>
                <w:sz w:val="20"/>
                <w:szCs w:val="20"/>
              </w:rPr>
            </w:pPr>
          </w:p>
          <w:p w14:paraId="31363A74" w14:textId="77777777" w:rsidR="00F668CE" w:rsidRDefault="00F668CE" w:rsidP="00474201">
            <w:pPr>
              <w:rPr>
                <w:color w:val="C45911" w:themeColor="accent2" w:themeShade="BF"/>
                <w:sz w:val="20"/>
                <w:szCs w:val="20"/>
              </w:rPr>
            </w:pPr>
          </w:p>
          <w:p w14:paraId="384EE6BF" w14:textId="77CDCFA9" w:rsidR="00F668CE" w:rsidRPr="00F632CF" w:rsidRDefault="00F668CE" w:rsidP="00474201">
            <w:pPr>
              <w:rPr>
                <w:color w:val="C45911" w:themeColor="accent2" w:themeShade="BF"/>
                <w:sz w:val="20"/>
                <w:szCs w:val="20"/>
              </w:rPr>
            </w:pPr>
            <w:r>
              <w:rPr>
                <w:color w:val="C45911" w:themeColor="accent2" w:themeShade="BF"/>
                <w:sz w:val="20"/>
                <w:szCs w:val="20"/>
              </w:rPr>
              <w:t>NELI for UFS and Year 1 pupils</w:t>
            </w:r>
          </w:p>
        </w:tc>
        <w:tc>
          <w:tcPr>
            <w:tcW w:w="3118" w:type="dxa"/>
          </w:tcPr>
          <w:p w14:paraId="45F70162" w14:textId="77777777" w:rsidR="00B267B4" w:rsidRDefault="009E6492" w:rsidP="00F07D21">
            <w:pPr>
              <w:rPr>
                <w:sz w:val="20"/>
                <w:szCs w:val="20"/>
              </w:rPr>
            </w:pPr>
            <w:r>
              <w:rPr>
                <w:sz w:val="20"/>
                <w:szCs w:val="20"/>
              </w:rPr>
              <w:lastRenderedPageBreak/>
              <w:t xml:space="preserve">A large proportion of disadvantaged pupils come to school with poor speaking and listening skills.  The support which is available from external sources is not regular and is reliant on </w:t>
            </w:r>
            <w:proofErr w:type="gramStart"/>
            <w:r>
              <w:rPr>
                <w:sz w:val="20"/>
                <w:szCs w:val="20"/>
              </w:rPr>
              <w:t>p</w:t>
            </w:r>
            <w:r w:rsidR="00FD499D">
              <w:rPr>
                <w:sz w:val="20"/>
                <w:szCs w:val="20"/>
              </w:rPr>
              <w:t>arent  taking</w:t>
            </w:r>
            <w:proofErr w:type="gramEnd"/>
            <w:r w:rsidR="00FD499D">
              <w:rPr>
                <w:sz w:val="20"/>
                <w:szCs w:val="20"/>
              </w:rPr>
              <w:t xml:space="preserve"> their</w:t>
            </w:r>
            <w:r>
              <w:rPr>
                <w:sz w:val="20"/>
                <w:szCs w:val="20"/>
              </w:rPr>
              <w:t xml:space="preserve"> children to appointments.  In having a </w:t>
            </w:r>
            <w:proofErr w:type="spellStart"/>
            <w:r>
              <w:rPr>
                <w:sz w:val="20"/>
                <w:szCs w:val="20"/>
              </w:rPr>
              <w:t>SaL</w:t>
            </w:r>
            <w:r w:rsidR="00572BAD">
              <w:rPr>
                <w:sz w:val="20"/>
                <w:szCs w:val="20"/>
              </w:rPr>
              <w:t>T</w:t>
            </w:r>
            <w:proofErr w:type="spellEnd"/>
            <w:r>
              <w:rPr>
                <w:sz w:val="20"/>
                <w:szCs w:val="20"/>
              </w:rPr>
              <w:t xml:space="preserve"> therapist in school who is training TAs in the intervention strategies</w:t>
            </w:r>
            <w:r w:rsidR="00FD499D">
              <w:rPr>
                <w:sz w:val="20"/>
                <w:szCs w:val="20"/>
              </w:rPr>
              <w:t xml:space="preserve"> will ensure regular </w:t>
            </w:r>
            <w:proofErr w:type="spellStart"/>
            <w:r w:rsidR="00FD499D">
              <w:rPr>
                <w:sz w:val="20"/>
                <w:szCs w:val="20"/>
              </w:rPr>
              <w:t>SaL</w:t>
            </w:r>
            <w:r w:rsidR="00572BAD">
              <w:rPr>
                <w:sz w:val="20"/>
                <w:szCs w:val="20"/>
              </w:rPr>
              <w:t>T</w:t>
            </w:r>
            <w:proofErr w:type="spellEnd"/>
            <w:r w:rsidR="00FD499D">
              <w:rPr>
                <w:sz w:val="20"/>
                <w:szCs w:val="20"/>
              </w:rPr>
              <w:t xml:space="preserve"> practice and good relevant interventions for pupils across all the age ranges not just the EYs</w:t>
            </w:r>
            <w:r>
              <w:rPr>
                <w:sz w:val="20"/>
                <w:szCs w:val="20"/>
              </w:rPr>
              <w:t xml:space="preserve"> </w:t>
            </w:r>
          </w:p>
          <w:p w14:paraId="2FFCD7D5" w14:textId="77777777" w:rsidR="00572BAD" w:rsidRDefault="00572BAD" w:rsidP="00F07D21">
            <w:pPr>
              <w:rPr>
                <w:sz w:val="20"/>
                <w:szCs w:val="20"/>
              </w:rPr>
            </w:pPr>
            <w:r>
              <w:rPr>
                <w:sz w:val="20"/>
                <w:szCs w:val="20"/>
              </w:rPr>
              <w:t>Parents are not involved in the learning or practising with their children.  More work with parent</w:t>
            </w:r>
            <w:r w:rsidR="00472987">
              <w:rPr>
                <w:sz w:val="20"/>
                <w:szCs w:val="20"/>
              </w:rPr>
              <w:t>s to</w:t>
            </w:r>
            <w:r>
              <w:rPr>
                <w:sz w:val="20"/>
                <w:szCs w:val="20"/>
              </w:rPr>
              <w:t xml:space="preserve"> help them work with their children at home is also needed.</w:t>
            </w:r>
          </w:p>
          <w:p w14:paraId="11F0C7F2" w14:textId="77777777" w:rsidR="00C55F13" w:rsidRDefault="00C55F13" w:rsidP="00F07D21">
            <w:pPr>
              <w:rPr>
                <w:color w:val="00B050"/>
                <w:sz w:val="20"/>
                <w:szCs w:val="20"/>
              </w:rPr>
            </w:pPr>
            <w:r>
              <w:rPr>
                <w:color w:val="00B050"/>
                <w:sz w:val="20"/>
                <w:szCs w:val="20"/>
              </w:rPr>
              <w:lastRenderedPageBreak/>
              <w:t xml:space="preserve">TA needs to be based in UFS who focusses on </w:t>
            </w:r>
            <w:proofErr w:type="spellStart"/>
            <w:r>
              <w:rPr>
                <w:color w:val="00B050"/>
                <w:sz w:val="20"/>
                <w:szCs w:val="20"/>
              </w:rPr>
              <w:t>SaL</w:t>
            </w:r>
            <w:proofErr w:type="spellEnd"/>
            <w:r>
              <w:rPr>
                <w:color w:val="00B050"/>
                <w:sz w:val="20"/>
                <w:szCs w:val="20"/>
              </w:rPr>
              <w:t xml:space="preserve"> in order to give continued support to children to see a difference by year 1 in language skills</w:t>
            </w:r>
          </w:p>
          <w:p w14:paraId="1E2E774D" w14:textId="77777777" w:rsidR="00987AE1" w:rsidRDefault="00987AE1" w:rsidP="00F07D21">
            <w:pPr>
              <w:rPr>
                <w:color w:val="7030A0"/>
                <w:sz w:val="20"/>
                <w:szCs w:val="20"/>
              </w:rPr>
            </w:pPr>
            <w:r w:rsidRPr="00987AE1">
              <w:rPr>
                <w:color w:val="7030A0"/>
                <w:sz w:val="20"/>
                <w:szCs w:val="20"/>
              </w:rPr>
              <w:t xml:space="preserve">Increased number of pupils with </w:t>
            </w:r>
            <w:proofErr w:type="spellStart"/>
            <w:r w:rsidRPr="00987AE1">
              <w:rPr>
                <w:color w:val="7030A0"/>
                <w:sz w:val="20"/>
                <w:szCs w:val="20"/>
              </w:rPr>
              <w:t>SaL</w:t>
            </w:r>
            <w:proofErr w:type="spellEnd"/>
            <w:r>
              <w:rPr>
                <w:color w:val="7030A0"/>
                <w:sz w:val="20"/>
                <w:szCs w:val="20"/>
              </w:rPr>
              <w:t xml:space="preserve"> needs due to lockdown and lack of formal education for 6 months</w:t>
            </w:r>
          </w:p>
          <w:p w14:paraId="5A278DB5" w14:textId="77777777" w:rsidR="00F632CF" w:rsidRDefault="00F632CF" w:rsidP="00F07D21">
            <w:pPr>
              <w:rPr>
                <w:color w:val="7030A0"/>
                <w:sz w:val="20"/>
                <w:szCs w:val="20"/>
              </w:rPr>
            </w:pPr>
          </w:p>
          <w:p w14:paraId="1ABF551D" w14:textId="77777777" w:rsidR="00F632CF" w:rsidRDefault="00F632CF" w:rsidP="00F07D21">
            <w:pPr>
              <w:rPr>
                <w:color w:val="7030A0"/>
                <w:sz w:val="20"/>
                <w:szCs w:val="20"/>
              </w:rPr>
            </w:pPr>
          </w:p>
          <w:p w14:paraId="1911ECAF" w14:textId="77777777" w:rsidR="00F632CF" w:rsidRDefault="00F668CE" w:rsidP="00F07D21">
            <w:pPr>
              <w:rPr>
                <w:color w:val="C45911" w:themeColor="accent2" w:themeShade="BF"/>
                <w:sz w:val="20"/>
                <w:szCs w:val="20"/>
              </w:rPr>
            </w:pPr>
            <w:r w:rsidRPr="00F668CE">
              <w:rPr>
                <w:color w:val="C45911" w:themeColor="accent2" w:themeShade="BF"/>
                <w:sz w:val="20"/>
                <w:szCs w:val="20"/>
              </w:rPr>
              <w:t>2 permanent staff to work closely with</w:t>
            </w:r>
            <w:r>
              <w:rPr>
                <w:color w:val="C45911" w:themeColor="accent2" w:themeShade="BF"/>
                <w:sz w:val="20"/>
                <w:szCs w:val="20"/>
              </w:rPr>
              <w:t xml:space="preserve"> </w:t>
            </w:r>
            <w:proofErr w:type="spellStart"/>
            <w:r>
              <w:rPr>
                <w:color w:val="C45911" w:themeColor="accent2" w:themeShade="BF"/>
                <w:sz w:val="20"/>
                <w:szCs w:val="20"/>
              </w:rPr>
              <w:t>SaL</w:t>
            </w:r>
            <w:proofErr w:type="spellEnd"/>
            <w:r>
              <w:rPr>
                <w:color w:val="C45911" w:themeColor="accent2" w:themeShade="BF"/>
                <w:sz w:val="20"/>
                <w:szCs w:val="20"/>
              </w:rPr>
              <w:t xml:space="preserve"> </w:t>
            </w:r>
            <w:proofErr w:type="spellStart"/>
            <w:r>
              <w:rPr>
                <w:color w:val="C45911" w:themeColor="accent2" w:themeShade="BF"/>
                <w:sz w:val="20"/>
                <w:szCs w:val="20"/>
              </w:rPr>
              <w:t>thereapist</w:t>
            </w:r>
            <w:proofErr w:type="spellEnd"/>
            <w:r>
              <w:rPr>
                <w:color w:val="C45911" w:themeColor="accent2" w:themeShade="BF"/>
                <w:sz w:val="20"/>
                <w:szCs w:val="20"/>
              </w:rPr>
              <w:t xml:space="preserve"> to ensure </w:t>
            </w:r>
            <w:proofErr w:type="spellStart"/>
            <w:r>
              <w:rPr>
                <w:color w:val="C45911" w:themeColor="accent2" w:themeShade="BF"/>
                <w:sz w:val="20"/>
                <w:szCs w:val="20"/>
              </w:rPr>
              <w:t>SaL</w:t>
            </w:r>
            <w:proofErr w:type="spellEnd"/>
            <w:r>
              <w:rPr>
                <w:color w:val="C45911" w:themeColor="accent2" w:themeShade="BF"/>
                <w:sz w:val="20"/>
                <w:szCs w:val="20"/>
              </w:rPr>
              <w:t xml:space="preserve"> practice at least 3 times a week.  This is particularly important in year1 and UFS due to now attendance at school</w:t>
            </w:r>
          </w:p>
          <w:p w14:paraId="5D333FEA" w14:textId="7DC3BF56" w:rsidR="00F668CE" w:rsidRPr="00F668CE" w:rsidRDefault="00F668CE" w:rsidP="00F07D21">
            <w:pPr>
              <w:rPr>
                <w:color w:val="C45911" w:themeColor="accent2" w:themeShade="BF"/>
                <w:sz w:val="20"/>
                <w:szCs w:val="20"/>
              </w:rPr>
            </w:pPr>
            <w:r>
              <w:rPr>
                <w:color w:val="C45911" w:themeColor="accent2" w:themeShade="BF"/>
                <w:sz w:val="20"/>
                <w:szCs w:val="20"/>
              </w:rPr>
              <w:t>Introduced in 2021 to work with children specifically in UFS to develop further language skills.</w:t>
            </w:r>
          </w:p>
        </w:tc>
        <w:tc>
          <w:tcPr>
            <w:tcW w:w="2977" w:type="dxa"/>
          </w:tcPr>
          <w:p w14:paraId="1227EC45" w14:textId="77777777" w:rsidR="00B267B4" w:rsidRDefault="00FD499D" w:rsidP="00596FAA">
            <w:pPr>
              <w:pStyle w:val="ListParagraph"/>
              <w:numPr>
                <w:ilvl w:val="0"/>
                <w:numId w:val="6"/>
              </w:numPr>
              <w:rPr>
                <w:sz w:val="20"/>
                <w:szCs w:val="20"/>
              </w:rPr>
            </w:pPr>
            <w:r>
              <w:rPr>
                <w:sz w:val="20"/>
                <w:szCs w:val="20"/>
              </w:rPr>
              <w:lastRenderedPageBreak/>
              <w:t xml:space="preserve">Increased </w:t>
            </w:r>
            <w:proofErr w:type="spellStart"/>
            <w:r>
              <w:rPr>
                <w:sz w:val="20"/>
                <w:szCs w:val="20"/>
              </w:rPr>
              <w:t>oracy</w:t>
            </w:r>
            <w:proofErr w:type="spellEnd"/>
            <w:r>
              <w:rPr>
                <w:sz w:val="20"/>
                <w:szCs w:val="20"/>
              </w:rPr>
              <w:t xml:space="preserve"> skills of pupils</w:t>
            </w:r>
          </w:p>
          <w:p w14:paraId="209FDB00" w14:textId="77777777" w:rsidR="00FD499D" w:rsidRDefault="00FD499D" w:rsidP="00596FAA">
            <w:pPr>
              <w:pStyle w:val="ListParagraph"/>
              <w:numPr>
                <w:ilvl w:val="0"/>
                <w:numId w:val="6"/>
              </w:numPr>
              <w:rPr>
                <w:sz w:val="20"/>
                <w:szCs w:val="20"/>
              </w:rPr>
            </w:pPr>
            <w:r>
              <w:rPr>
                <w:sz w:val="20"/>
                <w:szCs w:val="20"/>
              </w:rPr>
              <w:t>Pupil progress meetings</w:t>
            </w:r>
          </w:p>
          <w:p w14:paraId="2FA150DD" w14:textId="77777777" w:rsidR="00FD499D" w:rsidRPr="000B07E0" w:rsidRDefault="00FD499D" w:rsidP="00596FAA">
            <w:pPr>
              <w:pStyle w:val="ListParagraph"/>
              <w:numPr>
                <w:ilvl w:val="0"/>
                <w:numId w:val="6"/>
              </w:numPr>
              <w:rPr>
                <w:sz w:val="20"/>
                <w:szCs w:val="20"/>
              </w:rPr>
            </w:pPr>
            <w:r>
              <w:rPr>
                <w:sz w:val="20"/>
                <w:szCs w:val="20"/>
              </w:rPr>
              <w:t xml:space="preserve">Termly report from </w:t>
            </w:r>
            <w:proofErr w:type="spellStart"/>
            <w:r>
              <w:rPr>
                <w:sz w:val="20"/>
                <w:szCs w:val="20"/>
              </w:rPr>
              <w:t>SENCo</w:t>
            </w:r>
            <w:proofErr w:type="spellEnd"/>
          </w:p>
        </w:tc>
        <w:tc>
          <w:tcPr>
            <w:tcW w:w="1417" w:type="dxa"/>
          </w:tcPr>
          <w:p w14:paraId="5AA7FB29" w14:textId="77777777" w:rsidR="000B07E0" w:rsidRDefault="009E6492" w:rsidP="00F07D21">
            <w:pPr>
              <w:rPr>
                <w:sz w:val="20"/>
                <w:szCs w:val="20"/>
              </w:rPr>
            </w:pPr>
            <w:r>
              <w:rPr>
                <w:sz w:val="20"/>
                <w:szCs w:val="20"/>
              </w:rPr>
              <w:t>M Brownlee</w:t>
            </w:r>
          </w:p>
          <w:p w14:paraId="795B3BAB" w14:textId="77777777" w:rsidR="009E6492" w:rsidRDefault="009E6492" w:rsidP="00F07D21">
            <w:pPr>
              <w:rPr>
                <w:sz w:val="20"/>
                <w:szCs w:val="20"/>
              </w:rPr>
            </w:pPr>
            <w:r>
              <w:rPr>
                <w:sz w:val="20"/>
                <w:szCs w:val="20"/>
              </w:rPr>
              <w:t>D Pulleyn</w:t>
            </w:r>
          </w:p>
          <w:p w14:paraId="3C0CFEEA" w14:textId="77777777" w:rsidR="009E6492" w:rsidRDefault="009E6492" w:rsidP="00F07D21">
            <w:pPr>
              <w:rPr>
                <w:sz w:val="20"/>
                <w:szCs w:val="20"/>
              </w:rPr>
            </w:pPr>
            <w:proofErr w:type="spellStart"/>
            <w:r>
              <w:rPr>
                <w:sz w:val="20"/>
                <w:szCs w:val="20"/>
              </w:rPr>
              <w:t>SaLsupport</w:t>
            </w:r>
            <w:proofErr w:type="spellEnd"/>
          </w:p>
          <w:p w14:paraId="0BCC391E" w14:textId="77777777" w:rsidR="00C55F13" w:rsidRDefault="00C55F13" w:rsidP="00F07D21">
            <w:pPr>
              <w:rPr>
                <w:sz w:val="20"/>
                <w:szCs w:val="20"/>
              </w:rPr>
            </w:pPr>
            <w:r>
              <w:rPr>
                <w:sz w:val="20"/>
                <w:szCs w:val="20"/>
              </w:rPr>
              <w:t>UFS staff</w:t>
            </w:r>
          </w:p>
          <w:p w14:paraId="0E64FD5A" w14:textId="77777777" w:rsidR="00F668CE" w:rsidRDefault="00F668CE" w:rsidP="00F07D21">
            <w:pPr>
              <w:rPr>
                <w:sz w:val="20"/>
                <w:szCs w:val="20"/>
              </w:rPr>
            </w:pPr>
          </w:p>
          <w:p w14:paraId="76B913EB" w14:textId="77777777" w:rsidR="00F668CE" w:rsidRDefault="00F668CE" w:rsidP="00F07D21">
            <w:pPr>
              <w:rPr>
                <w:sz w:val="20"/>
                <w:szCs w:val="20"/>
              </w:rPr>
            </w:pPr>
          </w:p>
          <w:p w14:paraId="2B921A4A" w14:textId="77777777" w:rsidR="00F668CE" w:rsidRDefault="00F668CE" w:rsidP="00F07D21">
            <w:pPr>
              <w:rPr>
                <w:sz w:val="20"/>
                <w:szCs w:val="20"/>
              </w:rPr>
            </w:pPr>
          </w:p>
          <w:p w14:paraId="797743F8" w14:textId="77777777" w:rsidR="00F668CE" w:rsidRDefault="00F668CE" w:rsidP="00F07D21">
            <w:pPr>
              <w:rPr>
                <w:sz w:val="20"/>
                <w:szCs w:val="20"/>
              </w:rPr>
            </w:pPr>
          </w:p>
          <w:p w14:paraId="5803E2A2" w14:textId="77777777" w:rsidR="00F668CE" w:rsidRDefault="00F668CE" w:rsidP="00F07D21">
            <w:pPr>
              <w:rPr>
                <w:sz w:val="20"/>
                <w:szCs w:val="20"/>
              </w:rPr>
            </w:pPr>
          </w:p>
          <w:p w14:paraId="113EEA7E" w14:textId="77777777" w:rsidR="00F668CE" w:rsidRDefault="00F668CE" w:rsidP="00F07D21">
            <w:pPr>
              <w:rPr>
                <w:sz w:val="20"/>
                <w:szCs w:val="20"/>
              </w:rPr>
            </w:pPr>
          </w:p>
          <w:p w14:paraId="3B3C683F" w14:textId="77777777" w:rsidR="00F668CE" w:rsidRDefault="00F668CE" w:rsidP="00F07D21">
            <w:pPr>
              <w:rPr>
                <w:sz w:val="20"/>
                <w:szCs w:val="20"/>
              </w:rPr>
            </w:pPr>
          </w:p>
          <w:p w14:paraId="74733B3D" w14:textId="77777777" w:rsidR="00F668CE" w:rsidRDefault="00F668CE" w:rsidP="00F07D21">
            <w:pPr>
              <w:rPr>
                <w:sz w:val="20"/>
                <w:szCs w:val="20"/>
              </w:rPr>
            </w:pPr>
          </w:p>
          <w:p w14:paraId="4174E94F" w14:textId="77777777" w:rsidR="00F668CE" w:rsidRDefault="00F668CE" w:rsidP="00F07D21">
            <w:pPr>
              <w:rPr>
                <w:sz w:val="20"/>
                <w:szCs w:val="20"/>
              </w:rPr>
            </w:pPr>
          </w:p>
          <w:p w14:paraId="27F84D18" w14:textId="77777777" w:rsidR="00F668CE" w:rsidRDefault="00F668CE" w:rsidP="00F07D21">
            <w:pPr>
              <w:rPr>
                <w:sz w:val="20"/>
                <w:szCs w:val="20"/>
              </w:rPr>
            </w:pPr>
          </w:p>
          <w:p w14:paraId="0231F409" w14:textId="77777777" w:rsidR="00F668CE" w:rsidRDefault="00F668CE" w:rsidP="00F07D21">
            <w:pPr>
              <w:rPr>
                <w:sz w:val="20"/>
                <w:szCs w:val="20"/>
              </w:rPr>
            </w:pPr>
          </w:p>
          <w:p w14:paraId="2D738986" w14:textId="77777777" w:rsidR="00F668CE" w:rsidRDefault="00F668CE" w:rsidP="00F07D21">
            <w:pPr>
              <w:rPr>
                <w:sz w:val="20"/>
                <w:szCs w:val="20"/>
              </w:rPr>
            </w:pPr>
          </w:p>
          <w:p w14:paraId="0C7D6489" w14:textId="77777777" w:rsidR="00F668CE" w:rsidRDefault="00F668CE" w:rsidP="00F07D21">
            <w:pPr>
              <w:rPr>
                <w:sz w:val="20"/>
                <w:szCs w:val="20"/>
              </w:rPr>
            </w:pPr>
          </w:p>
          <w:p w14:paraId="61E4990C" w14:textId="77777777" w:rsidR="00F668CE" w:rsidRDefault="00F668CE" w:rsidP="00F07D21">
            <w:pPr>
              <w:rPr>
                <w:sz w:val="20"/>
                <w:szCs w:val="20"/>
              </w:rPr>
            </w:pPr>
          </w:p>
          <w:p w14:paraId="6997CA5B" w14:textId="77777777" w:rsidR="00F668CE" w:rsidRDefault="00F668CE" w:rsidP="00F07D21">
            <w:pPr>
              <w:rPr>
                <w:sz w:val="20"/>
                <w:szCs w:val="20"/>
              </w:rPr>
            </w:pPr>
          </w:p>
          <w:p w14:paraId="1129C7DC" w14:textId="77777777" w:rsidR="00F668CE" w:rsidRDefault="00F668CE" w:rsidP="00F07D21">
            <w:pPr>
              <w:rPr>
                <w:sz w:val="20"/>
                <w:szCs w:val="20"/>
              </w:rPr>
            </w:pPr>
          </w:p>
          <w:p w14:paraId="0C0A0186" w14:textId="77777777" w:rsidR="00F668CE" w:rsidRDefault="00F668CE" w:rsidP="00F07D21">
            <w:pPr>
              <w:rPr>
                <w:sz w:val="20"/>
                <w:szCs w:val="20"/>
              </w:rPr>
            </w:pPr>
          </w:p>
          <w:p w14:paraId="6AF26DCD" w14:textId="77777777" w:rsidR="00F668CE" w:rsidRDefault="00F668CE" w:rsidP="00F07D21">
            <w:pPr>
              <w:rPr>
                <w:sz w:val="20"/>
                <w:szCs w:val="20"/>
              </w:rPr>
            </w:pPr>
          </w:p>
          <w:p w14:paraId="3C7133DF" w14:textId="77777777" w:rsidR="00F668CE" w:rsidRDefault="00F668CE" w:rsidP="00F07D21">
            <w:pPr>
              <w:rPr>
                <w:sz w:val="20"/>
                <w:szCs w:val="20"/>
              </w:rPr>
            </w:pPr>
          </w:p>
          <w:p w14:paraId="6DE138C3" w14:textId="77777777" w:rsidR="00F668CE" w:rsidRDefault="00F668CE" w:rsidP="00F07D21">
            <w:pPr>
              <w:rPr>
                <w:sz w:val="20"/>
                <w:szCs w:val="20"/>
              </w:rPr>
            </w:pPr>
          </w:p>
          <w:p w14:paraId="0EA40BCD" w14:textId="77777777" w:rsidR="00F668CE" w:rsidRDefault="00F668CE" w:rsidP="00F07D21">
            <w:pPr>
              <w:rPr>
                <w:sz w:val="20"/>
                <w:szCs w:val="20"/>
              </w:rPr>
            </w:pPr>
          </w:p>
          <w:p w14:paraId="3F4B5557" w14:textId="77777777" w:rsidR="00F668CE" w:rsidRDefault="00F668CE" w:rsidP="00F07D21">
            <w:pPr>
              <w:rPr>
                <w:sz w:val="20"/>
                <w:szCs w:val="20"/>
              </w:rPr>
            </w:pPr>
          </w:p>
          <w:p w14:paraId="07998A05" w14:textId="77777777" w:rsidR="00F668CE" w:rsidRDefault="00F668CE" w:rsidP="00F07D21">
            <w:pPr>
              <w:rPr>
                <w:sz w:val="20"/>
                <w:szCs w:val="20"/>
              </w:rPr>
            </w:pPr>
          </w:p>
          <w:p w14:paraId="35627C98" w14:textId="77777777" w:rsidR="00F668CE" w:rsidRDefault="00F668CE" w:rsidP="00F07D21">
            <w:pPr>
              <w:rPr>
                <w:sz w:val="20"/>
                <w:szCs w:val="20"/>
              </w:rPr>
            </w:pPr>
          </w:p>
          <w:p w14:paraId="61FD0A31" w14:textId="77777777" w:rsidR="00F668CE" w:rsidRDefault="00F668CE" w:rsidP="00F07D21">
            <w:pPr>
              <w:rPr>
                <w:sz w:val="20"/>
                <w:szCs w:val="20"/>
              </w:rPr>
            </w:pPr>
          </w:p>
          <w:p w14:paraId="2A6DA29C" w14:textId="77777777" w:rsidR="00F668CE" w:rsidRDefault="00F668CE" w:rsidP="00F07D21">
            <w:pPr>
              <w:rPr>
                <w:sz w:val="20"/>
                <w:szCs w:val="20"/>
              </w:rPr>
            </w:pPr>
          </w:p>
          <w:p w14:paraId="731E5F17" w14:textId="77777777" w:rsidR="00F668CE" w:rsidRDefault="00F668CE" w:rsidP="00F07D21">
            <w:pPr>
              <w:rPr>
                <w:sz w:val="20"/>
                <w:szCs w:val="20"/>
              </w:rPr>
            </w:pPr>
          </w:p>
          <w:p w14:paraId="013F104A" w14:textId="77777777" w:rsidR="00F668CE" w:rsidRDefault="00F668CE" w:rsidP="00F07D21">
            <w:pPr>
              <w:rPr>
                <w:color w:val="C45911" w:themeColor="accent2" w:themeShade="BF"/>
                <w:sz w:val="20"/>
                <w:szCs w:val="20"/>
              </w:rPr>
            </w:pPr>
            <w:r>
              <w:rPr>
                <w:color w:val="C45911" w:themeColor="accent2" w:themeShade="BF"/>
                <w:sz w:val="20"/>
                <w:szCs w:val="20"/>
              </w:rPr>
              <w:t>TR</w:t>
            </w:r>
          </w:p>
          <w:p w14:paraId="521070DD" w14:textId="77777777" w:rsidR="00F668CE" w:rsidRDefault="00F668CE" w:rsidP="00F07D21">
            <w:pPr>
              <w:rPr>
                <w:color w:val="C45911" w:themeColor="accent2" w:themeShade="BF"/>
                <w:sz w:val="20"/>
                <w:szCs w:val="20"/>
              </w:rPr>
            </w:pPr>
            <w:r>
              <w:rPr>
                <w:color w:val="C45911" w:themeColor="accent2" w:themeShade="BF"/>
                <w:sz w:val="20"/>
                <w:szCs w:val="20"/>
              </w:rPr>
              <w:t>SD</w:t>
            </w:r>
          </w:p>
          <w:p w14:paraId="599C3125" w14:textId="715D2C13" w:rsidR="00F668CE" w:rsidRPr="00F668CE" w:rsidRDefault="00F668CE" w:rsidP="00F07D21">
            <w:pPr>
              <w:rPr>
                <w:color w:val="C45911" w:themeColor="accent2" w:themeShade="BF"/>
                <w:sz w:val="20"/>
                <w:szCs w:val="20"/>
              </w:rPr>
            </w:pPr>
            <w:r>
              <w:rPr>
                <w:color w:val="C45911" w:themeColor="accent2" w:themeShade="BF"/>
                <w:sz w:val="20"/>
                <w:szCs w:val="20"/>
              </w:rPr>
              <w:t>LH</w:t>
            </w:r>
          </w:p>
        </w:tc>
        <w:tc>
          <w:tcPr>
            <w:tcW w:w="2268" w:type="dxa"/>
          </w:tcPr>
          <w:p w14:paraId="581645FC" w14:textId="77777777" w:rsidR="00F07D21" w:rsidRPr="00987AE1" w:rsidRDefault="00C55F13" w:rsidP="00F07D21">
            <w:pPr>
              <w:rPr>
                <w:color w:val="7030A0"/>
                <w:sz w:val="20"/>
                <w:szCs w:val="20"/>
              </w:rPr>
            </w:pPr>
            <w:r w:rsidRPr="00987AE1">
              <w:rPr>
                <w:color w:val="7030A0"/>
                <w:sz w:val="20"/>
                <w:szCs w:val="20"/>
              </w:rPr>
              <w:lastRenderedPageBreak/>
              <w:t>May 202</w:t>
            </w:r>
            <w:r w:rsidR="00987AE1">
              <w:rPr>
                <w:color w:val="7030A0"/>
                <w:sz w:val="20"/>
                <w:szCs w:val="20"/>
              </w:rPr>
              <w:t>1</w:t>
            </w:r>
          </w:p>
          <w:p w14:paraId="6987C3D0" w14:textId="77777777" w:rsidR="00841AE0" w:rsidRPr="000877BE" w:rsidRDefault="00841AE0" w:rsidP="009E6492">
            <w:pPr>
              <w:rPr>
                <w:color w:val="FF0000"/>
                <w:sz w:val="20"/>
                <w:szCs w:val="20"/>
                <w:u w:val="single"/>
              </w:rPr>
            </w:pPr>
          </w:p>
        </w:tc>
      </w:tr>
      <w:tr w:rsidR="000B07E0" w14:paraId="20030312" w14:textId="77777777" w:rsidTr="000B07E0">
        <w:tc>
          <w:tcPr>
            <w:tcW w:w="2694" w:type="dxa"/>
          </w:tcPr>
          <w:p w14:paraId="1AA2DC56" w14:textId="77777777" w:rsidR="00E373CF" w:rsidRPr="00472987" w:rsidRDefault="00E373CF" w:rsidP="006A2B46">
            <w:pPr>
              <w:rPr>
                <w:sz w:val="20"/>
                <w:szCs w:val="20"/>
              </w:rPr>
            </w:pPr>
            <w:r>
              <w:rPr>
                <w:sz w:val="20"/>
                <w:szCs w:val="20"/>
              </w:rPr>
              <w:t xml:space="preserve"> </w:t>
            </w:r>
          </w:p>
        </w:tc>
        <w:tc>
          <w:tcPr>
            <w:tcW w:w="1843" w:type="dxa"/>
          </w:tcPr>
          <w:p w14:paraId="74EB9586" w14:textId="77777777" w:rsidR="008122E1" w:rsidRPr="0046053E" w:rsidRDefault="008122E1" w:rsidP="00F07D21">
            <w:pPr>
              <w:rPr>
                <w:sz w:val="20"/>
                <w:szCs w:val="20"/>
              </w:rPr>
            </w:pPr>
          </w:p>
        </w:tc>
        <w:tc>
          <w:tcPr>
            <w:tcW w:w="3118" w:type="dxa"/>
          </w:tcPr>
          <w:p w14:paraId="0CD41E0F" w14:textId="77777777" w:rsidR="0046053E" w:rsidRPr="0046053E" w:rsidRDefault="0046053E" w:rsidP="00F07D21">
            <w:pPr>
              <w:rPr>
                <w:sz w:val="20"/>
                <w:szCs w:val="20"/>
              </w:rPr>
            </w:pPr>
          </w:p>
        </w:tc>
        <w:tc>
          <w:tcPr>
            <w:tcW w:w="2977" w:type="dxa"/>
          </w:tcPr>
          <w:p w14:paraId="4091D9F9" w14:textId="77777777" w:rsidR="001E16C0" w:rsidRPr="00987AE1" w:rsidRDefault="001E16C0" w:rsidP="00987AE1">
            <w:pPr>
              <w:rPr>
                <w:sz w:val="20"/>
                <w:szCs w:val="20"/>
              </w:rPr>
            </w:pPr>
          </w:p>
        </w:tc>
        <w:tc>
          <w:tcPr>
            <w:tcW w:w="1417" w:type="dxa"/>
          </w:tcPr>
          <w:p w14:paraId="36640BF6" w14:textId="77777777" w:rsidR="0036559A" w:rsidRPr="00C357A2" w:rsidRDefault="0036559A" w:rsidP="00F07D21">
            <w:pPr>
              <w:rPr>
                <w:sz w:val="20"/>
                <w:szCs w:val="20"/>
              </w:rPr>
            </w:pPr>
          </w:p>
        </w:tc>
        <w:tc>
          <w:tcPr>
            <w:tcW w:w="2268" w:type="dxa"/>
          </w:tcPr>
          <w:p w14:paraId="372BA26D" w14:textId="77777777" w:rsidR="00841AE0" w:rsidRPr="0036559A" w:rsidRDefault="00841AE0" w:rsidP="00F07D21">
            <w:pPr>
              <w:rPr>
                <w:sz w:val="20"/>
                <w:szCs w:val="20"/>
              </w:rPr>
            </w:pPr>
          </w:p>
        </w:tc>
      </w:tr>
      <w:tr w:rsidR="000B07E0" w14:paraId="5281F2E8" w14:textId="77777777" w:rsidTr="000B07E0">
        <w:tc>
          <w:tcPr>
            <w:tcW w:w="2694" w:type="dxa"/>
          </w:tcPr>
          <w:p w14:paraId="2E998A5A" w14:textId="77777777" w:rsidR="00F07D21" w:rsidRDefault="00A023A4" w:rsidP="00596FAA">
            <w:pPr>
              <w:pStyle w:val="ListParagraph"/>
              <w:numPr>
                <w:ilvl w:val="0"/>
                <w:numId w:val="7"/>
              </w:numPr>
              <w:rPr>
                <w:sz w:val="20"/>
                <w:szCs w:val="20"/>
              </w:rPr>
            </w:pPr>
            <w:r>
              <w:rPr>
                <w:sz w:val="20"/>
                <w:szCs w:val="20"/>
              </w:rPr>
              <w:t>Greater proportion of disadvantaged pupils to attain expected standards in KS2</w:t>
            </w:r>
            <w:r w:rsidR="00820F33">
              <w:rPr>
                <w:sz w:val="20"/>
                <w:szCs w:val="20"/>
              </w:rPr>
              <w:t xml:space="preserve"> and KS1</w:t>
            </w:r>
          </w:p>
          <w:p w14:paraId="535D7D1B" w14:textId="77777777" w:rsidR="00820F33" w:rsidRPr="00C357A2" w:rsidRDefault="00820F33" w:rsidP="00596FAA">
            <w:pPr>
              <w:pStyle w:val="ListParagraph"/>
              <w:numPr>
                <w:ilvl w:val="0"/>
                <w:numId w:val="7"/>
              </w:numPr>
              <w:rPr>
                <w:sz w:val="20"/>
                <w:szCs w:val="20"/>
              </w:rPr>
            </w:pPr>
            <w:r>
              <w:rPr>
                <w:sz w:val="20"/>
                <w:szCs w:val="20"/>
              </w:rPr>
              <w:t>Progress at KS2  and KS1 for disadvantaged pupil is in line with or better than other pupils</w:t>
            </w:r>
          </w:p>
        </w:tc>
        <w:tc>
          <w:tcPr>
            <w:tcW w:w="1843" w:type="dxa"/>
          </w:tcPr>
          <w:p w14:paraId="4495498D" w14:textId="77777777" w:rsidR="00472987" w:rsidRDefault="00820F33" w:rsidP="00F07D21">
            <w:pPr>
              <w:rPr>
                <w:sz w:val="20"/>
                <w:szCs w:val="20"/>
              </w:rPr>
            </w:pPr>
            <w:r>
              <w:rPr>
                <w:sz w:val="20"/>
                <w:szCs w:val="20"/>
              </w:rPr>
              <w:t>After school booster classes</w:t>
            </w:r>
          </w:p>
          <w:p w14:paraId="2E3390C6" w14:textId="77777777" w:rsidR="00472987" w:rsidRDefault="001E16C0" w:rsidP="00F07D21">
            <w:pPr>
              <w:rPr>
                <w:color w:val="00B050"/>
                <w:sz w:val="20"/>
                <w:szCs w:val="20"/>
              </w:rPr>
            </w:pPr>
            <w:r>
              <w:rPr>
                <w:color w:val="00B050"/>
                <w:sz w:val="20"/>
                <w:szCs w:val="20"/>
              </w:rPr>
              <w:t>Continue on f</w:t>
            </w:r>
            <w:r w:rsidR="006A2B46">
              <w:rPr>
                <w:color w:val="00B050"/>
                <w:sz w:val="20"/>
                <w:szCs w:val="20"/>
              </w:rPr>
              <w:t>r</w:t>
            </w:r>
            <w:r>
              <w:rPr>
                <w:color w:val="00B050"/>
                <w:sz w:val="20"/>
                <w:szCs w:val="20"/>
              </w:rPr>
              <w:t>o</w:t>
            </w:r>
            <w:r w:rsidR="006A2B46">
              <w:rPr>
                <w:color w:val="00B050"/>
                <w:sz w:val="20"/>
                <w:szCs w:val="20"/>
              </w:rPr>
              <w:t xml:space="preserve">m 2019 </w:t>
            </w:r>
            <w:r w:rsidR="00987AE1">
              <w:rPr>
                <w:color w:val="00B050"/>
                <w:sz w:val="20"/>
                <w:szCs w:val="20"/>
              </w:rPr>
              <w:t>–</w:t>
            </w:r>
            <w:r w:rsidR="006A2B46">
              <w:rPr>
                <w:color w:val="00B050"/>
                <w:sz w:val="20"/>
                <w:szCs w:val="20"/>
              </w:rPr>
              <w:t xml:space="preserve"> 2020</w:t>
            </w:r>
          </w:p>
          <w:p w14:paraId="7AC5446F" w14:textId="1FD081BD" w:rsidR="00987AE1" w:rsidRDefault="00987AE1" w:rsidP="00F07D21">
            <w:pPr>
              <w:rPr>
                <w:color w:val="7030A0"/>
                <w:sz w:val="20"/>
                <w:szCs w:val="20"/>
              </w:rPr>
            </w:pPr>
            <w:r>
              <w:rPr>
                <w:color w:val="7030A0"/>
                <w:sz w:val="20"/>
                <w:szCs w:val="20"/>
              </w:rPr>
              <w:t xml:space="preserve">Continue on 2020 </w:t>
            </w:r>
            <w:r w:rsidR="00F668CE">
              <w:rPr>
                <w:color w:val="7030A0"/>
                <w:sz w:val="20"/>
                <w:szCs w:val="20"/>
              </w:rPr>
              <w:t>–</w:t>
            </w:r>
            <w:r>
              <w:rPr>
                <w:color w:val="7030A0"/>
                <w:sz w:val="20"/>
                <w:szCs w:val="20"/>
              </w:rPr>
              <w:t xml:space="preserve"> 201</w:t>
            </w:r>
          </w:p>
          <w:p w14:paraId="288B4518" w14:textId="0143CE4B" w:rsidR="00F668CE" w:rsidRDefault="00F668CE" w:rsidP="00F07D21">
            <w:pPr>
              <w:rPr>
                <w:color w:val="C45911" w:themeColor="accent2" w:themeShade="BF"/>
                <w:sz w:val="20"/>
                <w:szCs w:val="20"/>
              </w:rPr>
            </w:pPr>
            <w:r>
              <w:rPr>
                <w:color w:val="C45911" w:themeColor="accent2" w:themeShade="BF"/>
                <w:sz w:val="20"/>
                <w:szCs w:val="20"/>
              </w:rPr>
              <w:t>Continue on 2021 – 2022</w:t>
            </w:r>
          </w:p>
          <w:p w14:paraId="3DC54749" w14:textId="77777777" w:rsidR="00F668CE" w:rsidRDefault="00F668CE" w:rsidP="00F07D21">
            <w:pPr>
              <w:rPr>
                <w:color w:val="C45911" w:themeColor="accent2" w:themeShade="BF"/>
                <w:sz w:val="20"/>
                <w:szCs w:val="20"/>
              </w:rPr>
            </w:pPr>
          </w:p>
          <w:p w14:paraId="174BC02B" w14:textId="77777777" w:rsidR="00F668CE" w:rsidRDefault="00F668CE" w:rsidP="00F07D21">
            <w:pPr>
              <w:rPr>
                <w:color w:val="C45911" w:themeColor="accent2" w:themeShade="BF"/>
                <w:sz w:val="20"/>
                <w:szCs w:val="20"/>
              </w:rPr>
            </w:pPr>
          </w:p>
          <w:p w14:paraId="433219EC" w14:textId="77777777" w:rsidR="00F668CE" w:rsidRDefault="00F668CE" w:rsidP="00F07D21">
            <w:pPr>
              <w:rPr>
                <w:color w:val="C45911" w:themeColor="accent2" w:themeShade="BF"/>
                <w:sz w:val="20"/>
                <w:szCs w:val="20"/>
              </w:rPr>
            </w:pPr>
          </w:p>
          <w:p w14:paraId="090BBB8B" w14:textId="77777777" w:rsidR="00F668CE" w:rsidRDefault="00F668CE" w:rsidP="00F07D21">
            <w:pPr>
              <w:rPr>
                <w:color w:val="C45911" w:themeColor="accent2" w:themeShade="BF"/>
                <w:sz w:val="20"/>
                <w:szCs w:val="20"/>
              </w:rPr>
            </w:pPr>
          </w:p>
          <w:p w14:paraId="3ABFE855" w14:textId="77777777" w:rsidR="00F668CE" w:rsidRDefault="00F668CE" w:rsidP="00F07D21">
            <w:pPr>
              <w:rPr>
                <w:color w:val="C45911" w:themeColor="accent2" w:themeShade="BF"/>
                <w:sz w:val="20"/>
                <w:szCs w:val="20"/>
              </w:rPr>
            </w:pPr>
          </w:p>
          <w:p w14:paraId="27F4BBC6" w14:textId="77777777" w:rsidR="00F668CE" w:rsidRDefault="00F668CE" w:rsidP="00F07D21">
            <w:pPr>
              <w:rPr>
                <w:color w:val="C45911" w:themeColor="accent2" w:themeShade="BF"/>
                <w:sz w:val="20"/>
                <w:szCs w:val="20"/>
              </w:rPr>
            </w:pPr>
          </w:p>
          <w:p w14:paraId="5A150C4F" w14:textId="77777777" w:rsidR="00F668CE" w:rsidRDefault="00F668CE" w:rsidP="00F07D21">
            <w:pPr>
              <w:rPr>
                <w:color w:val="C45911" w:themeColor="accent2" w:themeShade="BF"/>
                <w:sz w:val="20"/>
                <w:szCs w:val="20"/>
              </w:rPr>
            </w:pPr>
          </w:p>
          <w:p w14:paraId="5698D06C" w14:textId="77777777" w:rsidR="00F668CE" w:rsidRDefault="00F668CE" w:rsidP="00F07D21">
            <w:pPr>
              <w:rPr>
                <w:color w:val="C45911" w:themeColor="accent2" w:themeShade="BF"/>
                <w:sz w:val="20"/>
                <w:szCs w:val="20"/>
              </w:rPr>
            </w:pPr>
          </w:p>
          <w:p w14:paraId="46969BE1" w14:textId="77777777" w:rsidR="00F668CE" w:rsidRDefault="00F668CE" w:rsidP="00F07D21">
            <w:pPr>
              <w:rPr>
                <w:color w:val="C45911" w:themeColor="accent2" w:themeShade="BF"/>
                <w:sz w:val="20"/>
                <w:szCs w:val="20"/>
              </w:rPr>
            </w:pPr>
          </w:p>
          <w:p w14:paraId="283688F0" w14:textId="77777777" w:rsidR="00F668CE" w:rsidRDefault="00F668CE" w:rsidP="00F07D21">
            <w:pPr>
              <w:rPr>
                <w:color w:val="C45911" w:themeColor="accent2" w:themeShade="BF"/>
                <w:sz w:val="20"/>
                <w:szCs w:val="20"/>
              </w:rPr>
            </w:pPr>
          </w:p>
          <w:p w14:paraId="03FDC1C7" w14:textId="77777777" w:rsidR="00F668CE" w:rsidRDefault="00F668CE" w:rsidP="00F07D21">
            <w:pPr>
              <w:rPr>
                <w:color w:val="C45911" w:themeColor="accent2" w:themeShade="BF"/>
                <w:sz w:val="20"/>
                <w:szCs w:val="20"/>
              </w:rPr>
            </w:pPr>
          </w:p>
          <w:p w14:paraId="402007BE" w14:textId="77777777" w:rsidR="00F668CE" w:rsidRDefault="00F668CE" w:rsidP="00F07D21">
            <w:pPr>
              <w:rPr>
                <w:color w:val="C45911" w:themeColor="accent2" w:themeShade="BF"/>
                <w:sz w:val="20"/>
                <w:szCs w:val="20"/>
              </w:rPr>
            </w:pPr>
          </w:p>
          <w:p w14:paraId="4459288D" w14:textId="77777777" w:rsidR="00F668CE" w:rsidRDefault="00F668CE" w:rsidP="00F07D21">
            <w:pPr>
              <w:rPr>
                <w:color w:val="C45911" w:themeColor="accent2" w:themeShade="BF"/>
                <w:sz w:val="20"/>
                <w:szCs w:val="20"/>
              </w:rPr>
            </w:pPr>
            <w:r>
              <w:rPr>
                <w:color w:val="C45911" w:themeColor="accent2" w:themeShade="BF"/>
                <w:sz w:val="20"/>
                <w:szCs w:val="20"/>
              </w:rPr>
              <w:t xml:space="preserve">New writing criteria created by </w:t>
            </w:r>
            <w:proofErr w:type="spellStart"/>
            <w:r>
              <w:rPr>
                <w:color w:val="C45911" w:themeColor="accent2" w:themeShade="BF"/>
                <w:sz w:val="20"/>
                <w:szCs w:val="20"/>
              </w:rPr>
              <w:t>SLt</w:t>
            </w:r>
            <w:proofErr w:type="spellEnd"/>
            <w:r>
              <w:rPr>
                <w:color w:val="C45911" w:themeColor="accent2" w:themeShade="BF"/>
                <w:sz w:val="20"/>
                <w:szCs w:val="20"/>
              </w:rPr>
              <w:t xml:space="preserve"> to help moderation of writing work </w:t>
            </w:r>
            <w:proofErr w:type="gramStart"/>
            <w:r>
              <w:rPr>
                <w:color w:val="C45911" w:themeColor="accent2" w:themeShade="BF"/>
                <w:sz w:val="20"/>
                <w:szCs w:val="20"/>
              </w:rPr>
              <w:t>by  staff</w:t>
            </w:r>
            <w:proofErr w:type="gramEnd"/>
          </w:p>
          <w:p w14:paraId="5325FEB7" w14:textId="77777777" w:rsidR="00F668CE" w:rsidRDefault="00F668CE" w:rsidP="00F07D21">
            <w:pPr>
              <w:rPr>
                <w:color w:val="C45911" w:themeColor="accent2" w:themeShade="BF"/>
                <w:sz w:val="20"/>
                <w:szCs w:val="20"/>
              </w:rPr>
            </w:pPr>
            <w:r>
              <w:rPr>
                <w:color w:val="C45911" w:themeColor="accent2" w:themeShade="BF"/>
                <w:sz w:val="20"/>
                <w:szCs w:val="20"/>
              </w:rPr>
              <w:t>More cross pyramid moderation to monitor progress of pupils in same local area</w:t>
            </w:r>
          </w:p>
          <w:p w14:paraId="4967E3BF" w14:textId="77777777" w:rsidR="007E0EF8" w:rsidRDefault="007E0EF8" w:rsidP="00F07D21">
            <w:pPr>
              <w:rPr>
                <w:color w:val="C45911" w:themeColor="accent2" w:themeShade="BF"/>
                <w:sz w:val="20"/>
                <w:szCs w:val="20"/>
              </w:rPr>
            </w:pPr>
          </w:p>
          <w:p w14:paraId="0B45BAA6" w14:textId="31CA93E0" w:rsidR="007E0EF8" w:rsidRPr="00F668CE" w:rsidRDefault="007E0EF8" w:rsidP="00F07D21">
            <w:pPr>
              <w:rPr>
                <w:color w:val="C45911" w:themeColor="accent2" w:themeShade="BF"/>
                <w:sz w:val="20"/>
                <w:szCs w:val="20"/>
              </w:rPr>
            </w:pPr>
            <w:r>
              <w:rPr>
                <w:color w:val="C45911" w:themeColor="accent2" w:themeShade="BF"/>
                <w:sz w:val="20"/>
                <w:szCs w:val="20"/>
              </w:rPr>
              <w:t>ALL teaching in school must be at least Good across every phase to ensure good progress for all children</w:t>
            </w:r>
          </w:p>
        </w:tc>
        <w:tc>
          <w:tcPr>
            <w:tcW w:w="3118" w:type="dxa"/>
          </w:tcPr>
          <w:p w14:paraId="0D16270F" w14:textId="77777777" w:rsidR="00F07D21" w:rsidRDefault="00820F33" w:rsidP="00F07D21">
            <w:pPr>
              <w:rPr>
                <w:sz w:val="20"/>
                <w:szCs w:val="20"/>
              </w:rPr>
            </w:pPr>
            <w:r>
              <w:rPr>
                <w:sz w:val="20"/>
                <w:szCs w:val="20"/>
              </w:rPr>
              <w:lastRenderedPageBreak/>
              <w:t>For disadvantaged pupils who require extra support in order to achieve the expected standard, after school sessions will be provided by year 5 and 6 teachers.  This will also address exam/ test style questions and give pupils more opportunities to practice for the SATs</w:t>
            </w:r>
          </w:p>
          <w:p w14:paraId="25E51922" w14:textId="77777777" w:rsidR="00472987" w:rsidRDefault="00472987" w:rsidP="00472987">
            <w:pPr>
              <w:rPr>
                <w:color w:val="FF0000"/>
                <w:sz w:val="20"/>
                <w:szCs w:val="20"/>
              </w:rPr>
            </w:pPr>
          </w:p>
          <w:p w14:paraId="6101E70B" w14:textId="77777777" w:rsidR="00472987" w:rsidRDefault="00472987" w:rsidP="00472987">
            <w:pPr>
              <w:rPr>
                <w:sz w:val="20"/>
                <w:szCs w:val="20"/>
              </w:rPr>
            </w:pPr>
            <w:r w:rsidRPr="00472987">
              <w:rPr>
                <w:sz w:val="20"/>
                <w:szCs w:val="20"/>
              </w:rPr>
              <w:t>Booster sessions are shown to make significant difference to the confidence and outcomes for the pupils and therefore will continue</w:t>
            </w:r>
          </w:p>
          <w:p w14:paraId="21098BF5" w14:textId="705B1772" w:rsidR="00987AE1" w:rsidRDefault="00987AE1" w:rsidP="00472987">
            <w:pPr>
              <w:rPr>
                <w:color w:val="7030A0"/>
                <w:sz w:val="20"/>
                <w:szCs w:val="20"/>
              </w:rPr>
            </w:pPr>
            <w:r>
              <w:rPr>
                <w:color w:val="7030A0"/>
                <w:sz w:val="20"/>
                <w:szCs w:val="20"/>
              </w:rPr>
              <w:lastRenderedPageBreak/>
              <w:t xml:space="preserve">Due to </w:t>
            </w:r>
            <w:proofErr w:type="spellStart"/>
            <w:r>
              <w:rPr>
                <w:color w:val="7030A0"/>
                <w:sz w:val="20"/>
                <w:szCs w:val="20"/>
              </w:rPr>
              <w:t>Covid</w:t>
            </w:r>
            <w:proofErr w:type="spellEnd"/>
            <w:r>
              <w:rPr>
                <w:color w:val="7030A0"/>
                <w:sz w:val="20"/>
                <w:szCs w:val="20"/>
              </w:rPr>
              <w:t xml:space="preserve"> lockdown pupils have lost around 6 months of formal teaching and extra support is required for all pupils </w:t>
            </w:r>
          </w:p>
          <w:p w14:paraId="719F6107" w14:textId="0A5A4A0C" w:rsidR="00F668CE" w:rsidRDefault="00F668CE" w:rsidP="00472987">
            <w:pPr>
              <w:rPr>
                <w:color w:val="7030A0"/>
                <w:sz w:val="20"/>
                <w:szCs w:val="20"/>
              </w:rPr>
            </w:pPr>
          </w:p>
          <w:p w14:paraId="44D7759E" w14:textId="74772C11" w:rsidR="00F668CE" w:rsidRDefault="00F668CE" w:rsidP="00472987">
            <w:pPr>
              <w:rPr>
                <w:color w:val="C45911" w:themeColor="accent2" w:themeShade="BF"/>
                <w:sz w:val="20"/>
                <w:szCs w:val="20"/>
              </w:rPr>
            </w:pPr>
            <w:proofErr w:type="gramStart"/>
            <w:r>
              <w:rPr>
                <w:color w:val="C45911" w:themeColor="accent2" w:themeShade="BF"/>
                <w:sz w:val="20"/>
                <w:szCs w:val="20"/>
              </w:rPr>
              <w:t>The  school</w:t>
            </w:r>
            <w:proofErr w:type="gramEnd"/>
            <w:r>
              <w:rPr>
                <w:color w:val="C45911" w:themeColor="accent2" w:themeShade="BF"/>
                <w:sz w:val="20"/>
                <w:szCs w:val="20"/>
              </w:rPr>
              <w:t xml:space="preserve"> writing results continue to be the weakest a</w:t>
            </w:r>
            <w:r w:rsidR="007E0EF8">
              <w:rPr>
                <w:color w:val="C45911" w:themeColor="accent2" w:themeShade="BF"/>
                <w:sz w:val="20"/>
                <w:szCs w:val="20"/>
              </w:rPr>
              <w:t>cross the school despite several interventions being introduced and adapted by staff.  The writing criteria has now been adapted to help staff recognise pupils working at below and above.</w:t>
            </w:r>
          </w:p>
          <w:p w14:paraId="1AE26E75" w14:textId="4397D24A" w:rsidR="007E0EF8" w:rsidRDefault="007E0EF8" w:rsidP="00472987">
            <w:pPr>
              <w:rPr>
                <w:color w:val="C45911" w:themeColor="accent2" w:themeShade="BF"/>
                <w:sz w:val="20"/>
                <w:szCs w:val="20"/>
              </w:rPr>
            </w:pPr>
          </w:p>
          <w:p w14:paraId="326B3986" w14:textId="77777777" w:rsidR="007E0EF8" w:rsidRDefault="007E0EF8" w:rsidP="00472987">
            <w:pPr>
              <w:rPr>
                <w:color w:val="C45911" w:themeColor="accent2" w:themeShade="BF"/>
                <w:sz w:val="20"/>
                <w:szCs w:val="20"/>
              </w:rPr>
            </w:pPr>
          </w:p>
          <w:p w14:paraId="4A97FFBC" w14:textId="443AB13A" w:rsidR="007E0EF8" w:rsidRDefault="007E0EF8" w:rsidP="00472987">
            <w:pPr>
              <w:rPr>
                <w:color w:val="C45911" w:themeColor="accent2" w:themeShade="BF"/>
                <w:sz w:val="20"/>
                <w:szCs w:val="20"/>
              </w:rPr>
            </w:pPr>
          </w:p>
          <w:p w14:paraId="1AADE76C" w14:textId="6D343C82" w:rsidR="007E0EF8" w:rsidRPr="00F668CE" w:rsidRDefault="007E0EF8" w:rsidP="00472987">
            <w:pPr>
              <w:rPr>
                <w:color w:val="C45911" w:themeColor="accent2" w:themeShade="BF"/>
                <w:sz w:val="20"/>
                <w:szCs w:val="20"/>
              </w:rPr>
            </w:pPr>
            <w:r>
              <w:rPr>
                <w:color w:val="C45911" w:themeColor="accent2" w:themeShade="BF"/>
                <w:sz w:val="20"/>
                <w:szCs w:val="20"/>
              </w:rPr>
              <w:t>Teaching and learning throughout school is regular monitored through lesson observations and work scrutiny in order to ensure good quality of teaching is taking place across the school in order for children to learn.  Underperformance will be challenged by phase leaders and subject leads</w:t>
            </w:r>
          </w:p>
          <w:p w14:paraId="064AEC41" w14:textId="77777777" w:rsidR="00987AE1" w:rsidRPr="00820F33" w:rsidRDefault="00987AE1" w:rsidP="00472987">
            <w:pPr>
              <w:rPr>
                <w:sz w:val="20"/>
                <w:szCs w:val="20"/>
              </w:rPr>
            </w:pPr>
          </w:p>
        </w:tc>
        <w:tc>
          <w:tcPr>
            <w:tcW w:w="2977" w:type="dxa"/>
          </w:tcPr>
          <w:p w14:paraId="03564093" w14:textId="77777777" w:rsidR="00F07D21" w:rsidRDefault="00820F33" w:rsidP="00596FAA">
            <w:pPr>
              <w:pStyle w:val="ListParagraph"/>
              <w:numPr>
                <w:ilvl w:val="0"/>
                <w:numId w:val="8"/>
              </w:numPr>
              <w:rPr>
                <w:sz w:val="20"/>
                <w:szCs w:val="20"/>
              </w:rPr>
            </w:pPr>
            <w:r>
              <w:rPr>
                <w:sz w:val="20"/>
                <w:szCs w:val="20"/>
              </w:rPr>
              <w:lastRenderedPageBreak/>
              <w:t>Attendance at the booster sessions</w:t>
            </w:r>
          </w:p>
          <w:p w14:paraId="1EF7FB68" w14:textId="77777777" w:rsidR="00820F33" w:rsidRDefault="00820F33" w:rsidP="00596FAA">
            <w:pPr>
              <w:pStyle w:val="ListParagraph"/>
              <w:numPr>
                <w:ilvl w:val="0"/>
                <w:numId w:val="8"/>
              </w:numPr>
              <w:rPr>
                <w:sz w:val="20"/>
                <w:szCs w:val="20"/>
              </w:rPr>
            </w:pPr>
            <w:r>
              <w:rPr>
                <w:sz w:val="20"/>
                <w:szCs w:val="20"/>
              </w:rPr>
              <w:t xml:space="preserve">Half termly data tracking </w:t>
            </w:r>
          </w:p>
          <w:p w14:paraId="577E7B1B" w14:textId="77777777" w:rsidR="00820F33" w:rsidRDefault="00820F33" w:rsidP="00596FAA">
            <w:pPr>
              <w:pStyle w:val="ListParagraph"/>
              <w:numPr>
                <w:ilvl w:val="0"/>
                <w:numId w:val="8"/>
              </w:numPr>
              <w:rPr>
                <w:sz w:val="20"/>
                <w:szCs w:val="20"/>
              </w:rPr>
            </w:pPr>
            <w:r>
              <w:rPr>
                <w:sz w:val="20"/>
                <w:szCs w:val="20"/>
              </w:rPr>
              <w:t>Improved test skills and confidence</w:t>
            </w:r>
          </w:p>
          <w:p w14:paraId="2A747A82" w14:textId="67C929BA" w:rsidR="007E0EF8" w:rsidRPr="007E0EF8" w:rsidRDefault="007E0EF8" w:rsidP="007E0EF8">
            <w:pPr>
              <w:pStyle w:val="ListParagraph"/>
              <w:numPr>
                <w:ilvl w:val="0"/>
                <w:numId w:val="8"/>
              </w:numPr>
              <w:rPr>
                <w:color w:val="C45911" w:themeColor="accent2" w:themeShade="BF"/>
                <w:sz w:val="20"/>
                <w:szCs w:val="20"/>
              </w:rPr>
            </w:pPr>
            <w:r>
              <w:rPr>
                <w:color w:val="C45911" w:themeColor="accent2" w:themeShade="BF"/>
                <w:sz w:val="20"/>
                <w:szCs w:val="20"/>
              </w:rPr>
              <w:t>Regular monitoring of teaching using Performance management</w:t>
            </w:r>
          </w:p>
        </w:tc>
        <w:tc>
          <w:tcPr>
            <w:tcW w:w="1417" w:type="dxa"/>
          </w:tcPr>
          <w:p w14:paraId="518C89C5" w14:textId="77777777" w:rsidR="00F07D21" w:rsidRDefault="00820F33" w:rsidP="00F07D21">
            <w:pPr>
              <w:rPr>
                <w:sz w:val="20"/>
                <w:szCs w:val="20"/>
              </w:rPr>
            </w:pPr>
            <w:r>
              <w:rPr>
                <w:sz w:val="20"/>
                <w:szCs w:val="20"/>
              </w:rPr>
              <w:t>C Greatorex</w:t>
            </w:r>
          </w:p>
          <w:p w14:paraId="178E1B6B" w14:textId="77777777" w:rsidR="00820F33" w:rsidRDefault="00472987" w:rsidP="00F07D21">
            <w:pPr>
              <w:rPr>
                <w:sz w:val="20"/>
                <w:szCs w:val="20"/>
              </w:rPr>
            </w:pPr>
            <w:r>
              <w:rPr>
                <w:sz w:val="20"/>
                <w:szCs w:val="20"/>
              </w:rPr>
              <w:t>L Hargreaves</w:t>
            </w:r>
          </w:p>
          <w:p w14:paraId="41BE8AF9" w14:textId="77777777" w:rsidR="00FD499D" w:rsidRDefault="00472987" w:rsidP="00F07D21">
            <w:pPr>
              <w:rPr>
                <w:sz w:val="20"/>
                <w:szCs w:val="20"/>
              </w:rPr>
            </w:pPr>
            <w:r>
              <w:rPr>
                <w:sz w:val="20"/>
                <w:szCs w:val="20"/>
              </w:rPr>
              <w:t>R Dobson</w:t>
            </w:r>
          </w:p>
          <w:p w14:paraId="45E647A7" w14:textId="56AF272E" w:rsidR="00472987" w:rsidRDefault="00F668CE" w:rsidP="00F07D21">
            <w:pPr>
              <w:rPr>
                <w:sz w:val="20"/>
                <w:szCs w:val="20"/>
              </w:rPr>
            </w:pPr>
            <w:r>
              <w:rPr>
                <w:sz w:val="20"/>
                <w:szCs w:val="20"/>
              </w:rPr>
              <w:t xml:space="preserve">J McMillan- </w:t>
            </w:r>
            <w:proofErr w:type="spellStart"/>
            <w:r>
              <w:rPr>
                <w:sz w:val="20"/>
                <w:szCs w:val="20"/>
              </w:rPr>
              <w:t>Spink</w:t>
            </w:r>
            <w:proofErr w:type="spellEnd"/>
          </w:p>
          <w:p w14:paraId="187EF2D8" w14:textId="53F90994" w:rsidR="00F668CE" w:rsidRDefault="00F668CE" w:rsidP="00F07D21">
            <w:pPr>
              <w:rPr>
                <w:sz w:val="20"/>
                <w:szCs w:val="20"/>
              </w:rPr>
            </w:pPr>
            <w:r>
              <w:rPr>
                <w:sz w:val="20"/>
                <w:szCs w:val="20"/>
              </w:rPr>
              <w:t>UFS staff</w:t>
            </w:r>
          </w:p>
          <w:p w14:paraId="13F15EE4" w14:textId="2B52BA82" w:rsidR="00F668CE" w:rsidRDefault="00F668CE" w:rsidP="00F07D21">
            <w:pPr>
              <w:rPr>
                <w:sz w:val="20"/>
                <w:szCs w:val="20"/>
              </w:rPr>
            </w:pPr>
            <w:r>
              <w:rPr>
                <w:sz w:val="20"/>
                <w:szCs w:val="20"/>
              </w:rPr>
              <w:t>Year 2 staff</w:t>
            </w:r>
          </w:p>
          <w:p w14:paraId="1FC9E352" w14:textId="4BBF5CCB" w:rsidR="007E0EF8" w:rsidRDefault="007E0EF8" w:rsidP="00F07D21">
            <w:pPr>
              <w:rPr>
                <w:sz w:val="20"/>
                <w:szCs w:val="20"/>
              </w:rPr>
            </w:pPr>
            <w:r>
              <w:rPr>
                <w:sz w:val="20"/>
                <w:szCs w:val="20"/>
              </w:rPr>
              <w:t>SLT</w:t>
            </w:r>
          </w:p>
          <w:p w14:paraId="2E57994D" w14:textId="77777777" w:rsidR="00820F33" w:rsidRPr="00820F33" w:rsidRDefault="00820F33" w:rsidP="00F07D21">
            <w:pPr>
              <w:rPr>
                <w:sz w:val="20"/>
                <w:szCs w:val="20"/>
              </w:rPr>
            </w:pPr>
          </w:p>
        </w:tc>
        <w:tc>
          <w:tcPr>
            <w:tcW w:w="2268" w:type="dxa"/>
          </w:tcPr>
          <w:p w14:paraId="71A0EB52" w14:textId="77777777" w:rsidR="00F07D21" w:rsidRPr="00987AE1" w:rsidRDefault="006A2B46" w:rsidP="00F07D21">
            <w:pPr>
              <w:rPr>
                <w:color w:val="7030A0"/>
                <w:sz w:val="20"/>
                <w:szCs w:val="20"/>
              </w:rPr>
            </w:pPr>
            <w:r w:rsidRPr="00987AE1">
              <w:rPr>
                <w:color w:val="7030A0"/>
                <w:sz w:val="20"/>
                <w:szCs w:val="20"/>
              </w:rPr>
              <w:t>July 202</w:t>
            </w:r>
            <w:r w:rsidR="00987AE1">
              <w:rPr>
                <w:color w:val="7030A0"/>
                <w:sz w:val="20"/>
                <w:szCs w:val="20"/>
              </w:rPr>
              <w:t>1</w:t>
            </w:r>
          </w:p>
          <w:p w14:paraId="4570AC83" w14:textId="0757BA21" w:rsidR="00820F33" w:rsidRDefault="00820F33" w:rsidP="00F07D21">
            <w:pPr>
              <w:rPr>
                <w:sz w:val="20"/>
                <w:szCs w:val="20"/>
              </w:rPr>
            </w:pPr>
            <w:r>
              <w:rPr>
                <w:sz w:val="20"/>
                <w:szCs w:val="20"/>
              </w:rPr>
              <w:t>This is an ongoing support for pupils each year and new pupils are identified throughout the year who would benefit from extra first quality teaching</w:t>
            </w:r>
          </w:p>
          <w:p w14:paraId="4B8C4A6C" w14:textId="37206EE5" w:rsidR="007E0EF8" w:rsidRPr="007E0EF8" w:rsidRDefault="007E0EF8" w:rsidP="00F07D21">
            <w:pPr>
              <w:rPr>
                <w:color w:val="C45911" w:themeColor="accent2" w:themeShade="BF"/>
                <w:sz w:val="20"/>
                <w:szCs w:val="20"/>
              </w:rPr>
            </w:pPr>
            <w:r>
              <w:rPr>
                <w:color w:val="C45911" w:themeColor="accent2" w:themeShade="BF"/>
                <w:sz w:val="20"/>
                <w:szCs w:val="20"/>
              </w:rPr>
              <w:t>July 2022</w:t>
            </w:r>
          </w:p>
          <w:p w14:paraId="09EDDC2E" w14:textId="77777777" w:rsidR="00F668CE" w:rsidRPr="00F668CE" w:rsidRDefault="00F668CE" w:rsidP="00F07D21">
            <w:pPr>
              <w:rPr>
                <w:color w:val="C45911" w:themeColor="accent2" w:themeShade="BF"/>
                <w:sz w:val="20"/>
                <w:szCs w:val="20"/>
              </w:rPr>
            </w:pPr>
          </w:p>
          <w:p w14:paraId="0E970405" w14:textId="77777777" w:rsidR="00472987" w:rsidRPr="000877BE" w:rsidRDefault="00472987" w:rsidP="00F07D21">
            <w:pPr>
              <w:rPr>
                <w:color w:val="FF0000"/>
                <w:sz w:val="20"/>
                <w:szCs w:val="20"/>
                <w:u w:val="single"/>
              </w:rPr>
            </w:pPr>
          </w:p>
        </w:tc>
      </w:tr>
      <w:tr w:rsidR="000B07E0" w14:paraId="7236A080" w14:textId="77777777" w:rsidTr="000B07E0">
        <w:tc>
          <w:tcPr>
            <w:tcW w:w="2694" w:type="dxa"/>
          </w:tcPr>
          <w:p w14:paraId="46AC682C" w14:textId="77777777" w:rsidR="00F07D21" w:rsidRPr="007E0EF8" w:rsidRDefault="00987AE1" w:rsidP="00596FAA">
            <w:pPr>
              <w:pStyle w:val="ListParagraph"/>
              <w:numPr>
                <w:ilvl w:val="0"/>
                <w:numId w:val="9"/>
              </w:numPr>
              <w:rPr>
                <w:sz w:val="20"/>
                <w:szCs w:val="20"/>
              </w:rPr>
            </w:pPr>
            <w:r w:rsidRPr="00987AE1">
              <w:rPr>
                <w:color w:val="7030A0"/>
                <w:sz w:val="20"/>
                <w:szCs w:val="20"/>
              </w:rPr>
              <w:t xml:space="preserve">Children throughout school have fallen behind in their learning due to </w:t>
            </w:r>
            <w:proofErr w:type="spellStart"/>
            <w:r w:rsidRPr="00987AE1">
              <w:rPr>
                <w:color w:val="7030A0"/>
                <w:sz w:val="20"/>
                <w:szCs w:val="20"/>
              </w:rPr>
              <w:t>Covid</w:t>
            </w:r>
            <w:proofErr w:type="spellEnd"/>
            <w:r w:rsidRPr="00987AE1">
              <w:rPr>
                <w:color w:val="7030A0"/>
                <w:sz w:val="20"/>
                <w:szCs w:val="20"/>
              </w:rPr>
              <w:t xml:space="preserve"> 19 restrictions and no formal learning for 6 months.  Pupils need to show rapid </w:t>
            </w:r>
            <w:r w:rsidRPr="00987AE1">
              <w:rPr>
                <w:color w:val="7030A0"/>
                <w:sz w:val="20"/>
                <w:szCs w:val="20"/>
              </w:rPr>
              <w:lastRenderedPageBreak/>
              <w:t>progress throughout this year</w:t>
            </w:r>
          </w:p>
          <w:p w14:paraId="478722CB" w14:textId="77777777" w:rsidR="007E0EF8" w:rsidRDefault="007E0EF8" w:rsidP="007E0EF8">
            <w:pPr>
              <w:rPr>
                <w:sz w:val="20"/>
                <w:szCs w:val="20"/>
              </w:rPr>
            </w:pPr>
          </w:p>
          <w:p w14:paraId="2EFCE9CE" w14:textId="77777777" w:rsidR="007E0EF8" w:rsidRDefault="007E0EF8" w:rsidP="007E0EF8">
            <w:pPr>
              <w:rPr>
                <w:sz w:val="20"/>
                <w:szCs w:val="20"/>
              </w:rPr>
            </w:pPr>
          </w:p>
          <w:p w14:paraId="6B9CFFC2" w14:textId="77777777" w:rsidR="007E0EF8" w:rsidRDefault="007E0EF8" w:rsidP="007E0EF8">
            <w:pPr>
              <w:rPr>
                <w:sz w:val="20"/>
                <w:szCs w:val="20"/>
              </w:rPr>
            </w:pPr>
          </w:p>
          <w:p w14:paraId="5E5085DF" w14:textId="37A2622C" w:rsidR="007E0EF8" w:rsidRPr="007E0EF8" w:rsidRDefault="007E0EF8" w:rsidP="007E0EF8">
            <w:pPr>
              <w:rPr>
                <w:sz w:val="20"/>
                <w:szCs w:val="20"/>
              </w:rPr>
            </w:pPr>
          </w:p>
        </w:tc>
        <w:tc>
          <w:tcPr>
            <w:tcW w:w="1843" w:type="dxa"/>
          </w:tcPr>
          <w:p w14:paraId="522CA2D0" w14:textId="77777777" w:rsidR="00FF557E" w:rsidRDefault="00987AE1" w:rsidP="00F07D21">
            <w:pPr>
              <w:rPr>
                <w:color w:val="7030A0"/>
                <w:sz w:val="20"/>
                <w:szCs w:val="20"/>
              </w:rPr>
            </w:pPr>
            <w:r>
              <w:rPr>
                <w:color w:val="7030A0"/>
                <w:sz w:val="20"/>
                <w:szCs w:val="20"/>
              </w:rPr>
              <w:lastRenderedPageBreak/>
              <w:t>Recovery curriculum</w:t>
            </w:r>
          </w:p>
          <w:p w14:paraId="5D020438" w14:textId="77777777" w:rsidR="00987AE1" w:rsidRDefault="00987AE1" w:rsidP="00F07D21">
            <w:pPr>
              <w:rPr>
                <w:color w:val="7030A0"/>
                <w:sz w:val="20"/>
                <w:szCs w:val="20"/>
              </w:rPr>
            </w:pPr>
            <w:r>
              <w:rPr>
                <w:color w:val="7030A0"/>
                <w:sz w:val="20"/>
                <w:szCs w:val="20"/>
              </w:rPr>
              <w:t>include the need of another teacher to work across the school with small groups in strong interventions</w:t>
            </w:r>
          </w:p>
          <w:p w14:paraId="1A4BDDE9" w14:textId="77777777" w:rsidR="007E0EF8" w:rsidRDefault="007E0EF8" w:rsidP="00F07D21">
            <w:pPr>
              <w:rPr>
                <w:color w:val="7030A0"/>
                <w:sz w:val="20"/>
                <w:szCs w:val="20"/>
              </w:rPr>
            </w:pPr>
          </w:p>
          <w:p w14:paraId="47433E56" w14:textId="77777777" w:rsidR="007E0EF8" w:rsidRDefault="007E0EF8" w:rsidP="00F07D21">
            <w:pPr>
              <w:rPr>
                <w:color w:val="C45911" w:themeColor="accent2" w:themeShade="BF"/>
                <w:sz w:val="20"/>
                <w:szCs w:val="20"/>
              </w:rPr>
            </w:pPr>
          </w:p>
          <w:p w14:paraId="1FFDCED2" w14:textId="77777777" w:rsidR="007E0EF8" w:rsidRDefault="007E0EF8" w:rsidP="00F07D21">
            <w:pPr>
              <w:rPr>
                <w:color w:val="C45911" w:themeColor="accent2" w:themeShade="BF"/>
                <w:sz w:val="20"/>
                <w:szCs w:val="20"/>
              </w:rPr>
            </w:pPr>
          </w:p>
          <w:p w14:paraId="3C6171F1" w14:textId="77777777" w:rsidR="007E0EF8" w:rsidRDefault="007E0EF8" w:rsidP="00F07D21">
            <w:pPr>
              <w:rPr>
                <w:color w:val="C45911" w:themeColor="accent2" w:themeShade="BF"/>
                <w:sz w:val="20"/>
                <w:szCs w:val="20"/>
              </w:rPr>
            </w:pPr>
          </w:p>
          <w:p w14:paraId="67421039" w14:textId="77777777" w:rsidR="007E0EF8" w:rsidRDefault="007E0EF8" w:rsidP="00F07D21">
            <w:pPr>
              <w:rPr>
                <w:color w:val="C45911" w:themeColor="accent2" w:themeShade="BF"/>
                <w:sz w:val="20"/>
                <w:szCs w:val="20"/>
              </w:rPr>
            </w:pPr>
          </w:p>
          <w:p w14:paraId="6C0E06B6" w14:textId="77777777" w:rsidR="007E0EF8" w:rsidRDefault="007E0EF8" w:rsidP="00F07D21">
            <w:pPr>
              <w:rPr>
                <w:color w:val="C45911" w:themeColor="accent2" w:themeShade="BF"/>
                <w:sz w:val="20"/>
                <w:szCs w:val="20"/>
              </w:rPr>
            </w:pPr>
          </w:p>
          <w:p w14:paraId="1BD1DF18" w14:textId="77777777" w:rsidR="007E0EF8" w:rsidRDefault="007E0EF8" w:rsidP="00F07D21">
            <w:pPr>
              <w:rPr>
                <w:color w:val="C45911" w:themeColor="accent2" w:themeShade="BF"/>
                <w:sz w:val="20"/>
                <w:szCs w:val="20"/>
              </w:rPr>
            </w:pPr>
          </w:p>
          <w:p w14:paraId="07E6697E" w14:textId="77777777" w:rsidR="007E0EF8" w:rsidRDefault="007E0EF8" w:rsidP="00F07D21">
            <w:pPr>
              <w:rPr>
                <w:color w:val="C45911" w:themeColor="accent2" w:themeShade="BF"/>
                <w:sz w:val="20"/>
                <w:szCs w:val="20"/>
              </w:rPr>
            </w:pPr>
          </w:p>
          <w:p w14:paraId="4BB93F52" w14:textId="77777777" w:rsidR="007E0EF8" w:rsidRDefault="007E0EF8" w:rsidP="00F07D21">
            <w:pPr>
              <w:rPr>
                <w:color w:val="C45911" w:themeColor="accent2" w:themeShade="BF"/>
                <w:sz w:val="20"/>
                <w:szCs w:val="20"/>
              </w:rPr>
            </w:pPr>
          </w:p>
          <w:p w14:paraId="09E23BC2" w14:textId="77777777" w:rsidR="007E0EF8" w:rsidRDefault="007E0EF8" w:rsidP="00F07D21">
            <w:pPr>
              <w:rPr>
                <w:color w:val="C45911" w:themeColor="accent2" w:themeShade="BF"/>
                <w:sz w:val="20"/>
                <w:szCs w:val="20"/>
              </w:rPr>
            </w:pPr>
            <w:r>
              <w:rPr>
                <w:color w:val="C45911" w:themeColor="accent2" w:themeShade="BF"/>
                <w:sz w:val="20"/>
                <w:szCs w:val="20"/>
              </w:rPr>
              <w:t xml:space="preserve">Extra teacher to be employed for year 6 and year 1 due to poor progress of pupils and to ensure children move forward rapidly in their learning </w:t>
            </w:r>
          </w:p>
          <w:p w14:paraId="1C339A80" w14:textId="43C84A17" w:rsidR="00765C84" w:rsidRDefault="00765C84" w:rsidP="00F07D21">
            <w:pPr>
              <w:rPr>
                <w:color w:val="C45911" w:themeColor="accent2" w:themeShade="BF"/>
                <w:sz w:val="20"/>
                <w:szCs w:val="20"/>
              </w:rPr>
            </w:pPr>
            <w:r>
              <w:rPr>
                <w:color w:val="C45911" w:themeColor="accent2" w:themeShade="BF"/>
                <w:sz w:val="20"/>
                <w:szCs w:val="20"/>
              </w:rPr>
              <w:t xml:space="preserve">(In one </w:t>
            </w:r>
            <w:proofErr w:type="gramStart"/>
            <w:r>
              <w:rPr>
                <w:color w:val="C45911" w:themeColor="accent2" w:themeShade="BF"/>
                <w:sz w:val="20"/>
                <w:szCs w:val="20"/>
              </w:rPr>
              <w:t>year</w:t>
            </w:r>
            <w:proofErr w:type="gramEnd"/>
            <w:r>
              <w:rPr>
                <w:color w:val="C45911" w:themeColor="accent2" w:themeShade="BF"/>
                <w:sz w:val="20"/>
                <w:szCs w:val="20"/>
              </w:rPr>
              <w:t xml:space="preserve"> 1 class 14 children out of 30 have an OPP due to poor progress and attainment)</w:t>
            </w:r>
          </w:p>
          <w:p w14:paraId="75CF317D" w14:textId="28AA8026" w:rsidR="00765C84" w:rsidRDefault="00765C84" w:rsidP="00F07D21">
            <w:pPr>
              <w:rPr>
                <w:color w:val="C45911" w:themeColor="accent2" w:themeShade="BF"/>
                <w:sz w:val="20"/>
                <w:szCs w:val="20"/>
              </w:rPr>
            </w:pPr>
          </w:p>
          <w:p w14:paraId="3002EF79" w14:textId="6E1ACBE7" w:rsidR="00765C84" w:rsidRDefault="00765C84" w:rsidP="00F07D21">
            <w:pPr>
              <w:rPr>
                <w:color w:val="C45911" w:themeColor="accent2" w:themeShade="BF"/>
                <w:sz w:val="20"/>
                <w:szCs w:val="20"/>
              </w:rPr>
            </w:pPr>
            <w:r>
              <w:rPr>
                <w:color w:val="C45911" w:themeColor="accent2" w:themeShade="BF"/>
                <w:sz w:val="20"/>
                <w:szCs w:val="20"/>
              </w:rPr>
              <w:t xml:space="preserve">Extra TA support needed throughout the school for more intervention groups and </w:t>
            </w:r>
          </w:p>
          <w:p w14:paraId="156EE77F" w14:textId="176F198B" w:rsidR="00765C84" w:rsidRPr="007E0EF8" w:rsidRDefault="00765C84" w:rsidP="00F07D21">
            <w:pPr>
              <w:rPr>
                <w:color w:val="C45911" w:themeColor="accent2" w:themeShade="BF"/>
                <w:sz w:val="20"/>
                <w:szCs w:val="20"/>
              </w:rPr>
            </w:pPr>
          </w:p>
        </w:tc>
        <w:tc>
          <w:tcPr>
            <w:tcW w:w="3118" w:type="dxa"/>
          </w:tcPr>
          <w:p w14:paraId="5AB3B61F" w14:textId="77777777" w:rsidR="00472987" w:rsidRDefault="00987AE1" w:rsidP="008C4B37">
            <w:pPr>
              <w:rPr>
                <w:color w:val="7030A0"/>
                <w:sz w:val="20"/>
                <w:szCs w:val="20"/>
              </w:rPr>
            </w:pPr>
            <w:r>
              <w:rPr>
                <w:color w:val="7030A0"/>
                <w:sz w:val="20"/>
                <w:szCs w:val="20"/>
              </w:rPr>
              <w:lastRenderedPageBreak/>
              <w:t>The evidence f</w:t>
            </w:r>
            <w:r w:rsidR="003B3E3D">
              <w:rPr>
                <w:color w:val="7030A0"/>
                <w:sz w:val="20"/>
                <w:szCs w:val="20"/>
              </w:rPr>
              <w:t>ro</w:t>
            </w:r>
            <w:r>
              <w:rPr>
                <w:color w:val="7030A0"/>
                <w:sz w:val="20"/>
                <w:szCs w:val="20"/>
              </w:rPr>
              <w:t>m the first few weeks of term show</w:t>
            </w:r>
            <w:r w:rsidR="00C832CB">
              <w:rPr>
                <w:color w:val="7030A0"/>
                <w:sz w:val="20"/>
                <w:szCs w:val="20"/>
              </w:rPr>
              <w:t xml:space="preserve"> that there is a wide difference in the progress of children over the summer months.  Some children have made good progress but many have regressed </w:t>
            </w:r>
            <w:r w:rsidR="003B3E3D">
              <w:rPr>
                <w:color w:val="7030A0"/>
                <w:sz w:val="20"/>
                <w:szCs w:val="20"/>
              </w:rPr>
              <w:t xml:space="preserve">significantly.  The school for the first month is just focussing on literacy and numeracy in order to </w:t>
            </w:r>
            <w:r w:rsidR="003B3E3D">
              <w:rPr>
                <w:color w:val="7030A0"/>
                <w:sz w:val="20"/>
                <w:szCs w:val="20"/>
              </w:rPr>
              <w:lastRenderedPageBreak/>
              <w:t>work towards a baseline for each child after a month.  INSET day on 2</w:t>
            </w:r>
            <w:r w:rsidR="003B3E3D" w:rsidRPr="003B3E3D">
              <w:rPr>
                <w:color w:val="7030A0"/>
                <w:sz w:val="20"/>
                <w:szCs w:val="20"/>
                <w:vertAlign w:val="superscript"/>
              </w:rPr>
              <w:t>nd</w:t>
            </w:r>
            <w:r w:rsidR="003B3E3D">
              <w:rPr>
                <w:color w:val="7030A0"/>
                <w:sz w:val="20"/>
                <w:szCs w:val="20"/>
              </w:rPr>
              <w:t xml:space="preserve"> October to look at school data</w:t>
            </w:r>
          </w:p>
          <w:p w14:paraId="2EAC697D" w14:textId="77777777" w:rsidR="003B3E3D" w:rsidRDefault="003B3E3D" w:rsidP="008C4B37">
            <w:pPr>
              <w:rPr>
                <w:color w:val="7030A0"/>
                <w:sz w:val="20"/>
                <w:szCs w:val="20"/>
              </w:rPr>
            </w:pPr>
            <w:r>
              <w:rPr>
                <w:color w:val="7030A0"/>
                <w:sz w:val="20"/>
                <w:szCs w:val="20"/>
              </w:rPr>
              <w:t xml:space="preserve">The </w:t>
            </w:r>
            <w:proofErr w:type="spellStart"/>
            <w:r>
              <w:rPr>
                <w:color w:val="7030A0"/>
                <w:sz w:val="20"/>
                <w:szCs w:val="20"/>
              </w:rPr>
              <w:t>SENCos</w:t>
            </w:r>
            <w:proofErr w:type="spellEnd"/>
            <w:r>
              <w:rPr>
                <w:color w:val="7030A0"/>
                <w:sz w:val="20"/>
                <w:szCs w:val="20"/>
              </w:rPr>
              <w:t xml:space="preserve"> intervention group is large and more children could be in that group – the </w:t>
            </w:r>
            <w:proofErr w:type="spellStart"/>
            <w:r>
              <w:rPr>
                <w:color w:val="7030A0"/>
                <w:sz w:val="20"/>
                <w:szCs w:val="20"/>
              </w:rPr>
              <w:t>SENCo</w:t>
            </w:r>
            <w:proofErr w:type="spellEnd"/>
            <w:r>
              <w:rPr>
                <w:color w:val="7030A0"/>
                <w:sz w:val="20"/>
                <w:szCs w:val="20"/>
              </w:rPr>
              <w:t xml:space="preserve"> needs more time to look at the needs of children throughout the school</w:t>
            </w:r>
          </w:p>
          <w:p w14:paraId="58F1FAFC" w14:textId="77777777" w:rsidR="00765C84" w:rsidRDefault="00765C84" w:rsidP="008C4B37">
            <w:pPr>
              <w:rPr>
                <w:color w:val="C45911" w:themeColor="accent2" w:themeShade="BF"/>
                <w:sz w:val="20"/>
                <w:szCs w:val="20"/>
              </w:rPr>
            </w:pPr>
            <w:r>
              <w:rPr>
                <w:color w:val="C45911" w:themeColor="accent2" w:themeShade="BF"/>
                <w:sz w:val="20"/>
                <w:szCs w:val="20"/>
              </w:rPr>
              <w:t>The evidence from years 1 and 6 have shown very poor progress and significant gaps in learning for pupils.  Year 1 pupils have missed all their EYFS learning and knowledge is so poor</w:t>
            </w:r>
          </w:p>
          <w:p w14:paraId="0383F8D0" w14:textId="77777777" w:rsidR="00765C84" w:rsidRDefault="00765C84" w:rsidP="008C4B37">
            <w:pPr>
              <w:rPr>
                <w:color w:val="C45911" w:themeColor="accent2" w:themeShade="BF"/>
                <w:sz w:val="20"/>
                <w:szCs w:val="20"/>
              </w:rPr>
            </w:pPr>
          </w:p>
          <w:p w14:paraId="3688E3E6" w14:textId="77777777" w:rsidR="00765C84" w:rsidRDefault="00765C84" w:rsidP="008C4B37">
            <w:pPr>
              <w:rPr>
                <w:color w:val="C45911" w:themeColor="accent2" w:themeShade="BF"/>
                <w:sz w:val="20"/>
                <w:szCs w:val="20"/>
              </w:rPr>
            </w:pPr>
          </w:p>
          <w:p w14:paraId="3F6F1BD9" w14:textId="77777777" w:rsidR="00765C84" w:rsidRDefault="00765C84" w:rsidP="008C4B37">
            <w:pPr>
              <w:rPr>
                <w:color w:val="C45911" w:themeColor="accent2" w:themeShade="BF"/>
                <w:sz w:val="20"/>
                <w:szCs w:val="20"/>
              </w:rPr>
            </w:pPr>
          </w:p>
          <w:p w14:paraId="2E374E63" w14:textId="77777777" w:rsidR="00765C84" w:rsidRDefault="00765C84" w:rsidP="008C4B37">
            <w:pPr>
              <w:rPr>
                <w:color w:val="C45911" w:themeColor="accent2" w:themeShade="BF"/>
                <w:sz w:val="20"/>
                <w:szCs w:val="20"/>
              </w:rPr>
            </w:pPr>
          </w:p>
          <w:p w14:paraId="5BFDB222" w14:textId="77777777" w:rsidR="00765C84" w:rsidRDefault="00765C84" w:rsidP="008C4B37">
            <w:pPr>
              <w:rPr>
                <w:color w:val="C45911" w:themeColor="accent2" w:themeShade="BF"/>
                <w:sz w:val="20"/>
                <w:szCs w:val="20"/>
              </w:rPr>
            </w:pPr>
          </w:p>
          <w:p w14:paraId="714D7C61" w14:textId="77777777" w:rsidR="00765C84" w:rsidRDefault="00765C84" w:rsidP="008C4B37">
            <w:pPr>
              <w:rPr>
                <w:color w:val="C45911" w:themeColor="accent2" w:themeShade="BF"/>
                <w:sz w:val="20"/>
                <w:szCs w:val="20"/>
              </w:rPr>
            </w:pPr>
          </w:p>
          <w:p w14:paraId="39B157F8" w14:textId="77777777" w:rsidR="00765C84" w:rsidRDefault="00765C84" w:rsidP="008C4B37">
            <w:pPr>
              <w:rPr>
                <w:color w:val="C45911" w:themeColor="accent2" w:themeShade="BF"/>
                <w:sz w:val="20"/>
                <w:szCs w:val="20"/>
              </w:rPr>
            </w:pPr>
          </w:p>
          <w:p w14:paraId="0B4EA81D" w14:textId="77777777" w:rsidR="00765C84" w:rsidRDefault="00765C84" w:rsidP="008C4B37">
            <w:pPr>
              <w:rPr>
                <w:color w:val="C45911" w:themeColor="accent2" w:themeShade="BF"/>
                <w:sz w:val="20"/>
                <w:szCs w:val="20"/>
              </w:rPr>
            </w:pPr>
          </w:p>
          <w:p w14:paraId="3B5EABF0" w14:textId="75A9D15B" w:rsidR="00765C84" w:rsidRPr="00765C84" w:rsidRDefault="00765C84" w:rsidP="008C4B37">
            <w:pPr>
              <w:rPr>
                <w:color w:val="C45911" w:themeColor="accent2" w:themeShade="BF"/>
                <w:sz w:val="20"/>
                <w:szCs w:val="20"/>
              </w:rPr>
            </w:pPr>
            <w:proofErr w:type="spellStart"/>
            <w:r>
              <w:rPr>
                <w:color w:val="C45911" w:themeColor="accent2" w:themeShade="BF"/>
                <w:sz w:val="20"/>
                <w:szCs w:val="20"/>
              </w:rPr>
              <w:t>SENCo</w:t>
            </w:r>
            <w:proofErr w:type="spellEnd"/>
            <w:r>
              <w:rPr>
                <w:color w:val="C45911" w:themeColor="accent2" w:themeShade="BF"/>
                <w:sz w:val="20"/>
                <w:szCs w:val="20"/>
              </w:rPr>
              <w:t xml:space="preserve"> continues to need extra TA support to help monitor pupils with </w:t>
            </w:r>
            <w:proofErr w:type="spellStart"/>
            <w:r>
              <w:rPr>
                <w:color w:val="C45911" w:themeColor="accent2" w:themeShade="BF"/>
                <w:sz w:val="20"/>
                <w:szCs w:val="20"/>
              </w:rPr>
              <w:t>SENd</w:t>
            </w:r>
            <w:proofErr w:type="spellEnd"/>
            <w:r>
              <w:rPr>
                <w:color w:val="C45911" w:themeColor="accent2" w:themeShade="BF"/>
                <w:sz w:val="20"/>
                <w:szCs w:val="20"/>
              </w:rPr>
              <w:t xml:space="preserve"> and to complete paperwork for more MSPs and EHCPs to be completed</w:t>
            </w:r>
          </w:p>
        </w:tc>
        <w:tc>
          <w:tcPr>
            <w:tcW w:w="2977" w:type="dxa"/>
          </w:tcPr>
          <w:p w14:paraId="39F6E683" w14:textId="77777777" w:rsidR="00F96C4A" w:rsidRPr="003B3E3D" w:rsidRDefault="003B3E3D" w:rsidP="00596FAA">
            <w:pPr>
              <w:pStyle w:val="ListParagraph"/>
              <w:numPr>
                <w:ilvl w:val="0"/>
                <w:numId w:val="10"/>
              </w:numPr>
              <w:rPr>
                <w:color w:val="7030A0"/>
                <w:sz w:val="20"/>
                <w:szCs w:val="20"/>
              </w:rPr>
            </w:pPr>
            <w:r w:rsidRPr="003B3E3D">
              <w:rPr>
                <w:color w:val="7030A0"/>
                <w:sz w:val="20"/>
                <w:szCs w:val="20"/>
              </w:rPr>
              <w:lastRenderedPageBreak/>
              <w:t>Lesson observations</w:t>
            </w:r>
          </w:p>
          <w:p w14:paraId="4FF5FEA3" w14:textId="77777777" w:rsidR="003B3E3D" w:rsidRPr="003B3E3D" w:rsidRDefault="003B3E3D" w:rsidP="00596FAA">
            <w:pPr>
              <w:pStyle w:val="ListParagraph"/>
              <w:numPr>
                <w:ilvl w:val="0"/>
                <w:numId w:val="10"/>
              </w:numPr>
              <w:rPr>
                <w:color w:val="7030A0"/>
                <w:sz w:val="20"/>
                <w:szCs w:val="20"/>
              </w:rPr>
            </w:pPr>
            <w:r w:rsidRPr="003B3E3D">
              <w:rPr>
                <w:color w:val="7030A0"/>
                <w:sz w:val="20"/>
                <w:szCs w:val="20"/>
              </w:rPr>
              <w:t>Small group interventions daily</w:t>
            </w:r>
          </w:p>
          <w:p w14:paraId="2B36A542" w14:textId="77777777" w:rsidR="003B3E3D" w:rsidRPr="003B3E3D" w:rsidRDefault="003B3E3D" w:rsidP="00596FAA">
            <w:pPr>
              <w:pStyle w:val="ListParagraph"/>
              <w:numPr>
                <w:ilvl w:val="0"/>
                <w:numId w:val="10"/>
              </w:numPr>
              <w:rPr>
                <w:sz w:val="20"/>
                <w:szCs w:val="20"/>
              </w:rPr>
            </w:pPr>
            <w:r w:rsidRPr="003B3E3D">
              <w:rPr>
                <w:color w:val="7030A0"/>
                <w:sz w:val="20"/>
                <w:szCs w:val="20"/>
              </w:rPr>
              <w:t>Support of learning throughout the school</w:t>
            </w:r>
          </w:p>
          <w:p w14:paraId="6A6E99FC" w14:textId="77777777" w:rsidR="003B3E3D" w:rsidRPr="00820F33" w:rsidRDefault="003B3E3D" w:rsidP="00596FAA">
            <w:pPr>
              <w:pStyle w:val="ListParagraph"/>
              <w:numPr>
                <w:ilvl w:val="0"/>
                <w:numId w:val="10"/>
              </w:numPr>
              <w:rPr>
                <w:sz w:val="20"/>
                <w:szCs w:val="20"/>
              </w:rPr>
            </w:pPr>
            <w:proofErr w:type="spellStart"/>
            <w:r>
              <w:rPr>
                <w:color w:val="7030A0"/>
                <w:sz w:val="20"/>
                <w:szCs w:val="20"/>
              </w:rPr>
              <w:t>SEnco</w:t>
            </w:r>
            <w:proofErr w:type="spellEnd"/>
            <w:r>
              <w:rPr>
                <w:color w:val="7030A0"/>
                <w:sz w:val="20"/>
                <w:szCs w:val="20"/>
              </w:rPr>
              <w:t xml:space="preserve"> would have more time to look at needs of pupils in nursery and </w:t>
            </w:r>
            <w:r>
              <w:rPr>
                <w:color w:val="7030A0"/>
                <w:sz w:val="20"/>
                <w:szCs w:val="20"/>
              </w:rPr>
              <w:lastRenderedPageBreak/>
              <w:t>reception and meet parents with concerns</w:t>
            </w:r>
          </w:p>
        </w:tc>
        <w:tc>
          <w:tcPr>
            <w:tcW w:w="1417" w:type="dxa"/>
          </w:tcPr>
          <w:p w14:paraId="30163D8D" w14:textId="77777777" w:rsidR="00F96C4A" w:rsidRDefault="003B3E3D" w:rsidP="00F07D21">
            <w:pPr>
              <w:rPr>
                <w:color w:val="7030A0"/>
                <w:sz w:val="20"/>
                <w:szCs w:val="20"/>
              </w:rPr>
            </w:pPr>
            <w:r>
              <w:rPr>
                <w:color w:val="7030A0"/>
                <w:sz w:val="20"/>
                <w:szCs w:val="20"/>
              </w:rPr>
              <w:lastRenderedPageBreak/>
              <w:t>SLT</w:t>
            </w:r>
          </w:p>
          <w:p w14:paraId="60441E5E" w14:textId="77777777" w:rsidR="003B3E3D" w:rsidRDefault="003B3E3D" w:rsidP="00F07D21">
            <w:pPr>
              <w:rPr>
                <w:color w:val="7030A0"/>
                <w:sz w:val="20"/>
                <w:szCs w:val="20"/>
              </w:rPr>
            </w:pPr>
            <w:r>
              <w:rPr>
                <w:color w:val="7030A0"/>
                <w:sz w:val="20"/>
                <w:szCs w:val="20"/>
              </w:rPr>
              <w:t>Governors</w:t>
            </w:r>
          </w:p>
          <w:p w14:paraId="304DD550" w14:textId="77777777" w:rsidR="003B3E3D" w:rsidRPr="003B3E3D" w:rsidRDefault="003B3E3D" w:rsidP="00F07D21">
            <w:pPr>
              <w:rPr>
                <w:color w:val="7030A0"/>
                <w:sz w:val="20"/>
                <w:szCs w:val="20"/>
              </w:rPr>
            </w:pPr>
            <w:r>
              <w:rPr>
                <w:color w:val="7030A0"/>
                <w:sz w:val="20"/>
                <w:szCs w:val="20"/>
              </w:rPr>
              <w:t>SIP</w:t>
            </w:r>
          </w:p>
        </w:tc>
        <w:tc>
          <w:tcPr>
            <w:tcW w:w="2268" w:type="dxa"/>
          </w:tcPr>
          <w:p w14:paraId="18B7CABE" w14:textId="77777777" w:rsidR="000877BE" w:rsidRDefault="003B3E3D" w:rsidP="00987AE1">
            <w:pPr>
              <w:rPr>
                <w:color w:val="7030A0"/>
                <w:sz w:val="20"/>
                <w:szCs w:val="20"/>
              </w:rPr>
            </w:pPr>
            <w:r w:rsidRPr="003B3E3D">
              <w:rPr>
                <w:color w:val="7030A0"/>
                <w:sz w:val="20"/>
                <w:szCs w:val="20"/>
              </w:rPr>
              <w:t>July 2020</w:t>
            </w:r>
          </w:p>
          <w:p w14:paraId="6506AAEB" w14:textId="77777777" w:rsidR="00765C84" w:rsidRDefault="00765C84" w:rsidP="00987AE1">
            <w:pPr>
              <w:rPr>
                <w:color w:val="7030A0"/>
                <w:sz w:val="20"/>
                <w:szCs w:val="20"/>
              </w:rPr>
            </w:pPr>
          </w:p>
          <w:p w14:paraId="358045BE" w14:textId="77777777" w:rsidR="00765C84" w:rsidRDefault="00765C84" w:rsidP="00987AE1">
            <w:pPr>
              <w:rPr>
                <w:color w:val="7030A0"/>
                <w:sz w:val="20"/>
                <w:szCs w:val="20"/>
              </w:rPr>
            </w:pPr>
          </w:p>
          <w:p w14:paraId="48FB9E5D" w14:textId="77777777" w:rsidR="00765C84" w:rsidRDefault="00765C84" w:rsidP="00987AE1">
            <w:pPr>
              <w:rPr>
                <w:color w:val="7030A0"/>
                <w:sz w:val="20"/>
                <w:szCs w:val="20"/>
              </w:rPr>
            </w:pPr>
          </w:p>
          <w:p w14:paraId="63662237" w14:textId="77777777" w:rsidR="00765C84" w:rsidRDefault="00765C84" w:rsidP="00987AE1">
            <w:pPr>
              <w:rPr>
                <w:color w:val="7030A0"/>
                <w:sz w:val="20"/>
                <w:szCs w:val="20"/>
              </w:rPr>
            </w:pPr>
          </w:p>
          <w:p w14:paraId="64FA4668" w14:textId="77777777" w:rsidR="00765C84" w:rsidRDefault="00765C84" w:rsidP="00987AE1">
            <w:pPr>
              <w:rPr>
                <w:color w:val="7030A0"/>
                <w:sz w:val="20"/>
                <w:szCs w:val="20"/>
              </w:rPr>
            </w:pPr>
          </w:p>
          <w:p w14:paraId="76809EA7" w14:textId="77777777" w:rsidR="00765C84" w:rsidRDefault="00765C84" w:rsidP="00987AE1">
            <w:pPr>
              <w:rPr>
                <w:color w:val="7030A0"/>
                <w:sz w:val="20"/>
                <w:szCs w:val="20"/>
              </w:rPr>
            </w:pPr>
          </w:p>
          <w:p w14:paraId="7DD80084" w14:textId="77777777" w:rsidR="00765C84" w:rsidRDefault="00765C84" w:rsidP="00987AE1">
            <w:pPr>
              <w:rPr>
                <w:color w:val="7030A0"/>
                <w:sz w:val="20"/>
                <w:szCs w:val="20"/>
              </w:rPr>
            </w:pPr>
          </w:p>
          <w:p w14:paraId="180D31D5" w14:textId="77777777" w:rsidR="00765C84" w:rsidRDefault="00765C84" w:rsidP="00987AE1">
            <w:pPr>
              <w:rPr>
                <w:color w:val="7030A0"/>
                <w:sz w:val="20"/>
                <w:szCs w:val="20"/>
              </w:rPr>
            </w:pPr>
          </w:p>
          <w:p w14:paraId="4B538038" w14:textId="77777777" w:rsidR="00765C84" w:rsidRDefault="00765C84" w:rsidP="00987AE1">
            <w:pPr>
              <w:rPr>
                <w:color w:val="7030A0"/>
                <w:sz w:val="20"/>
                <w:szCs w:val="20"/>
              </w:rPr>
            </w:pPr>
          </w:p>
          <w:p w14:paraId="618AD434" w14:textId="77777777" w:rsidR="00765C84" w:rsidRDefault="00765C84" w:rsidP="00987AE1">
            <w:pPr>
              <w:rPr>
                <w:color w:val="7030A0"/>
                <w:sz w:val="20"/>
                <w:szCs w:val="20"/>
              </w:rPr>
            </w:pPr>
          </w:p>
          <w:p w14:paraId="45565F25" w14:textId="77777777" w:rsidR="00765C84" w:rsidRDefault="00765C84" w:rsidP="00987AE1">
            <w:pPr>
              <w:rPr>
                <w:color w:val="7030A0"/>
                <w:sz w:val="20"/>
                <w:szCs w:val="20"/>
              </w:rPr>
            </w:pPr>
          </w:p>
          <w:p w14:paraId="41DD4226" w14:textId="77777777" w:rsidR="00765C84" w:rsidRDefault="00765C84" w:rsidP="00987AE1">
            <w:pPr>
              <w:rPr>
                <w:color w:val="7030A0"/>
                <w:sz w:val="20"/>
                <w:szCs w:val="20"/>
              </w:rPr>
            </w:pPr>
          </w:p>
          <w:p w14:paraId="7D9E17A4" w14:textId="77777777" w:rsidR="00765C84" w:rsidRDefault="00765C84" w:rsidP="00987AE1">
            <w:pPr>
              <w:rPr>
                <w:color w:val="7030A0"/>
                <w:sz w:val="20"/>
                <w:szCs w:val="20"/>
              </w:rPr>
            </w:pPr>
          </w:p>
          <w:p w14:paraId="09854573" w14:textId="77777777" w:rsidR="00765C84" w:rsidRDefault="00765C84" w:rsidP="00987AE1">
            <w:pPr>
              <w:rPr>
                <w:color w:val="7030A0"/>
                <w:sz w:val="20"/>
                <w:szCs w:val="20"/>
              </w:rPr>
            </w:pPr>
          </w:p>
          <w:p w14:paraId="3DF93B50" w14:textId="77777777" w:rsidR="00765C84" w:rsidRDefault="00765C84" w:rsidP="00987AE1">
            <w:pPr>
              <w:rPr>
                <w:color w:val="7030A0"/>
                <w:sz w:val="20"/>
                <w:szCs w:val="20"/>
              </w:rPr>
            </w:pPr>
          </w:p>
          <w:p w14:paraId="5117E203" w14:textId="77777777" w:rsidR="00765C84" w:rsidRDefault="00765C84" w:rsidP="00987AE1">
            <w:pPr>
              <w:rPr>
                <w:color w:val="7030A0"/>
                <w:sz w:val="20"/>
                <w:szCs w:val="20"/>
              </w:rPr>
            </w:pPr>
          </w:p>
          <w:p w14:paraId="54E19EE1" w14:textId="77777777" w:rsidR="00765C84" w:rsidRDefault="00765C84" w:rsidP="00987AE1">
            <w:pPr>
              <w:rPr>
                <w:color w:val="7030A0"/>
                <w:sz w:val="20"/>
                <w:szCs w:val="20"/>
              </w:rPr>
            </w:pPr>
          </w:p>
          <w:p w14:paraId="01106FE5" w14:textId="77777777" w:rsidR="00765C84" w:rsidRDefault="00765C84" w:rsidP="00987AE1">
            <w:pPr>
              <w:rPr>
                <w:color w:val="7030A0"/>
                <w:sz w:val="20"/>
                <w:szCs w:val="20"/>
              </w:rPr>
            </w:pPr>
          </w:p>
          <w:p w14:paraId="3CA7A413" w14:textId="77777777" w:rsidR="00765C84" w:rsidRDefault="00765C84" w:rsidP="00987AE1">
            <w:pPr>
              <w:rPr>
                <w:color w:val="7030A0"/>
                <w:sz w:val="20"/>
                <w:szCs w:val="20"/>
              </w:rPr>
            </w:pPr>
          </w:p>
          <w:p w14:paraId="01D4D188" w14:textId="77777777" w:rsidR="00765C84" w:rsidRDefault="00765C84" w:rsidP="00987AE1">
            <w:pPr>
              <w:rPr>
                <w:color w:val="7030A0"/>
                <w:sz w:val="20"/>
                <w:szCs w:val="20"/>
              </w:rPr>
            </w:pPr>
          </w:p>
          <w:p w14:paraId="5A56E662" w14:textId="77777777" w:rsidR="00765C84" w:rsidRDefault="00765C84" w:rsidP="00987AE1">
            <w:pPr>
              <w:rPr>
                <w:color w:val="7030A0"/>
                <w:sz w:val="20"/>
                <w:szCs w:val="20"/>
              </w:rPr>
            </w:pPr>
          </w:p>
          <w:p w14:paraId="39AB452A" w14:textId="77777777" w:rsidR="00765C84" w:rsidRDefault="00765C84" w:rsidP="00987AE1">
            <w:pPr>
              <w:rPr>
                <w:color w:val="7030A0"/>
                <w:sz w:val="20"/>
                <w:szCs w:val="20"/>
              </w:rPr>
            </w:pPr>
          </w:p>
          <w:p w14:paraId="7BF31A00" w14:textId="77777777" w:rsidR="00765C84" w:rsidRDefault="00765C84" w:rsidP="00987AE1">
            <w:pPr>
              <w:rPr>
                <w:color w:val="7030A0"/>
                <w:sz w:val="20"/>
                <w:szCs w:val="20"/>
              </w:rPr>
            </w:pPr>
          </w:p>
          <w:p w14:paraId="10CD7066" w14:textId="77777777" w:rsidR="00765C84" w:rsidRDefault="00765C84" w:rsidP="00987AE1">
            <w:pPr>
              <w:rPr>
                <w:color w:val="7030A0"/>
                <w:sz w:val="20"/>
                <w:szCs w:val="20"/>
              </w:rPr>
            </w:pPr>
          </w:p>
          <w:p w14:paraId="06ED6363" w14:textId="77777777" w:rsidR="00765C84" w:rsidRDefault="00765C84" w:rsidP="00987AE1">
            <w:pPr>
              <w:rPr>
                <w:color w:val="7030A0"/>
                <w:sz w:val="20"/>
                <w:szCs w:val="20"/>
              </w:rPr>
            </w:pPr>
          </w:p>
          <w:p w14:paraId="1916AA6D" w14:textId="77777777" w:rsidR="00765C84" w:rsidRDefault="00765C84" w:rsidP="00987AE1">
            <w:pPr>
              <w:rPr>
                <w:color w:val="7030A0"/>
                <w:sz w:val="20"/>
                <w:szCs w:val="20"/>
              </w:rPr>
            </w:pPr>
          </w:p>
          <w:p w14:paraId="0881869A" w14:textId="77777777" w:rsidR="00765C84" w:rsidRDefault="00765C84" w:rsidP="00987AE1">
            <w:pPr>
              <w:rPr>
                <w:color w:val="7030A0"/>
                <w:sz w:val="20"/>
                <w:szCs w:val="20"/>
              </w:rPr>
            </w:pPr>
          </w:p>
          <w:p w14:paraId="11403FA3" w14:textId="77777777" w:rsidR="00765C84" w:rsidRDefault="00765C84" w:rsidP="00987AE1">
            <w:pPr>
              <w:rPr>
                <w:color w:val="7030A0"/>
                <w:sz w:val="20"/>
                <w:szCs w:val="20"/>
              </w:rPr>
            </w:pPr>
          </w:p>
          <w:p w14:paraId="785ACC4F" w14:textId="77777777" w:rsidR="00765C84" w:rsidRDefault="00765C84" w:rsidP="00987AE1">
            <w:pPr>
              <w:rPr>
                <w:color w:val="7030A0"/>
                <w:sz w:val="20"/>
                <w:szCs w:val="20"/>
              </w:rPr>
            </w:pPr>
          </w:p>
          <w:p w14:paraId="60048C79" w14:textId="77777777" w:rsidR="00765C84" w:rsidRDefault="00765C84" w:rsidP="00987AE1">
            <w:pPr>
              <w:rPr>
                <w:color w:val="7030A0"/>
                <w:sz w:val="20"/>
                <w:szCs w:val="20"/>
              </w:rPr>
            </w:pPr>
          </w:p>
          <w:p w14:paraId="34FD3DBF" w14:textId="7B8FC877" w:rsidR="00765C84" w:rsidRPr="00765C84" w:rsidRDefault="00765C84" w:rsidP="00987AE1">
            <w:pPr>
              <w:rPr>
                <w:color w:val="C45911" w:themeColor="accent2" w:themeShade="BF"/>
                <w:sz w:val="20"/>
                <w:szCs w:val="20"/>
              </w:rPr>
            </w:pPr>
            <w:r>
              <w:rPr>
                <w:color w:val="C45911" w:themeColor="accent2" w:themeShade="BF"/>
                <w:sz w:val="20"/>
                <w:szCs w:val="20"/>
              </w:rPr>
              <w:t>July 2022</w:t>
            </w:r>
          </w:p>
        </w:tc>
      </w:tr>
      <w:tr w:rsidR="000B07E0" w14:paraId="05791BD8" w14:textId="77777777" w:rsidTr="000B07E0">
        <w:tc>
          <w:tcPr>
            <w:tcW w:w="2694" w:type="dxa"/>
          </w:tcPr>
          <w:p w14:paraId="34B83FB8" w14:textId="77777777" w:rsidR="00F07D21" w:rsidRPr="000F5ACD" w:rsidRDefault="00F07D21" w:rsidP="000F5ACD">
            <w:pPr>
              <w:rPr>
                <w:sz w:val="20"/>
                <w:szCs w:val="20"/>
              </w:rPr>
            </w:pPr>
          </w:p>
        </w:tc>
        <w:tc>
          <w:tcPr>
            <w:tcW w:w="1843" w:type="dxa"/>
          </w:tcPr>
          <w:p w14:paraId="1B713B01" w14:textId="77777777" w:rsidR="00FF557E" w:rsidRPr="00FF557E" w:rsidRDefault="00FF557E" w:rsidP="00F07D21">
            <w:pPr>
              <w:rPr>
                <w:color w:val="FF0000"/>
                <w:sz w:val="20"/>
                <w:szCs w:val="20"/>
              </w:rPr>
            </w:pPr>
          </w:p>
        </w:tc>
        <w:tc>
          <w:tcPr>
            <w:tcW w:w="3118" w:type="dxa"/>
          </w:tcPr>
          <w:p w14:paraId="61F161F0" w14:textId="77777777" w:rsidR="00356FB1" w:rsidRPr="00F96C4A" w:rsidRDefault="00356FB1" w:rsidP="00472987">
            <w:pPr>
              <w:rPr>
                <w:sz w:val="20"/>
                <w:szCs w:val="20"/>
              </w:rPr>
            </w:pPr>
          </w:p>
        </w:tc>
        <w:tc>
          <w:tcPr>
            <w:tcW w:w="2977" w:type="dxa"/>
          </w:tcPr>
          <w:p w14:paraId="04472675" w14:textId="77777777" w:rsidR="00F96C4A" w:rsidRPr="000F5ACD" w:rsidRDefault="00F96C4A" w:rsidP="000F5ACD">
            <w:pPr>
              <w:rPr>
                <w:sz w:val="20"/>
                <w:szCs w:val="20"/>
              </w:rPr>
            </w:pPr>
          </w:p>
        </w:tc>
        <w:tc>
          <w:tcPr>
            <w:tcW w:w="1417" w:type="dxa"/>
          </w:tcPr>
          <w:p w14:paraId="389B0A0E" w14:textId="77777777" w:rsidR="00356FB1" w:rsidRPr="00F96C4A" w:rsidRDefault="00356FB1" w:rsidP="00F07D21">
            <w:pPr>
              <w:rPr>
                <w:sz w:val="20"/>
                <w:szCs w:val="20"/>
              </w:rPr>
            </w:pPr>
          </w:p>
        </w:tc>
        <w:tc>
          <w:tcPr>
            <w:tcW w:w="2268" w:type="dxa"/>
          </w:tcPr>
          <w:p w14:paraId="2EDD93BA" w14:textId="77777777" w:rsidR="000877BE" w:rsidRPr="000877BE" w:rsidRDefault="000877BE" w:rsidP="00F07D21">
            <w:pPr>
              <w:rPr>
                <w:color w:val="FF0000"/>
                <w:sz w:val="20"/>
                <w:szCs w:val="20"/>
                <w:u w:val="single"/>
              </w:rPr>
            </w:pPr>
            <w:r>
              <w:rPr>
                <w:color w:val="FF0000"/>
                <w:sz w:val="20"/>
                <w:szCs w:val="20"/>
                <w:u w:val="single"/>
              </w:rPr>
              <w:t>.</w:t>
            </w:r>
          </w:p>
        </w:tc>
      </w:tr>
    </w:tbl>
    <w:p w14:paraId="122DD5B5" w14:textId="77777777" w:rsidR="00336069" w:rsidRDefault="00336069" w:rsidP="00F07D21">
      <w:pPr>
        <w:rPr>
          <w:b/>
          <w:sz w:val="28"/>
          <w:szCs w:val="28"/>
        </w:rPr>
      </w:pPr>
    </w:p>
    <w:tbl>
      <w:tblPr>
        <w:tblStyle w:val="TableGrid"/>
        <w:tblW w:w="14170" w:type="dxa"/>
        <w:tblLook w:val="04A0" w:firstRow="1" w:lastRow="0" w:firstColumn="1" w:lastColumn="0" w:noHBand="0" w:noVBand="1"/>
      </w:tblPr>
      <w:tblGrid>
        <w:gridCol w:w="2547"/>
        <w:gridCol w:w="1843"/>
        <w:gridCol w:w="3118"/>
        <w:gridCol w:w="2977"/>
        <w:gridCol w:w="1417"/>
        <w:gridCol w:w="2268"/>
      </w:tblGrid>
      <w:tr w:rsidR="00FA1363" w14:paraId="46879D33" w14:textId="77777777" w:rsidTr="00FA1363">
        <w:tc>
          <w:tcPr>
            <w:tcW w:w="2547" w:type="dxa"/>
          </w:tcPr>
          <w:p w14:paraId="036C48FD" w14:textId="77777777" w:rsidR="00FA1363" w:rsidRPr="00450FDD" w:rsidRDefault="00C330EA" w:rsidP="00596FAA">
            <w:pPr>
              <w:pStyle w:val="ListParagraph"/>
              <w:numPr>
                <w:ilvl w:val="0"/>
                <w:numId w:val="23"/>
              </w:numPr>
              <w:rPr>
                <w:sz w:val="20"/>
                <w:szCs w:val="20"/>
              </w:rPr>
            </w:pPr>
            <w:r>
              <w:rPr>
                <w:sz w:val="20"/>
                <w:szCs w:val="20"/>
              </w:rPr>
              <w:t>Sounds Write</w:t>
            </w:r>
          </w:p>
        </w:tc>
        <w:tc>
          <w:tcPr>
            <w:tcW w:w="1843" w:type="dxa"/>
          </w:tcPr>
          <w:p w14:paraId="6BBFD9F7" w14:textId="77777777" w:rsidR="00C55F13" w:rsidRDefault="00C330EA" w:rsidP="00356FB1">
            <w:pPr>
              <w:rPr>
                <w:color w:val="7030A0"/>
                <w:sz w:val="20"/>
                <w:szCs w:val="20"/>
              </w:rPr>
            </w:pPr>
            <w:r>
              <w:rPr>
                <w:b/>
                <w:color w:val="7030A0"/>
                <w:sz w:val="20"/>
                <w:szCs w:val="20"/>
              </w:rPr>
              <w:t xml:space="preserve">All new staff in KS1 and EYFS are completing Sounds </w:t>
            </w:r>
            <w:r>
              <w:rPr>
                <w:b/>
                <w:color w:val="7030A0"/>
                <w:sz w:val="20"/>
                <w:szCs w:val="20"/>
              </w:rPr>
              <w:lastRenderedPageBreak/>
              <w:t xml:space="preserve">Write training </w:t>
            </w:r>
            <w:r w:rsidRPr="00C330EA">
              <w:rPr>
                <w:color w:val="7030A0"/>
                <w:sz w:val="20"/>
                <w:szCs w:val="20"/>
              </w:rPr>
              <w:t>ON LINE</w:t>
            </w:r>
          </w:p>
          <w:p w14:paraId="6C38C948" w14:textId="26A9EB03" w:rsidR="00765C84" w:rsidRPr="00765C84" w:rsidRDefault="00765C84" w:rsidP="00356FB1">
            <w:pPr>
              <w:rPr>
                <w:b/>
                <w:color w:val="C45911" w:themeColor="accent2" w:themeShade="BF"/>
                <w:sz w:val="20"/>
                <w:szCs w:val="20"/>
              </w:rPr>
            </w:pPr>
            <w:r>
              <w:rPr>
                <w:b/>
                <w:color w:val="C45911" w:themeColor="accent2" w:themeShade="BF"/>
                <w:sz w:val="20"/>
                <w:szCs w:val="20"/>
              </w:rPr>
              <w:t>All KS2 staff have training on the Sound Write spelling programme for KS2 and are teaching this method to imp</w:t>
            </w:r>
            <w:r w:rsidR="000A78D8">
              <w:rPr>
                <w:b/>
                <w:color w:val="C45911" w:themeColor="accent2" w:themeShade="BF"/>
                <w:sz w:val="20"/>
                <w:szCs w:val="20"/>
              </w:rPr>
              <w:t>r</w:t>
            </w:r>
            <w:r>
              <w:rPr>
                <w:b/>
                <w:color w:val="C45911" w:themeColor="accent2" w:themeShade="BF"/>
                <w:sz w:val="20"/>
                <w:szCs w:val="20"/>
              </w:rPr>
              <w:t xml:space="preserve">ove writing in </w:t>
            </w:r>
            <w:r w:rsidR="000A78D8">
              <w:rPr>
                <w:b/>
                <w:color w:val="C45911" w:themeColor="accent2" w:themeShade="BF"/>
                <w:sz w:val="20"/>
                <w:szCs w:val="20"/>
              </w:rPr>
              <w:t>KS2</w:t>
            </w:r>
          </w:p>
        </w:tc>
        <w:tc>
          <w:tcPr>
            <w:tcW w:w="3118" w:type="dxa"/>
          </w:tcPr>
          <w:p w14:paraId="598EB1E9" w14:textId="77777777" w:rsidR="00C55F13" w:rsidRPr="00C55F13" w:rsidRDefault="00C55F13" w:rsidP="00F07D21">
            <w:pPr>
              <w:rPr>
                <w:color w:val="00B050"/>
                <w:sz w:val="20"/>
                <w:szCs w:val="20"/>
              </w:rPr>
            </w:pPr>
          </w:p>
        </w:tc>
        <w:tc>
          <w:tcPr>
            <w:tcW w:w="2977" w:type="dxa"/>
          </w:tcPr>
          <w:p w14:paraId="0A6F440F" w14:textId="77777777" w:rsidR="00F91659" w:rsidRPr="000A78D8" w:rsidRDefault="00C330EA" w:rsidP="00596FAA">
            <w:pPr>
              <w:pStyle w:val="ListParagraph"/>
              <w:numPr>
                <w:ilvl w:val="0"/>
                <w:numId w:val="24"/>
              </w:numPr>
              <w:rPr>
                <w:sz w:val="20"/>
                <w:szCs w:val="20"/>
              </w:rPr>
            </w:pPr>
            <w:r>
              <w:rPr>
                <w:color w:val="7030A0"/>
                <w:sz w:val="20"/>
                <w:szCs w:val="20"/>
              </w:rPr>
              <w:t>Monitoring Phonics lessons</w:t>
            </w:r>
          </w:p>
          <w:p w14:paraId="35CB2EF2" w14:textId="77777777" w:rsidR="000A78D8" w:rsidRDefault="000A78D8" w:rsidP="000A78D8">
            <w:pPr>
              <w:rPr>
                <w:sz w:val="20"/>
                <w:szCs w:val="20"/>
              </w:rPr>
            </w:pPr>
          </w:p>
          <w:p w14:paraId="54879366" w14:textId="77777777" w:rsidR="000A78D8" w:rsidRDefault="000A78D8" w:rsidP="000A78D8">
            <w:pPr>
              <w:rPr>
                <w:sz w:val="20"/>
                <w:szCs w:val="20"/>
              </w:rPr>
            </w:pPr>
          </w:p>
          <w:p w14:paraId="4527BF75" w14:textId="77777777" w:rsidR="000A78D8" w:rsidRDefault="000A78D8" w:rsidP="000A78D8">
            <w:pPr>
              <w:rPr>
                <w:sz w:val="20"/>
                <w:szCs w:val="20"/>
              </w:rPr>
            </w:pPr>
          </w:p>
          <w:p w14:paraId="77326232" w14:textId="77777777" w:rsidR="000A78D8" w:rsidRDefault="000A78D8" w:rsidP="000A78D8">
            <w:pPr>
              <w:rPr>
                <w:color w:val="C45911" w:themeColor="accent2" w:themeShade="BF"/>
                <w:sz w:val="20"/>
                <w:szCs w:val="20"/>
              </w:rPr>
            </w:pPr>
            <w:r>
              <w:rPr>
                <w:color w:val="C45911" w:themeColor="accent2" w:themeShade="BF"/>
                <w:sz w:val="20"/>
                <w:szCs w:val="20"/>
              </w:rPr>
              <w:t>Monitoring of spelling lessons in KS2</w:t>
            </w:r>
          </w:p>
          <w:p w14:paraId="7A72CD79" w14:textId="77777777" w:rsidR="000A78D8" w:rsidRDefault="000A78D8" w:rsidP="000A78D8">
            <w:pPr>
              <w:rPr>
                <w:color w:val="C45911" w:themeColor="accent2" w:themeShade="BF"/>
                <w:sz w:val="20"/>
                <w:szCs w:val="20"/>
              </w:rPr>
            </w:pPr>
            <w:r>
              <w:rPr>
                <w:color w:val="C45911" w:themeColor="accent2" w:themeShade="BF"/>
                <w:sz w:val="20"/>
                <w:szCs w:val="20"/>
              </w:rPr>
              <w:t xml:space="preserve">Spelling test results </w:t>
            </w:r>
          </w:p>
          <w:p w14:paraId="524C2111" w14:textId="6F3A5E10" w:rsidR="000A78D8" w:rsidRPr="000A78D8" w:rsidRDefault="000A78D8" w:rsidP="000A78D8">
            <w:pPr>
              <w:rPr>
                <w:color w:val="C45911" w:themeColor="accent2" w:themeShade="BF"/>
                <w:sz w:val="20"/>
                <w:szCs w:val="20"/>
              </w:rPr>
            </w:pPr>
            <w:r>
              <w:rPr>
                <w:color w:val="C45911" w:themeColor="accent2" w:themeShade="BF"/>
                <w:sz w:val="20"/>
                <w:szCs w:val="20"/>
              </w:rPr>
              <w:t>Writings result grades</w:t>
            </w:r>
          </w:p>
        </w:tc>
        <w:tc>
          <w:tcPr>
            <w:tcW w:w="1417" w:type="dxa"/>
          </w:tcPr>
          <w:p w14:paraId="4D9D78D2" w14:textId="77777777" w:rsidR="00A150B9" w:rsidRPr="00F91659" w:rsidRDefault="00A150B9" w:rsidP="00F07D21">
            <w:pPr>
              <w:rPr>
                <w:sz w:val="20"/>
                <w:szCs w:val="20"/>
              </w:rPr>
            </w:pPr>
          </w:p>
        </w:tc>
        <w:tc>
          <w:tcPr>
            <w:tcW w:w="2268" w:type="dxa"/>
          </w:tcPr>
          <w:p w14:paraId="44C18145" w14:textId="77777777" w:rsidR="00CD04F8" w:rsidRDefault="00CD04F8" w:rsidP="003B3E3D">
            <w:pPr>
              <w:rPr>
                <w:color w:val="FF0000"/>
                <w:sz w:val="20"/>
                <w:szCs w:val="20"/>
              </w:rPr>
            </w:pPr>
          </w:p>
          <w:p w14:paraId="7A93F2B3" w14:textId="77777777" w:rsidR="000A78D8" w:rsidRDefault="000A78D8" w:rsidP="003B3E3D">
            <w:pPr>
              <w:rPr>
                <w:color w:val="FF0000"/>
                <w:sz w:val="20"/>
                <w:szCs w:val="20"/>
              </w:rPr>
            </w:pPr>
          </w:p>
          <w:p w14:paraId="684AAB40" w14:textId="77777777" w:rsidR="000A78D8" w:rsidRDefault="000A78D8" w:rsidP="003B3E3D">
            <w:pPr>
              <w:rPr>
                <w:color w:val="FF0000"/>
                <w:sz w:val="20"/>
                <w:szCs w:val="20"/>
              </w:rPr>
            </w:pPr>
          </w:p>
          <w:p w14:paraId="608EA07F" w14:textId="77777777" w:rsidR="000A78D8" w:rsidRDefault="000A78D8" w:rsidP="003B3E3D">
            <w:pPr>
              <w:rPr>
                <w:color w:val="FF0000"/>
                <w:sz w:val="20"/>
                <w:szCs w:val="20"/>
              </w:rPr>
            </w:pPr>
          </w:p>
          <w:p w14:paraId="31B252AB" w14:textId="77777777" w:rsidR="000A78D8" w:rsidRDefault="000A78D8" w:rsidP="003B3E3D">
            <w:pPr>
              <w:rPr>
                <w:color w:val="FF0000"/>
                <w:sz w:val="20"/>
                <w:szCs w:val="20"/>
              </w:rPr>
            </w:pPr>
          </w:p>
          <w:p w14:paraId="2D30DC7E" w14:textId="53958993" w:rsidR="000A78D8" w:rsidRPr="000A78D8" w:rsidRDefault="000A78D8" w:rsidP="003B3E3D">
            <w:pPr>
              <w:rPr>
                <w:color w:val="C45911" w:themeColor="accent2" w:themeShade="BF"/>
                <w:sz w:val="20"/>
                <w:szCs w:val="20"/>
              </w:rPr>
            </w:pPr>
            <w:r>
              <w:rPr>
                <w:color w:val="C45911" w:themeColor="accent2" w:themeShade="BF"/>
                <w:sz w:val="20"/>
                <w:szCs w:val="20"/>
              </w:rPr>
              <w:t>July 2022</w:t>
            </w:r>
          </w:p>
        </w:tc>
      </w:tr>
      <w:tr w:rsidR="00FA1363" w14:paraId="31C77BF9" w14:textId="77777777" w:rsidTr="00FA1363">
        <w:tc>
          <w:tcPr>
            <w:tcW w:w="2547" w:type="dxa"/>
          </w:tcPr>
          <w:p w14:paraId="5BA675AF" w14:textId="77777777" w:rsidR="00FA1363" w:rsidRPr="00F91659" w:rsidRDefault="00FA1363" w:rsidP="001E16C0">
            <w:pPr>
              <w:pStyle w:val="ListParagraph"/>
              <w:rPr>
                <w:sz w:val="20"/>
                <w:szCs w:val="20"/>
              </w:rPr>
            </w:pPr>
          </w:p>
        </w:tc>
        <w:tc>
          <w:tcPr>
            <w:tcW w:w="1843" w:type="dxa"/>
          </w:tcPr>
          <w:p w14:paraId="1BFD9158" w14:textId="77777777" w:rsidR="00FA1363" w:rsidRPr="00F91659" w:rsidRDefault="00FA1363" w:rsidP="00F07D21">
            <w:pPr>
              <w:rPr>
                <w:sz w:val="20"/>
                <w:szCs w:val="20"/>
              </w:rPr>
            </w:pPr>
          </w:p>
        </w:tc>
        <w:tc>
          <w:tcPr>
            <w:tcW w:w="3118" w:type="dxa"/>
          </w:tcPr>
          <w:p w14:paraId="69BD9D7B" w14:textId="77777777" w:rsidR="00FA1363" w:rsidRPr="00F91659" w:rsidRDefault="00FA1363" w:rsidP="00356FB1">
            <w:pPr>
              <w:rPr>
                <w:sz w:val="20"/>
                <w:szCs w:val="20"/>
              </w:rPr>
            </w:pPr>
          </w:p>
        </w:tc>
        <w:tc>
          <w:tcPr>
            <w:tcW w:w="2977" w:type="dxa"/>
          </w:tcPr>
          <w:p w14:paraId="2A4F6096" w14:textId="77777777" w:rsidR="00F91659" w:rsidRPr="00F91659" w:rsidRDefault="00F91659" w:rsidP="001E16C0">
            <w:pPr>
              <w:pStyle w:val="ListParagraph"/>
              <w:rPr>
                <w:sz w:val="20"/>
                <w:szCs w:val="20"/>
              </w:rPr>
            </w:pPr>
          </w:p>
        </w:tc>
        <w:tc>
          <w:tcPr>
            <w:tcW w:w="1417" w:type="dxa"/>
          </w:tcPr>
          <w:p w14:paraId="4239195B" w14:textId="77777777" w:rsidR="00F91659" w:rsidRPr="00F91659" w:rsidRDefault="00F91659" w:rsidP="00F07D21">
            <w:pPr>
              <w:rPr>
                <w:sz w:val="20"/>
                <w:szCs w:val="20"/>
              </w:rPr>
            </w:pPr>
          </w:p>
        </w:tc>
        <w:tc>
          <w:tcPr>
            <w:tcW w:w="2268" w:type="dxa"/>
          </w:tcPr>
          <w:p w14:paraId="238EA11C" w14:textId="77777777" w:rsidR="000877BE" w:rsidRPr="000877BE" w:rsidRDefault="000877BE" w:rsidP="001E16C0">
            <w:pPr>
              <w:rPr>
                <w:sz w:val="20"/>
                <w:szCs w:val="20"/>
                <w:u w:val="single"/>
              </w:rPr>
            </w:pPr>
          </w:p>
        </w:tc>
      </w:tr>
    </w:tbl>
    <w:p w14:paraId="4CEBE044" w14:textId="77777777" w:rsidR="00FA1363" w:rsidRDefault="00FA1363" w:rsidP="00F07D21">
      <w:pPr>
        <w:rPr>
          <w:b/>
          <w:sz w:val="28"/>
          <w:szCs w:val="28"/>
        </w:rPr>
      </w:pPr>
    </w:p>
    <w:p w14:paraId="10075E42" w14:textId="77777777" w:rsidR="00336069" w:rsidRDefault="00336069" w:rsidP="00F07D21">
      <w:pPr>
        <w:rPr>
          <w:b/>
          <w:sz w:val="28"/>
          <w:szCs w:val="28"/>
        </w:rPr>
      </w:pPr>
    </w:p>
    <w:p w14:paraId="05B7BD62" w14:textId="77777777" w:rsidR="001E16C0" w:rsidRDefault="001E16C0" w:rsidP="00F07D21">
      <w:pPr>
        <w:rPr>
          <w:b/>
          <w:sz w:val="28"/>
          <w:szCs w:val="28"/>
        </w:rPr>
      </w:pPr>
    </w:p>
    <w:p w14:paraId="74E8FCF0" w14:textId="77777777" w:rsidR="001E16C0" w:rsidRDefault="001E16C0" w:rsidP="00F07D21">
      <w:pPr>
        <w:rPr>
          <w:b/>
          <w:sz w:val="28"/>
          <w:szCs w:val="28"/>
        </w:rPr>
      </w:pPr>
    </w:p>
    <w:p w14:paraId="293C8710" w14:textId="77777777" w:rsidR="001E16C0" w:rsidRDefault="001E16C0" w:rsidP="00F07D21">
      <w:pPr>
        <w:rPr>
          <w:b/>
          <w:sz w:val="28"/>
          <w:szCs w:val="28"/>
        </w:rPr>
      </w:pPr>
    </w:p>
    <w:p w14:paraId="12163EAB" w14:textId="77777777" w:rsidR="00C330EA" w:rsidRDefault="00C330EA" w:rsidP="00F07D21">
      <w:pPr>
        <w:rPr>
          <w:b/>
          <w:sz w:val="28"/>
          <w:szCs w:val="28"/>
        </w:rPr>
      </w:pPr>
    </w:p>
    <w:p w14:paraId="7A6ECF07" w14:textId="77777777" w:rsidR="00C330EA" w:rsidRDefault="00C330EA" w:rsidP="00F07D21">
      <w:pPr>
        <w:rPr>
          <w:b/>
          <w:sz w:val="28"/>
          <w:szCs w:val="28"/>
        </w:rPr>
      </w:pPr>
    </w:p>
    <w:p w14:paraId="0809467E" w14:textId="77777777" w:rsidR="00336069" w:rsidRDefault="00336069" w:rsidP="00F07D21">
      <w:pPr>
        <w:rPr>
          <w:b/>
          <w:sz w:val="28"/>
          <w:szCs w:val="28"/>
        </w:rPr>
      </w:pPr>
      <w:r>
        <w:rPr>
          <w:b/>
          <w:sz w:val="28"/>
          <w:szCs w:val="28"/>
        </w:rPr>
        <w:t>ii) Targeted Support</w:t>
      </w:r>
    </w:p>
    <w:tbl>
      <w:tblPr>
        <w:tblStyle w:val="TableGrid"/>
        <w:tblW w:w="14601" w:type="dxa"/>
        <w:tblInd w:w="-431" w:type="dxa"/>
        <w:tblLook w:val="04A0" w:firstRow="1" w:lastRow="0" w:firstColumn="1" w:lastColumn="0" w:noHBand="0" w:noVBand="1"/>
      </w:tblPr>
      <w:tblGrid>
        <w:gridCol w:w="2978"/>
        <w:gridCol w:w="1843"/>
        <w:gridCol w:w="3118"/>
        <w:gridCol w:w="2977"/>
        <w:gridCol w:w="1417"/>
        <w:gridCol w:w="2268"/>
      </w:tblGrid>
      <w:tr w:rsidR="00336069" w14:paraId="3278C42E" w14:textId="77777777" w:rsidTr="00CF4D2E">
        <w:trPr>
          <w:trHeight w:val="593"/>
        </w:trPr>
        <w:tc>
          <w:tcPr>
            <w:tcW w:w="2978" w:type="dxa"/>
          </w:tcPr>
          <w:p w14:paraId="66E2087E" w14:textId="77777777" w:rsidR="00336069" w:rsidRPr="00336069" w:rsidRDefault="00336069" w:rsidP="00F07D21">
            <w:pPr>
              <w:rPr>
                <w:b/>
                <w:sz w:val="24"/>
                <w:szCs w:val="24"/>
              </w:rPr>
            </w:pPr>
            <w:r>
              <w:rPr>
                <w:b/>
                <w:sz w:val="24"/>
                <w:szCs w:val="24"/>
              </w:rPr>
              <w:t>Desired Outcome</w:t>
            </w:r>
          </w:p>
        </w:tc>
        <w:tc>
          <w:tcPr>
            <w:tcW w:w="1843" w:type="dxa"/>
          </w:tcPr>
          <w:p w14:paraId="086CB6DF" w14:textId="77777777" w:rsidR="00336069" w:rsidRPr="00336069" w:rsidRDefault="00336069" w:rsidP="00F07D21">
            <w:pPr>
              <w:rPr>
                <w:b/>
                <w:sz w:val="24"/>
                <w:szCs w:val="24"/>
              </w:rPr>
            </w:pPr>
            <w:r>
              <w:rPr>
                <w:b/>
                <w:sz w:val="24"/>
                <w:szCs w:val="24"/>
              </w:rPr>
              <w:t>Chosen action/ approach</w:t>
            </w:r>
          </w:p>
        </w:tc>
        <w:tc>
          <w:tcPr>
            <w:tcW w:w="3118" w:type="dxa"/>
          </w:tcPr>
          <w:p w14:paraId="4DB04E78" w14:textId="77777777" w:rsidR="00336069" w:rsidRPr="00336069" w:rsidRDefault="00336069" w:rsidP="00F07D21">
            <w:pPr>
              <w:rPr>
                <w:b/>
                <w:sz w:val="24"/>
                <w:szCs w:val="24"/>
              </w:rPr>
            </w:pPr>
            <w:r>
              <w:rPr>
                <w:b/>
                <w:sz w:val="24"/>
                <w:szCs w:val="24"/>
              </w:rPr>
              <w:t>What is the evidence and rationale for this choice?</w:t>
            </w:r>
          </w:p>
        </w:tc>
        <w:tc>
          <w:tcPr>
            <w:tcW w:w="2977" w:type="dxa"/>
          </w:tcPr>
          <w:p w14:paraId="7FBF3A0A" w14:textId="77777777" w:rsidR="00336069" w:rsidRPr="00336069" w:rsidRDefault="00336069" w:rsidP="00F07D21">
            <w:pPr>
              <w:rPr>
                <w:b/>
                <w:sz w:val="24"/>
                <w:szCs w:val="24"/>
              </w:rPr>
            </w:pPr>
            <w:r>
              <w:rPr>
                <w:b/>
                <w:sz w:val="24"/>
                <w:szCs w:val="24"/>
              </w:rPr>
              <w:t>How will you ensure it is implemented well?</w:t>
            </w:r>
          </w:p>
        </w:tc>
        <w:tc>
          <w:tcPr>
            <w:tcW w:w="1417" w:type="dxa"/>
          </w:tcPr>
          <w:p w14:paraId="662299C7" w14:textId="77777777" w:rsidR="00336069" w:rsidRPr="00336069" w:rsidRDefault="00336069" w:rsidP="00F07D21">
            <w:pPr>
              <w:rPr>
                <w:b/>
                <w:sz w:val="24"/>
                <w:szCs w:val="24"/>
              </w:rPr>
            </w:pPr>
            <w:r>
              <w:rPr>
                <w:b/>
                <w:sz w:val="24"/>
                <w:szCs w:val="24"/>
              </w:rPr>
              <w:t>Staff</w:t>
            </w:r>
          </w:p>
        </w:tc>
        <w:tc>
          <w:tcPr>
            <w:tcW w:w="2268" w:type="dxa"/>
          </w:tcPr>
          <w:p w14:paraId="587242C7" w14:textId="77777777" w:rsidR="00336069" w:rsidRPr="00336069" w:rsidRDefault="00336069" w:rsidP="00F07D21">
            <w:pPr>
              <w:rPr>
                <w:b/>
                <w:sz w:val="24"/>
                <w:szCs w:val="24"/>
              </w:rPr>
            </w:pPr>
            <w:r>
              <w:rPr>
                <w:b/>
                <w:sz w:val="24"/>
                <w:szCs w:val="24"/>
              </w:rPr>
              <w:t>Review</w:t>
            </w:r>
          </w:p>
        </w:tc>
      </w:tr>
      <w:tr w:rsidR="00596FAA" w14:paraId="6F70203E" w14:textId="77777777" w:rsidTr="00CF4D2E">
        <w:tc>
          <w:tcPr>
            <w:tcW w:w="2978" w:type="dxa"/>
          </w:tcPr>
          <w:p w14:paraId="5E0AE42A" w14:textId="77777777" w:rsidR="00596FAA" w:rsidRDefault="00C330EA" w:rsidP="00596FAA">
            <w:pPr>
              <w:rPr>
                <w:color w:val="7030A0"/>
                <w:sz w:val="20"/>
                <w:szCs w:val="20"/>
              </w:rPr>
            </w:pPr>
            <w:r>
              <w:rPr>
                <w:color w:val="7030A0"/>
                <w:sz w:val="20"/>
                <w:szCs w:val="20"/>
              </w:rPr>
              <w:t>Parent support and pupil well being</w:t>
            </w:r>
          </w:p>
          <w:p w14:paraId="62DFF5B9" w14:textId="77777777" w:rsidR="00C330EA" w:rsidRPr="00C330EA" w:rsidRDefault="00C330EA" w:rsidP="00596FAA">
            <w:pPr>
              <w:rPr>
                <w:color w:val="7030A0"/>
                <w:sz w:val="20"/>
                <w:szCs w:val="20"/>
              </w:rPr>
            </w:pPr>
            <w:r>
              <w:rPr>
                <w:color w:val="7030A0"/>
                <w:sz w:val="20"/>
                <w:szCs w:val="20"/>
              </w:rPr>
              <w:t xml:space="preserve">Due to </w:t>
            </w:r>
            <w:proofErr w:type="spellStart"/>
            <w:r>
              <w:rPr>
                <w:color w:val="7030A0"/>
                <w:sz w:val="20"/>
                <w:szCs w:val="20"/>
              </w:rPr>
              <w:t>Covid</w:t>
            </w:r>
            <w:proofErr w:type="spellEnd"/>
            <w:r>
              <w:rPr>
                <w:color w:val="7030A0"/>
                <w:sz w:val="20"/>
                <w:szCs w:val="20"/>
              </w:rPr>
              <w:t xml:space="preserve"> lockdown and subsequent advice, </w:t>
            </w:r>
            <w:proofErr w:type="gramStart"/>
            <w:r>
              <w:rPr>
                <w:color w:val="7030A0"/>
                <w:sz w:val="20"/>
                <w:szCs w:val="20"/>
              </w:rPr>
              <w:t>parents</w:t>
            </w:r>
            <w:proofErr w:type="gramEnd"/>
            <w:r>
              <w:rPr>
                <w:color w:val="7030A0"/>
                <w:sz w:val="20"/>
                <w:szCs w:val="20"/>
              </w:rPr>
              <w:t xml:space="preserve"> </w:t>
            </w:r>
            <w:r>
              <w:rPr>
                <w:color w:val="7030A0"/>
                <w:sz w:val="20"/>
                <w:szCs w:val="20"/>
              </w:rPr>
              <w:lastRenderedPageBreak/>
              <w:t>meetings and annual events which are good for the sense of school community have been postponed.  These events are very positive for the school</w:t>
            </w:r>
          </w:p>
        </w:tc>
        <w:tc>
          <w:tcPr>
            <w:tcW w:w="1843" w:type="dxa"/>
          </w:tcPr>
          <w:p w14:paraId="44E2AB93" w14:textId="77777777" w:rsidR="00596FAA" w:rsidRDefault="00C330EA" w:rsidP="00596FAA">
            <w:pPr>
              <w:rPr>
                <w:color w:val="7030A0"/>
                <w:sz w:val="20"/>
                <w:szCs w:val="20"/>
              </w:rPr>
            </w:pPr>
            <w:r>
              <w:rPr>
                <w:color w:val="7030A0"/>
                <w:sz w:val="20"/>
                <w:szCs w:val="20"/>
              </w:rPr>
              <w:lastRenderedPageBreak/>
              <w:t xml:space="preserve">Consider alternative virtual events for parents to still enjoy and </w:t>
            </w:r>
            <w:r>
              <w:rPr>
                <w:color w:val="7030A0"/>
                <w:sz w:val="20"/>
                <w:szCs w:val="20"/>
              </w:rPr>
              <w:lastRenderedPageBreak/>
              <w:t>pupils to still enjoy taking part in</w:t>
            </w:r>
          </w:p>
          <w:p w14:paraId="45E2C2AC" w14:textId="77777777" w:rsidR="00C330EA" w:rsidRDefault="00C330EA" w:rsidP="00596FAA">
            <w:pPr>
              <w:rPr>
                <w:color w:val="7030A0"/>
                <w:sz w:val="20"/>
                <w:szCs w:val="20"/>
              </w:rPr>
            </w:pPr>
            <w:r>
              <w:rPr>
                <w:color w:val="7030A0"/>
                <w:sz w:val="20"/>
                <w:szCs w:val="20"/>
              </w:rPr>
              <w:t>The cost of good IT equipment to enable this may be required</w:t>
            </w:r>
          </w:p>
          <w:p w14:paraId="3BB821B8" w14:textId="77777777" w:rsidR="000A78D8" w:rsidRDefault="000A78D8" w:rsidP="00596FAA">
            <w:pPr>
              <w:rPr>
                <w:color w:val="7030A0"/>
                <w:sz w:val="20"/>
                <w:szCs w:val="20"/>
              </w:rPr>
            </w:pPr>
          </w:p>
          <w:p w14:paraId="46DCF96C" w14:textId="6BD2D179" w:rsidR="000A78D8" w:rsidRPr="000A78D8" w:rsidRDefault="000A78D8" w:rsidP="00596FAA">
            <w:pPr>
              <w:rPr>
                <w:color w:val="C45911" w:themeColor="accent2" w:themeShade="BF"/>
                <w:sz w:val="20"/>
                <w:szCs w:val="20"/>
              </w:rPr>
            </w:pPr>
            <w:r>
              <w:rPr>
                <w:color w:val="C45911" w:themeColor="accent2" w:themeShade="BF"/>
                <w:sz w:val="20"/>
                <w:szCs w:val="20"/>
              </w:rPr>
              <w:t>These have recommenced in Autumn 2021</w:t>
            </w:r>
          </w:p>
        </w:tc>
        <w:tc>
          <w:tcPr>
            <w:tcW w:w="3118" w:type="dxa"/>
          </w:tcPr>
          <w:p w14:paraId="265987F7" w14:textId="77777777" w:rsidR="00596FAA" w:rsidRPr="00C330EA" w:rsidRDefault="00C330EA" w:rsidP="00596FAA">
            <w:pPr>
              <w:rPr>
                <w:color w:val="7030A0"/>
                <w:sz w:val="20"/>
                <w:szCs w:val="20"/>
              </w:rPr>
            </w:pPr>
            <w:r>
              <w:rPr>
                <w:color w:val="7030A0"/>
                <w:sz w:val="20"/>
                <w:szCs w:val="20"/>
              </w:rPr>
              <w:lastRenderedPageBreak/>
              <w:t xml:space="preserve">School and the community need to maintain positives and to show that the school community is supporting people wellbeing </w:t>
            </w:r>
            <w:r>
              <w:rPr>
                <w:color w:val="7030A0"/>
                <w:sz w:val="20"/>
                <w:szCs w:val="20"/>
              </w:rPr>
              <w:lastRenderedPageBreak/>
              <w:t xml:space="preserve">through song and performance.  The </w:t>
            </w:r>
            <w:proofErr w:type="gramStart"/>
            <w:r>
              <w:rPr>
                <w:color w:val="7030A0"/>
                <w:sz w:val="20"/>
                <w:szCs w:val="20"/>
              </w:rPr>
              <w:t>feel good</w:t>
            </w:r>
            <w:proofErr w:type="gramEnd"/>
            <w:r>
              <w:rPr>
                <w:color w:val="7030A0"/>
                <w:sz w:val="20"/>
                <w:szCs w:val="20"/>
              </w:rPr>
              <w:t xml:space="preserve"> factor always supports the pupil, parents and school well being</w:t>
            </w:r>
          </w:p>
        </w:tc>
        <w:tc>
          <w:tcPr>
            <w:tcW w:w="2977" w:type="dxa"/>
          </w:tcPr>
          <w:p w14:paraId="53C1DF81" w14:textId="77777777" w:rsidR="0080680F" w:rsidRPr="00C330EA" w:rsidRDefault="00C330EA" w:rsidP="00596FAA">
            <w:pPr>
              <w:pStyle w:val="ListParagraph"/>
              <w:numPr>
                <w:ilvl w:val="0"/>
                <w:numId w:val="28"/>
              </w:numPr>
              <w:rPr>
                <w:color w:val="00B050"/>
                <w:sz w:val="20"/>
                <w:szCs w:val="20"/>
              </w:rPr>
            </w:pPr>
            <w:r>
              <w:rPr>
                <w:color w:val="7030A0"/>
                <w:sz w:val="20"/>
                <w:szCs w:val="20"/>
              </w:rPr>
              <w:lastRenderedPageBreak/>
              <w:t>Use IT support effectively and safely</w:t>
            </w:r>
          </w:p>
          <w:p w14:paraId="4FA82A5C" w14:textId="77777777" w:rsidR="00C330EA" w:rsidRPr="00596FAA" w:rsidRDefault="00C330EA" w:rsidP="00596FAA">
            <w:pPr>
              <w:pStyle w:val="ListParagraph"/>
              <w:numPr>
                <w:ilvl w:val="0"/>
                <w:numId w:val="28"/>
              </w:numPr>
              <w:rPr>
                <w:color w:val="00B050"/>
                <w:sz w:val="20"/>
                <w:szCs w:val="20"/>
              </w:rPr>
            </w:pPr>
            <w:r>
              <w:rPr>
                <w:color w:val="7030A0"/>
                <w:sz w:val="20"/>
                <w:szCs w:val="20"/>
              </w:rPr>
              <w:t xml:space="preserve">Follow advice from PHE with regards children </w:t>
            </w:r>
            <w:r>
              <w:rPr>
                <w:color w:val="7030A0"/>
                <w:sz w:val="20"/>
                <w:szCs w:val="20"/>
              </w:rPr>
              <w:lastRenderedPageBreak/>
              <w:t>working together in class groups</w:t>
            </w:r>
          </w:p>
        </w:tc>
        <w:tc>
          <w:tcPr>
            <w:tcW w:w="1417" w:type="dxa"/>
          </w:tcPr>
          <w:p w14:paraId="016DE4BE" w14:textId="77777777" w:rsidR="00596FAA" w:rsidRPr="00C330EA" w:rsidRDefault="00C330EA" w:rsidP="00596FAA">
            <w:pPr>
              <w:rPr>
                <w:sz w:val="20"/>
                <w:szCs w:val="20"/>
              </w:rPr>
            </w:pPr>
            <w:r>
              <w:rPr>
                <w:color w:val="7030A0"/>
                <w:sz w:val="20"/>
                <w:szCs w:val="20"/>
              </w:rPr>
              <w:lastRenderedPageBreak/>
              <w:t>Al</w:t>
            </w:r>
            <w:r w:rsidRPr="00C330EA">
              <w:rPr>
                <w:color w:val="7030A0"/>
                <w:sz w:val="20"/>
                <w:szCs w:val="20"/>
              </w:rPr>
              <w:t>l staff</w:t>
            </w:r>
          </w:p>
        </w:tc>
        <w:tc>
          <w:tcPr>
            <w:tcW w:w="2268" w:type="dxa"/>
          </w:tcPr>
          <w:p w14:paraId="6FECEDEA" w14:textId="77777777" w:rsidR="00596FAA" w:rsidRPr="00FC3456" w:rsidRDefault="00596FAA" w:rsidP="00596FAA">
            <w:pPr>
              <w:rPr>
                <w:sz w:val="20"/>
                <w:szCs w:val="20"/>
              </w:rPr>
            </w:pPr>
          </w:p>
        </w:tc>
      </w:tr>
      <w:tr w:rsidR="00596FAA" w14:paraId="2FE751C2" w14:textId="77777777" w:rsidTr="00CF4D2E">
        <w:tc>
          <w:tcPr>
            <w:tcW w:w="2978" w:type="dxa"/>
          </w:tcPr>
          <w:p w14:paraId="3B91E807" w14:textId="77777777" w:rsidR="00596FAA" w:rsidRPr="00761B2B" w:rsidRDefault="00596FAA" w:rsidP="00596FAA">
            <w:pPr>
              <w:rPr>
                <w:sz w:val="20"/>
                <w:szCs w:val="20"/>
              </w:rPr>
            </w:pPr>
          </w:p>
        </w:tc>
        <w:tc>
          <w:tcPr>
            <w:tcW w:w="1843" w:type="dxa"/>
          </w:tcPr>
          <w:p w14:paraId="677F37F9" w14:textId="77777777" w:rsidR="00596FAA" w:rsidRPr="00FF557E" w:rsidRDefault="00596FAA" w:rsidP="00596FAA">
            <w:pPr>
              <w:rPr>
                <w:color w:val="FF0000"/>
                <w:sz w:val="20"/>
                <w:szCs w:val="20"/>
              </w:rPr>
            </w:pPr>
          </w:p>
        </w:tc>
        <w:tc>
          <w:tcPr>
            <w:tcW w:w="3118" w:type="dxa"/>
          </w:tcPr>
          <w:p w14:paraId="169326B9" w14:textId="77777777" w:rsidR="00596FAA" w:rsidRPr="00A44B7E" w:rsidRDefault="00596FAA" w:rsidP="00596FAA">
            <w:pPr>
              <w:rPr>
                <w:sz w:val="20"/>
                <w:szCs w:val="20"/>
              </w:rPr>
            </w:pPr>
          </w:p>
        </w:tc>
        <w:tc>
          <w:tcPr>
            <w:tcW w:w="2977" w:type="dxa"/>
          </w:tcPr>
          <w:p w14:paraId="264143D3" w14:textId="77777777" w:rsidR="00596FAA" w:rsidRPr="00761B2B" w:rsidRDefault="00596FAA" w:rsidP="00596FAA">
            <w:pPr>
              <w:rPr>
                <w:sz w:val="20"/>
                <w:szCs w:val="20"/>
              </w:rPr>
            </w:pPr>
          </w:p>
        </w:tc>
        <w:tc>
          <w:tcPr>
            <w:tcW w:w="1417" w:type="dxa"/>
          </w:tcPr>
          <w:p w14:paraId="30D3CD78" w14:textId="77777777" w:rsidR="00596FAA" w:rsidRPr="00A44B7E" w:rsidRDefault="00596FAA" w:rsidP="00596FAA">
            <w:pPr>
              <w:rPr>
                <w:sz w:val="20"/>
                <w:szCs w:val="20"/>
              </w:rPr>
            </w:pPr>
          </w:p>
        </w:tc>
        <w:tc>
          <w:tcPr>
            <w:tcW w:w="2268" w:type="dxa"/>
          </w:tcPr>
          <w:p w14:paraId="487E49F0" w14:textId="77777777" w:rsidR="00596FAA" w:rsidRPr="00A44B7E" w:rsidRDefault="00596FAA" w:rsidP="00596FAA">
            <w:pPr>
              <w:rPr>
                <w:sz w:val="20"/>
                <w:szCs w:val="20"/>
              </w:rPr>
            </w:pPr>
          </w:p>
        </w:tc>
      </w:tr>
      <w:tr w:rsidR="00596FAA" w14:paraId="05DE8082" w14:textId="77777777" w:rsidTr="00CF4D2E">
        <w:tc>
          <w:tcPr>
            <w:tcW w:w="2978" w:type="dxa"/>
          </w:tcPr>
          <w:p w14:paraId="58384396" w14:textId="77777777" w:rsidR="00596FAA" w:rsidRDefault="00596FAA" w:rsidP="00596FAA">
            <w:pPr>
              <w:pStyle w:val="ListParagraph"/>
              <w:numPr>
                <w:ilvl w:val="0"/>
                <w:numId w:val="12"/>
              </w:numPr>
              <w:rPr>
                <w:sz w:val="20"/>
                <w:szCs w:val="20"/>
              </w:rPr>
            </w:pPr>
            <w:r>
              <w:rPr>
                <w:sz w:val="20"/>
                <w:szCs w:val="20"/>
              </w:rPr>
              <w:t>Disadvantaged pupils have very limited world experience and this can impact on the quality of writing and the pupil’s personal knowledge and understanding.</w:t>
            </w:r>
          </w:p>
          <w:p w14:paraId="0185AF9B" w14:textId="77777777" w:rsidR="00596FAA" w:rsidRPr="00FD2AF2" w:rsidRDefault="00596FAA" w:rsidP="00596FAA">
            <w:pPr>
              <w:pStyle w:val="ListParagraph"/>
              <w:rPr>
                <w:sz w:val="20"/>
                <w:szCs w:val="20"/>
              </w:rPr>
            </w:pPr>
          </w:p>
        </w:tc>
        <w:tc>
          <w:tcPr>
            <w:tcW w:w="1843" w:type="dxa"/>
          </w:tcPr>
          <w:p w14:paraId="00AE862F" w14:textId="77777777" w:rsidR="00596FAA" w:rsidRDefault="00596FAA" w:rsidP="00596FAA">
            <w:pPr>
              <w:rPr>
                <w:sz w:val="20"/>
                <w:szCs w:val="20"/>
              </w:rPr>
            </w:pPr>
            <w:r>
              <w:rPr>
                <w:sz w:val="20"/>
                <w:szCs w:val="20"/>
              </w:rPr>
              <w:t>School trips are subsidised for disadvantaged pupils.</w:t>
            </w:r>
          </w:p>
          <w:p w14:paraId="425E6762" w14:textId="77777777" w:rsidR="00596FAA" w:rsidRDefault="00596FAA" w:rsidP="00596FAA">
            <w:pPr>
              <w:rPr>
                <w:sz w:val="20"/>
                <w:szCs w:val="20"/>
              </w:rPr>
            </w:pPr>
            <w:r>
              <w:rPr>
                <w:sz w:val="20"/>
                <w:szCs w:val="20"/>
              </w:rPr>
              <w:t>Whole school trips to support cross school year group peer support and encourage learning together no matter age or background</w:t>
            </w:r>
          </w:p>
          <w:p w14:paraId="3AB0E351" w14:textId="77777777" w:rsidR="00596FAA" w:rsidRDefault="00596FAA" w:rsidP="00596FAA">
            <w:pPr>
              <w:rPr>
                <w:color w:val="00B050"/>
                <w:sz w:val="20"/>
                <w:szCs w:val="20"/>
              </w:rPr>
            </w:pPr>
            <w:r>
              <w:rPr>
                <w:color w:val="00B050"/>
                <w:sz w:val="20"/>
                <w:szCs w:val="20"/>
              </w:rPr>
              <w:t xml:space="preserve">Continued on from 2018 </w:t>
            </w:r>
            <w:r w:rsidR="00C330EA">
              <w:rPr>
                <w:color w:val="00B050"/>
                <w:sz w:val="20"/>
                <w:szCs w:val="20"/>
              </w:rPr>
              <w:t>–</w:t>
            </w:r>
            <w:r>
              <w:rPr>
                <w:color w:val="00B050"/>
                <w:sz w:val="20"/>
                <w:szCs w:val="20"/>
              </w:rPr>
              <w:t xml:space="preserve"> 2019</w:t>
            </w:r>
          </w:p>
          <w:p w14:paraId="4F3BD556" w14:textId="77777777" w:rsidR="00C330EA" w:rsidRDefault="00C330EA" w:rsidP="00596FAA">
            <w:pPr>
              <w:rPr>
                <w:color w:val="7030A0"/>
                <w:sz w:val="20"/>
                <w:szCs w:val="20"/>
              </w:rPr>
            </w:pPr>
            <w:r>
              <w:rPr>
                <w:color w:val="7030A0"/>
                <w:sz w:val="20"/>
                <w:szCs w:val="20"/>
              </w:rPr>
              <w:t xml:space="preserve">There will be no school trips for the foreseeable future form school due to ensuring the safety of school groups and not mixing adults or using parents etc.  </w:t>
            </w:r>
          </w:p>
          <w:p w14:paraId="11570CF4" w14:textId="77777777" w:rsidR="000A78D8" w:rsidRDefault="000A78D8" w:rsidP="00596FAA">
            <w:pPr>
              <w:rPr>
                <w:color w:val="7030A0"/>
                <w:sz w:val="20"/>
                <w:szCs w:val="20"/>
              </w:rPr>
            </w:pPr>
          </w:p>
          <w:p w14:paraId="212F517A" w14:textId="77777777" w:rsidR="000A78D8" w:rsidRDefault="000A78D8" w:rsidP="00596FAA">
            <w:pPr>
              <w:rPr>
                <w:color w:val="7030A0"/>
                <w:sz w:val="20"/>
                <w:szCs w:val="20"/>
              </w:rPr>
            </w:pPr>
          </w:p>
          <w:p w14:paraId="7EE39AC3" w14:textId="77777777" w:rsidR="000A78D8" w:rsidRDefault="000A78D8" w:rsidP="00596FAA">
            <w:pPr>
              <w:rPr>
                <w:color w:val="7030A0"/>
                <w:sz w:val="20"/>
                <w:szCs w:val="20"/>
              </w:rPr>
            </w:pPr>
          </w:p>
          <w:p w14:paraId="3981D4B8" w14:textId="77777777" w:rsidR="000A78D8" w:rsidRDefault="000A78D8" w:rsidP="00596FAA">
            <w:pPr>
              <w:rPr>
                <w:color w:val="C45911" w:themeColor="accent2" w:themeShade="BF"/>
                <w:sz w:val="20"/>
                <w:szCs w:val="20"/>
              </w:rPr>
            </w:pPr>
            <w:r>
              <w:rPr>
                <w:color w:val="C45911" w:themeColor="accent2" w:themeShade="BF"/>
                <w:sz w:val="20"/>
                <w:szCs w:val="20"/>
              </w:rPr>
              <w:lastRenderedPageBreak/>
              <w:t xml:space="preserve">School trips and visits have been restarted </w:t>
            </w:r>
          </w:p>
          <w:p w14:paraId="2F0D7B4F" w14:textId="4AC757EF" w:rsidR="000A78D8" w:rsidRPr="000A78D8" w:rsidRDefault="000A78D8" w:rsidP="00596FAA">
            <w:pPr>
              <w:rPr>
                <w:color w:val="C45911" w:themeColor="accent2" w:themeShade="BF"/>
                <w:sz w:val="20"/>
                <w:szCs w:val="20"/>
              </w:rPr>
            </w:pPr>
            <w:r>
              <w:rPr>
                <w:color w:val="C45911" w:themeColor="accent2" w:themeShade="BF"/>
                <w:sz w:val="20"/>
                <w:szCs w:val="20"/>
              </w:rPr>
              <w:t>Introduction of 50 things to do before you are 11 ¾ to help enhance the curriculum planning</w:t>
            </w:r>
          </w:p>
        </w:tc>
        <w:tc>
          <w:tcPr>
            <w:tcW w:w="3118" w:type="dxa"/>
          </w:tcPr>
          <w:p w14:paraId="33405A38" w14:textId="77777777" w:rsidR="00596FAA" w:rsidRDefault="00596FAA" w:rsidP="00596FAA">
            <w:pPr>
              <w:rPr>
                <w:sz w:val="20"/>
                <w:szCs w:val="20"/>
              </w:rPr>
            </w:pPr>
            <w:r>
              <w:rPr>
                <w:sz w:val="20"/>
                <w:szCs w:val="20"/>
              </w:rPr>
              <w:lastRenderedPageBreak/>
              <w:t>School trips are subsidised by the school so that the parental contribution is less.  This enables all disadvantaged pupils to have the opportunity to take part in any school trip and have new experiences which will result in improved writing and knowledge.</w:t>
            </w:r>
          </w:p>
          <w:p w14:paraId="46D1EBFD" w14:textId="77777777" w:rsidR="00596FAA" w:rsidRDefault="00596FAA" w:rsidP="00596FAA">
            <w:pPr>
              <w:rPr>
                <w:sz w:val="20"/>
                <w:szCs w:val="20"/>
              </w:rPr>
            </w:pPr>
            <w:r>
              <w:rPr>
                <w:sz w:val="20"/>
                <w:szCs w:val="20"/>
              </w:rPr>
              <w:t xml:space="preserve">School visits help to awaken the imagination and give pupils a better understanding of the world to enthuse their creative and literacy and artistic skills.  Pupils also need to use their speaking and listening skills on trips to learn from and learn about.  </w:t>
            </w:r>
          </w:p>
          <w:p w14:paraId="7E5713FC" w14:textId="77777777" w:rsidR="00596FAA" w:rsidRDefault="00596FAA" w:rsidP="00596FAA">
            <w:pPr>
              <w:rPr>
                <w:sz w:val="20"/>
                <w:szCs w:val="20"/>
              </w:rPr>
            </w:pPr>
            <w:r>
              <w:rPr>
                <w:sz w:val="20"/>
                <w:szCs w:val="20"/>
              </w:rPr>
              <w:t xml:space="preserve">Each year the whole school community goes on a school trip with pupils in groups of mixed age ranges so that they learn to support and care for one another. </w:t>
            </w:r>
          </w:p>
          <w:p w14:paraId="6DA6AAE6" w14:textId="77777777" w:rsidR="00C330EA" w:rsidRPr="00C330EA" w:rsidRDefault="00C330EA" w:rsidP="00596FAA">
            <w:pPr>
              <w:rPr>
                <w:color w:val="7030A0"/>
                <w:sz w:val="20"/>
                <w:szCs w:val="20"/>
              </w:rPr>
            </w:pPr>
            <w:r>
              <w:rPr>
                <w:color w:val="7030A0"/>
                <w:sz w:val="20"/>
                <w:szCs w:val="20"/>
              </w:rPr>
              <w:t>Staff need to resource other alternatives throughout this year in order to give pupils good experiences within the classroom</w:t>
            </w:r>
          </w:p>
        </w:tc>
        <w:tc>
          <w:tcPr>
            <w:tcW w:w="2977" w:type="dxa"/>
          </w:tcPr>
          <w:p w14:paraId="2DF7193D" w14:textId="77777777" w:rsidR="00596FAA" w:rsidRDefault="00596FAA" w:rsidP="00596FAA">
            <w:pPr>
              <w:pStyle w:val="ListParagraph"/>
              <w:numPr>
                <w:ilvl w:val="0"/>
                <w:numId w:val="11"/>
              </w:numPr>
              <w:rPr>
                <w:sz w:val="20"/>
                <w:szCs w:val="20"/>
              </w:rPr>
            </w:pPr>
            <w:r>
              <w:rPr>
                <w:sz w:val="20"/>
                <w:szCs w:val="20"/>
              </w:rPr>
              <w:t>Involvement in school trips by all disadvantaged pupils</w:t>
            </w:r>
          </w:p>
          <w:p w14:paraId="7B901159" w14:textId="77777777" w:rsidR="00596FAA" w:rsidRDefault="00596FAA" w:rsidP="00596FAA">
            <w:pPr>
              <w:pStyle w:val="ListParagraph"/>
              <w:numPr>
                <w:ilvl w:val="0"/>
                <w:numId w:val="11"/>
              </w:numPr>
              <w:rPr>
                <w:sz w:val="20"/>
                <w:szCs w:val="20"/>
              </w:rPr>
            </w:pPr>
            <w:r>
              <w:rPr>
                <w:sz w:val="20"/>
                <w:szCs w:val="20"/>
              </w:rPr>
              <w:t xml:space="preserve">Improvement in the quality of writing due to new experiences </w:t>
            </w:r>
          </w:p>
          <w:p w14:paraId="60F67B84" w14:textId="77777777" w:rsidR="00596FAA" w:rsidRPr="00FD2AF2" w:rsidRDefault="00596FAA" w:rsidP="00596FAA">
            <w:pPr>
              <w:pStyle w:val="ListParagraph"/>
              <w:numPr>
                <w:ilvl w:val="0"/>
                <w:numId w:val="11"/>
              </w:numPr>
              <w:rPr>
                <w:sz w:val="20"/>
                <w:szCs w:val="20"/>
              </w:rPr>
            </w:pPr>
            <w:r>
              <w:rPr>
                <w:sz w:val="20"/>
                <w:szCs w:val="20"/>
              </w:rPr>
              <w:t>All pupils to enjoy experiences they would not usually be able to be part of</w:t>
            </w:r>
          </w:p>
        </w:tc>
        <w:tc>
          <w:tcPr>
            <w:tcW w:w="1417" w:type="dxa"/>
          </w:tcPr>
          <w:p w14:paraId="6AED5E47" w14:textId="77777777" w:rsidR="00596FAA" w:rsidRDefault="00596FAA" w:rsidP="00596FAA">
            <w:pPr>
              <w:rPr>
                <w:sz w:val="20"/>
                <w:szCs w:val="20"/>
              </w:rPr>
            </w:pPr>
            <w:r>
              <w:rPr>
                <w:sz w:val="20"/>
                <w:szCs w:val="20"/>
              </w:rPr>
              <w:t>J Mulroy</w:t>
            </w:r>
          </w:p>
          <w:p w14:paraId="2F46B624" w14:textId="77777777" w:rsidR="00596FAA" w:rsidRDefault="00596FAA" w:rsidP="00596FAA">
            <w:pPr>
              <w:rPr>
                <w:sz w:val="20"/>
                <w:szCs w:val="20"/>
              </w:rPr>
            </w:pPr>
            <w:r>
              <w:rPr>
                <w:sz w:val="20"/>
                <w:szCs w:val="20"/>
              </w:rPr>
              <w:t>M Brownlee</w:t>
            </w:r>
          </w:p>
          <w:p w14:paraId="46C64FBB" w14:textId="77777777" w:rsidR="00596FAA" w:rsidRDefault="00596FAA" w:rsidP="00596FAA">
            <w:pPr>
              <w:rPr>
                <w:sz w:val="20"/>
                <w:szCs w:val="20"/>
              </w:rPr>
            </w:pPr>
            <w:r>
              <w:rPr>
                <w:sz w:val="20"/>
                <w:szCs w:val="20"/>
              </w:rPr>
              <w:t>Phase Leaders</w:t>
            </w:r>
          </w:p>
          <w:p w14:paraId="40ED8BCE" w14:textId="77777777" w:rsidR="00596FAA" w:rsidRPr="00FD2AF2" w:rsidRDefault="00596FAA" w:rsidP="00596FAA">
            <w:pPr>
              <w:rPr>
                <w:sz w:val="20"/>
                <w:szCs w:val="20"/>
              </w:rPr>
            </w:pPr>
            <w:r>
              <w:rPr>
                <w:sz w:val="20"/>
                <w:szCs w:val="20"/>
              </w:rPr>
              <w:t>Resources committee</w:t>
            </w:r>
          </w:p>
        </w:tc>
        <w:tc>
          <w:tcPr>
            <w:tcW w:w="2268" w:type="dxa"/>
          </w:tcPr>
          <w:p w14:paraId="741933A0" w14:textId="77777777" w:rsidR="00596FAA" w:rsidRPr="00C330EA" w:rsidRDefault="00C330EA" w:rsidP="00C330EA">
            <w:pPr>
              <w:rPr>
                <w:color w:val="7030A0"/>
                <w:sz w:val="20"/>
                <w:szCs w:val="20"/>
                <w:u w:val="single"/>
              </w:rPr>
            </w:pPr>
            <w:r>
              <w:rPr>
                <w:color w:val="7030A0"/>
                <w:sz w:val="20"/>
                <w:szCs w:val="20"/>
              </w:rPr>
              <w:t>July 2021</w:t>
            </w:r>
          </w:p>
        </w:tc>
      </w:tr>
      <w:tr w:rsidR="00596FAA" w14:paraId="5CC1E669" w14:textId="77777777" w:rsidTr="00CF4D2E">
        <w:tc>
          <w:tcPr>
            <w:tcW w:w="2978" w:type="dxa"/>
          </w:tcPr>
          <w:p w14:paraId="43F4A69C" w14:textId="77777777" w:rsidR="00596FAA" w:rsidRPr="00CF4D2E" w:rsidRDefault="00596FAA" w:rsidP="00596FAA">
            <w:pPr>
              <w:pStyle w:val="ListParagraph"/>
              <w:numPr>
                <w:ilvl w:val="0"/>
                <w:numId w:val="13"/>
              </w:numPr>
              <w:rPr>
                <w:sz w:val="20"/>
                <w:szCs w:val="20"/>
              </w:rPr>
            </w:pPr>
            <w:r>
              <w:rPr>
                <w:sz w:val="20"/>
                <w:szCs w:val="20"/>
              </w:rPr>
              <w:t xml:space="preserve">Disadvantaged pupils have a limited experience of the world and there is a need to develop their enquiring minds to prepare them for curriculum lessons during the afternoon </w:t>
            </w:r>
          </w:p>
        </w:tc>
        <w:tc>
          <w:tcPr>
            <w:tcW w:w="1843" w:type="dxa"/>
          </w:tcPr>
          <w:p w14:paraId="1BA88F08" w14:textId="77777777" w:rsidR="00596FAA" w:rsidRDefault="00596FAA" w:rsidP="00596FAA">
            <w:pPr>
              <w:rPr>
                <w:sz w:val="20"/>
                <w:szCs w:val="20"/>
              </w:rPr>
            </w:pPr>
            <w:r>
              <w:rPr>
                <w:sz w:val="20"/>
                <w:szCs w:val="20"/>
              </w:rPr>
              <w:t>Visitors and events in school which are free for all pupils including disadvantaged pupils to enjoy and learn from</w:t>
            </w:r>
          </w:p>
          <w:p w14:paraId="2C83F003" w14:textId="77777777" w:rsidR="00596FAA" w:rsidRDefault="00596FAA" w:rsidP="00596FAA">
            <w:pPr>
              <w:rPr>
                <w:color w:val="00B050"/>
                <w:sz w:val="20"/>
                <w:szCs w:val="20"/>
              </w:rPr>
            </w:pPr>
            <w:r>
              <w:rPr>
                <w:color w:val="00B050"/>
                <w:sz w:val="20"/>
                <w:szCs w:val="20"/>
              </w:rPr>
              <w:t>To introduce outdoor learning for pupils to understand the environment can support their learning.</w:t>
            </w:r>
          </w:p>
          <w:p w14:paraId="5C9B6F37" w14:textId="77777777" w:rsidR="00596FAA" w:rsidRDefault="00596FAA" w:rsidP="00596FAA">
            <w:pPr>
              <w:rPr>
                <w:color w:val="00B050"/>
                <w:sz w:val="20"/>
                <w:szCs w:val="20"/>
              </w:rPr>
            </w:pPr>
            <w:r>
              <w:rPr>
                <w:color w:val="00B050"/>
                <w:sz w:val="20"/>
                <w:szCs w:val="20"/>
              </w:rPr>
              <w:t xml:space="preserve">Curriculum leads to ensure their </w:t>
            </w:r>
            <w:proofErr w:type="gramStart"/>
            <w:r>
              <w:rPr>
                <w:color w:val="00B050"/>
                <w:sz w:val="20"/>
                <w:szCs w:val="20"/>
              </w:rPr>
              <w:t>Intent ,</w:t>
            </w:r>
            <w:proofErr w:type="gramEnd"/>
            <w:r>
              <w:rPr>
                <w:color w:val="00B050"/>
                <w:sz w:val="20"/>
                <w:szCs w:val="20"/>
              </w:rPr>
              <w:t xml:space="preserve"> Implementation and Impact statements affect disadvantaged pupils learning</w:t>
            </w:r>
          </w:p>
          <w:p w14:paraId="007AD4AD" w14:textId="77777777" w:rsidR="00C330EA" w:rsidRDefault="00C330EA" w:rsidP="00596FAA">
            <w:pPr>
              <w:rPr>
                <w:color w:val="7030A0"/>
                <w:sz w:val="20"/>
                <w:szCs w:val="20"/>
              </w:rPr>
            </w:pPr>
            <w:r>
              <w:rPr>
                <w:color w:val="7030A0"/>
                <w:sz w:val="20"/>
                <w:szCs w:val="20"/>
              </w:rPr>
              <w:t xml:space="preserve">Limited opportunities due to </w:t>
            </w:r>
            <w:proofErr w:type="spellStart"/>
            <w:r>
              <w:rPr>
                <w:color w:val="7030A0"/>
                <w:sz w:val="20"/>
                <w:szCs w:val="20"/>
              </w:rPr>
              <w:t>covid</w:t>
            </w:r>
            <w:proofErr w:type="spellEnd"/>
            <w:r>
              <w:rPr>
                <w:color w:val="7030A0"/>
                <w:sz w:val="20"/>
                <w:szCs w:val="20"/>
              </w:rPr>
              <w:t xml:space="preserve"> restrictions.  No whole school vents for the foreseeable future</w:t>
            </w:r>
          </w:p>
          <w:p w14:paraId="52067FCC" w14:textId="1C4D0A98" w:rsidR="000A78D8" w:rsidRPr="000A78D8" w:rsidRDefault="000A78D8" w:rsidP="00596FAA">
            <w:pPr>
              <w:rPr>
                <w:color w:val="C45911" w:themeColor="accent2" w:themeShade="BF"/>
                <w:sz w:val="20"/>
                <w:szCs w:val="20"/>
              </w:rPr>
            </w:pPr>
            <w:r>
              <w:rPr>
                <w:color w:val="C45911" w:themeColor="accent2" w:themeShade="BF"/>
                <w:sz w:val="20"/>
                <w:szCs w:val="20"/>
              </w:rPr>
              <w:lastRenderedPageBreak/>
              <w:t>This action has been reinstated as form Autumn 2021 as well as the introduction of 50 things to do before you are 11 ¾.</w:t>
            </w:r>
          </w:p>
        </w:tc>
        <w:tc>
          <w:tcPr>
            <w:tcW w:w="3118" w:type="dxa"/>
          </w:tcPr>
          <w:p w14:paraId="5E61A7C0" w14:textId="77777777" w:rsidR="00596FAA" w:rsidRDefault="00596FAA" w:rsidP="00596FAA">
            <w:pPr>
              <w:rPr>
                <w:color w:val="00B050"/>
                <w:sz w:val="20"/>
                <w:szCs w:val="20"/>
              </w:rPr>
            </w:pPr>
            <w:r>
              <w:rPr>
                <w:sz w:val="20"/>
                <w:szCs w:val="20"/>
              </w:rPr>
              <w:lastRenderedPageBreak/>
              <w:t xml:space="preserve">As many disadvantaged pupils have a limited experience of the world, the school is giving these children the opportunity to develop enquiring minds with expert visitors into school to help deepen their understanding of curriculum area topics.  </w:t>
            </w:r>
          </w:p>
          <w:p w14:paraId="636D4724" w14:textId="77777777" w:rsidR="00596FAA" w:rsidRPr="00761B2B" w:rsidRDefault="00596FAA" w:rsidP="00596FAA">
            <w:pPr>
              <w:rPr>
                <w:color w:val="00B050"/>
                <w:sz w:val="20"/>
                <w:szCs w:val="20"/>
              </w:rPr>
            </w:pPr>
            <w:r>
              <w:rPr>
                <w:color w:val="00B050"/>
                <w:sz w:val="20"/>
                <w:szCs w:val="20"/>
              </w:rPr>
              <w:t>Pupils see learning too associated with the classroom, they can enjoy learning in the natural environment and continue that learning at home and in their own time.</w:t>
            </w:r>
          </w:p>
        </w:tc>
        <w:tc>
          <w:tcPr>
            <w:tcW w:w="2977" w:type="dxa"/>
          </w:tcPr>
          <w:p w14:paraId="724F1A79" w14:textId="77777777" w:rsidR="00596FAA" w:rsidRDefault="00596FAA" w:rsidP="00596FAA">
            <w:pPr>
              <w:pStyle w:val="ListParagraph"/>
              <w:numPr>
                <w:ilvl w:val="0"/>
                <w:numId w:val="14"/>
              </w:numPr>
              <w:rPr>
                <w:sz w:val="20"/>
                <w:szCs w:val="20"/>
              </w:rPr>
            </w:pPr>
            <w:r>
              <w:rPr>
                <w:sz w:val="20"/>
                <w:szCs w:val="20"/>
              </w:rPr>
              <w:t>Improved quality of curriculum lessons for pupils noted through lesson sampling and work scrutiny</w:t>
            </w:r>
          </w:p>
          <w:p w14:paraId="5FB79176" w14:textId="77777777" w:rsidR="00596FAA" w:rsidRDefault="00596FAA" w:rsidP="00596FAA">
            <w:pPr>
              <w:pStyle w:val="ListParagraph"/>
              <w:numPr>
                <w:ilvl w:val="0"/>
                <w:numId w:val="14"/>
              </w:numPr>
              <w:rPr>
                <w:sz w:val="20"/>
                <w:szCs w:val="20"/>
              </w:rPr>
            </w:pPr>
            <w:r>
              <w:rPr>
                <w:sz w:val="20"/>
                <w:szCs w:val="20"/>
              </w:rPr>
              <w:t>Interest in topics being taught and improvement in Behaviour for Learning during curriculum afternoon sessions</w:t>
            </w:r>
          </w:p>
          <w:p w14:paraId="20543F4D" w14:textId="77777777" w:rsidR="00596FAA" w:rsidRDefault="00596FAA" w:rsidP="00596FAA">
            <w:pPr>
              <w:pStyle w:val="ListParagraph"/>
              <w:numPr>
                <w:ilvl w:val="0"/>
                <w:numId w:val="14"/>
              </w:numPr>
              <w:rPr>
                <w:sz w:val="20"/>
                <w:szCs w:val="20"/>
              </w:rPr>
            </w:pPr>
            <w:r>
              <w:rPr>
                <w:sz w:val="20"/>
                <w:szCs w:val="20"/>
              </w:rPr>
              <w:t xml:space="preserve">INSET day from </w:t>
            </w:r>
            <w:proofErr w:type="spellStart"/>
            <w:r>
              <w:rPr>
                <w:sz w:val="20"/>
                <w:szCs w:val="20"/>
              </w:rPr>
              <w:t>Ledstone</w:t>
            </w:r>
            <w:proofErr w:type="spellEnd"/>
            <w:r>
              <w:rPr>
                <w:sz w:val="20"/>
                <w:szCs w:val="20"/>
              </w:rPr>
              <w:t xml:space="preserve"> Estate on outdoor learning</w:t>
            </w:r>
          </w:p>
          <w:p w14:paraId="5B0D21DF" w14:textId="77777777" w:rsidR="00596FAA" w:rsidRPr="00CF4D2E" w:rsidRDefault="00596FAA" w:rsidP="00596FAA">
            <w:pPr>
              <w:pStyle w:val="ListParagraph"/>
              <w:numPr>
                <w:ilvl w:val="0"/>
                <w:numId w:val="14"/>
              </w:numPr>
              <w:rPr>
                <w:sz w:val="20"/>
                <w:szCs w:val="20"/>
              </w:rPr>
            </w:pPr>
            <w:r>
              <w:rPr>
                <w:sz w:val="20"/>
                <w:szCs w:val="20"/>
              </w:rPr>
              <w:t>Training for curriculum leads on improved and focussed curriculum planning</w:t>
            </w:r>
          </w:p>
        </w:tc>
        <w:tc>
          <w:tcPr>
            <w:tcW w:w="1417" w:type="dxa"/>
          </w:tcPr>
          <w:p w14:paraId="21D94AFF" w14:textId="77777777" w:rsidR="00596FAA" w:rsidRDefault="00596FAA" w:rsidP="00596FAA">
            <w:pPr>
              <w:rPr>
                <w:sz w:val="20"/>
                <w:szCs w:val="20"/>
              </w:rPr>
            </w:pPr>
            <w:r>
              <w:rPr>
                <w:sz w:val="20"/>
                <w:szCs w:val="20"/>
              </w:rPr>
              <w:t>J Mulroy</w:t>
            </w:r>
          </w:p>
          <w:p w14:paraId="281ECA17" w14:textId="77777777" w:rsidR="00596FAA" w:rsidRDefault="00596FAA" w:rsidP="00596FAA">
            <w:pPr>
              <w:rPr>
                <w:sz w:val="20"/>
                <w:szCs w:val="20"/>
              </w:rPr>
            </w:pPr>
            <w:r>
              <w:rPr>
                <w:sz w:val="20"/>
                <w:szCs w:val="20"/>
              </w:rPr>
              <w:t>M Brownlee</w:t>
            </w:r>
          </w:p>
          <w:p w14:paraId="403BA9B3" w14:textId="77777777" w:rsidR="00596FAA" w:rsidRPr="00CF4D2E" w:rsidRDefault="00596FAA" w:rsidP="00596FAA">
            <w:pPr>
              <w:rPr>
                <w:sz w:val="20"/>
                <w:szCs w:val="20"/>
              </w:rPr>
            </w:pPr>
            <w:r>
              <w:rPr>
                <w:sz w:val="20"/>
                <w:szCs w:val="20"/>
              </w:rPr>
              <w:t>Curriculum leads</w:t>
            </w:r>
          </w:p>
        </w:tc>
        <w:tc>
          <w:tcPr>
            <w:tcW w:w="2268" w:type="dxa"/>
          </w:tcPr>
          <w:p w14:paraId="4BEA0D98" w14:textId="77777777" w:rsidR="00596FAA" w:rsidRDefault="00596FAA" w:rsidP="00596FAA">
            <w:pPr>
              <w:rPr>
                <w:sz w:val="20"/>
                <w:szCs w:val="20"/>
              </w:rPr>
            </w:pPr>
            <w:r>
              <w:rPr>
                <w:sz w:val="20"/>
                <w:szCs w:val="20"/>
              </w:rPr>
              <w:t>July 2020</w:t>
            </w:r>
          </w:p>
          <w:p w14:paraId="6D186AB0" w14:textId="77777777" w:rsidR="00596FAA" w:rsidRPr="00CF4D2E" w:rsidRDefault="00596FAA" w:rsidP="00596FAA">
            <w:pPr>
              <w:rPr>
                <w:sz w:val="20"/>
                <w:szCs w:val="20"/>
              </w:rPr>
            </w:pPr>
          </w:p>
        </w:tc>
      </w:tr>
    </w:tbl>
    <w:p w14:paraId="15B12962" w14:textId="77777777" w:rsidR="00336069" w:rsidRDefault="00336069" w:rsidP="00F07D21">
      <w:pPr>
        <w:rPr>
          <w:b/>
          <w:sz w:val="28"/>
          <w:szCs w:val="28"/>
        </w:rPr>
      </w:pPr>
    </w:p>
    <w:p w14:paraId="488D42E8" w14:textId="77777777" w:rsidR="00CC6554" w:rsidRDefault="00CC6554" w:rsidP="00F07D21">
      <w:pPr>
        <w:rPr>
          <w:b/>
          <w:sz w:val="28"/>
          <w:szCs w:val="28"/>
        </w:rPr>
      </w:pPr>
    </w:p>
    <w:p w14:paraId="6E4CA1DC" w14:textId="77777777" w:rsidR="001E16C0" w:rsidRDefault="001E16C0" w:rsidP="00F07D21">
      <w:pPr>
        <w:rPr>
          <w:b/>
          <w:sz w:val="28"/>
          <w:szCs w:val="28"/>
        </w:rPr>
      </w:pPr>
    </w:p>
    <w:p w14:paraId="0CEA5E20" w14:textId="77777777" w:rsidR="00CC6554" w:rsidRDefault="00CC6554" w:rsidP="00F07D21">
      <w:pPr>
        <w:rPr>
          <w:b/>
          <w:sz w:val="28"/>
          <w:szCs w:val="28"/>
        </w:rPr>
      </w:pPr>
      <w:r>
        <w:rPr>
          <w:b/>
          <w:sz w:val="28"/>
          <w:szCs w:val="28"/>
        </w:rPr>
        <w:t>iii. Other approaches</w:t>
      </w:r>
    </w:p>
    <w:tbl>
      <w:tblPr>
        <w:tblStyle w:val="TableGrid"/>
        <w:tblW w:w="14170" w:type="dxa"/>
        <w:tblLook w:val="04A0" w:firstRow="1" w:lastRow="0" w:firstColumn="1" w:lastColumn="0" w:noHBand="0" w:noVBand="1"/>
      </w:tblPr>
      <w:tblGrid>
        <w:gridCol w:w="2382"/>
        <w:gridCol w:w="2149"/>
        <w:gridCol w:w="3119"/>
        <w:gridCol w:w="3890"/>
        <w:gridCol w:w="1355"/>
        <w:gridCol w:w="1275"/>
      </w:tblGrid>
      <w:tr w:rsidR="004358B8" w14:paraId="6F8449A3" w14:textId="77777777" w:rsidTr="001E16C0">
        <w:tc>
          <w:tcPr>
            <w:tcW w:w="2382" w:type="dxa"/>
          </w:tcPr>
          <w:p w14:paraId="1629A601" w14:textId="77777777" w:rsidR="00CC6554" w:rsidRPr="00CC6554" w:rsidRDefault="00CC6554" w:rsidP="00F07D21">
            <w:pPr>
              <w:rPr>
                <w:b/>
                <w:sz w:val="24"/>
                <w:szCs w:val="24"/>
              </w:rPr>
            </w:pPr>
            <w:r>
              <w:rPr>
                <w:b/>
                <w:sz w:val="24"/>
                <w:szCs w:val="24"/>
              </w:rPr>
              <w:t>Desired Outcome</w:t>
            </w:r>
          </w:p>
        </w:tc>
        <w:tc>
          <w:tcPr>
            <w:tcW w:w="2149" w:type="dxa"/>
          </w:tcPr>
          <w:p w14:paraId="56D22690" w14:textId="77777777" w:rsidR="00CC6554" w:rsidRPr="00CC6554" w:rsidRDefault="00CC6554" w:rsidP="00F07D21">
            <w:pPr>
              <w:rPr>
                <w:b/>
                <w:sz w:val="24"/>
                <w:szCs w:val="24"/>
              </w:rPr>
            </w:pPr>
            <w:r>
              <w:rPr>
                <w:b/>
                <w:sz w:val="24"/>
                <w:szCs w:val="24"/>
              </w:rPr>
              <w:t>Chosen action/ approach</w:t>
            </w:r>
          </w:p>
        </w:tc>
        <w:tc>
          <w:tcPr>
            <w:tcW w:w="3119" w:type="dxa"/>
          </w:tcPr>
          <w:p w14:paraId="571E56FA" w14:textId="77777777" w:rsidR="00CC6554" w:rsidRPr="00CC6554" w:rsidRDefault="00CC6554" w:rsidP="00F07D21">
            <w:pPr>
              <w:rPr>
                <w:b/>
                <w:sz w:val="24"/>
                <w:szCs w:val="24"/>
              </w:rPr>
            </w:pPr>
            <w:r>
              <w:rPr>
                <w:b/>
                <w:sz w:val="24"/>
                <w:szCs w:val="24"/>
              </w:rPr>
              <w:t>What is the evidence and rationale for this choice?</w:t>
            </w:r>
          </w:p>
        </w:tc>
        <w:tc>
          <w:tcPr>
            <w:tcW w:w="3890" w:type="dxa"/>
          </w:tcPr>
          <w:p w14:paraId="41FB878B" w14:textId="77777777" w:rsidR="00CC6554" w:rsidRPr="00CC6554" w:rsidRDefault="00CC6554" w:rsidP="00F07D21">
            <w:pPr>
              <w:rPr>
                <w:b/>
                <w:sz w:val="24"/>
                <w:szCs w:val="24"/>
              </w:rPr>
            </w:pPr>
            <w:r>
              <w:rPr>
                <w:b/>
                <w:sz w:val="24"/>
                <w:szCs w:val="24"/>
              </w:rPr>
              <w:t>How will you ensure it is implemented well?</w:t>
            </w:r>
          </w:p>
        </w:tc>
        <w:tc>
          <w:tcPr>
            <w:tcW w:w="1355" w:type="dxa"/>
          </w:tcPr>
          <w:p w14:paraId="698BA75A" w14:textId="77777777" w:rsidR="00CC6554" w:rsidRPr="00CC6554" w:rsidRDefault="00CC6554" w:rsidP="00F07D21">
            <w:pPr>
              <w:rPr>
                <w:b/>
                <w:sz w:val="24"/>
                <w:szCs w:val="24"/>
              </w:rPr>
            </w:pPr>
            <w:r>
              <w:rPr>
                <w:b/>
                <w:sz w:val="24"/>
                <w:szCs w:val="24"/>
              </w:rPr>
              <w:t>Staff</w:t>
            </w:r>
          </w:p>
        </w:tc>
        <w:tc>
          <w:tcPr>
            <w:tcW w:w="1275" w:type="dxa"/>
          </w:tcPr>
          <w:p w14:paraId="2DA008F4" w14:textId="77777777" w:rsidR="00CC6554" w:rsidRPr="00CC6554" w:rsidRDefault="00CC6554" w:rsidP="00F07D21">
            <w:pPr>
              <w:rPr>
                <w:b/>
                <w:sz w:val="24"/>
                <w:szCs w:val="24"/>
              </w:rPr>
            </w:pPr>
            <w:r>
              <w:rPr>
                <w:b/>
                <w:sz w:val="24"/>
                <w:szCs w:val="24"/>
              </w:rPr>
              <w:t>Review</w:t>
            </w:r>
          </w:p>
        </w:tc>
      </w:tr>
      <w:tr w:rsidR="004358B8" w14:paraId="313B298D" w14:textId="77777777" w:rsidTr="001E16C0">
        <w:tc>
          <w:tcPr>
            <w:tcW w:w="2382" w:type="dxa"/>
          </w:tcPr>
          <w:p w14:paraId="4109D99E" w14:textId="77777777" w:rsidR="00CC6554" w:rsidRDefault="00CC6554" w:rsidP="00596FAA">
            <w:pPr>
              <w:pStyle w:val="ListParagraph"/>
              <w:numPr>
                <w:ilvl w:val="0"/>
                <w:numId w:val="15"/>
              </w:numPr>
              <w:rPr>
                <w:sz w:val="20"/>
                <w:szCs w:val="20"/>
              </w:rPr>
            </w:pPr>
            <w:r>
              <w:rPr>
                <w:sz w:val="20"/>
                <w:szCs w:val="20"/>
              </w:rPr>
              <w:t xml:space="preserve">Disadvantaged pupils are more alert at the beginning of the school.  </w:t>
            </w:r>
          </w:p>
          <w:p w14:paraId="31EE4F5A" w14:textId="77777777" w:rsidR="00CC6554" w:rsidRPr="00CC6554" w:rsidRDefault="00CC6554" w:rsidP="00596FAA">
            <w:pPr>
              <w:pStyle w:val="ListParagraph"/>
              <w:numPr>
                <w:ilvl w:val="0"/>
                <w:numId w:val="15"/>
              </w:numPr>
              <w:rPr>
                <w:sz w:val="20"/>
                <w:szCs w:val="20"/>
              </w:rPr>
            </w:pPr>
            <w:r>
              <w:rPr>
                <w:sz w:val="20"/>
                <w:szCs w:val="20"/>
              </w:rPr>
              <w:t>Fewer disadvantaged pupils are hungry during the morning session of learning</w:t>
            </w:r>
          </w:p>
        </w:tc>
        <w:tc>
          <w:tcPr>
            <w:tcW w:w="2149" w:type="dxa"/>
          </w:tcPr>
          <w:p w14:paraId="1E66F814" w14:textId="77777777" w:rsidR="00CC6554" w:rsidRDefault="00CC6554" w:rsidP="00F07D21">
            <w:pPr>
              <w:rPr>
                <w:sz w:val="20"/>
                <w:szCs w:val="20"/>
              </w:rPr>
            </w:pPr>
            <w:r>
              <w:rPr>
                <w:sz w:val="20"/>
                <w:szCs w:val="20"/>
              </w:rPr>
              <w:t>Free daily milk</w:t>
            </w:r>
            <w:r w:rsidR="00B93CCF">
              <w:rPr>
                <w:sz w:val="20"/>
                <w:szCs w:val="20"/>
              </w:rPr>
              <w:t>, fruit and breakfast biscuit</w:t>
            </w:r>
            <w:r>
              <w:rPr>
                <w:sz w:val="20"/>
                <w:szCs w:val="20"/>
              </w:rPr>
              <w:t xml:space="preserve"> for </w:t>
            </w:r>
            <w:r w:rsidR="00B93CCF">
              <w:rPr>
                <w:sz w:val="20"/>
                <w:szCs w:val="20"/>
              </w:rPr>
              <w:t xml:space="preserve">all </w:t>
            </w:r>
            <w:r>
              <w:rPr>
                <w:sz w:val="20"/>
                <w:szCs w:val="20"/>
              </w:rPr>
              <w:t>pupils at the beginning of the day</w:t>
            </w:r>
          </w:p>
          <w:p w14:paraId="6F47DC92" w14:textId="77777777" w:rsidR="00FF557E" w:rsidRDefault="000D51FB" w:rsidP="00F07D21">
            <w:pPr>
              <w:rPr>
                <w:color w:val="00B050"/>
                <w:sz w:val="20"/>
                <w:szCs w:val="20"/>
              </w:rPr>
            </w:pPr>
            <w:r>
              <w:rPr>
                <w:color w:val="00B050"/>
                <w:sz w:val="20"/>
                <w:szCs w:val="20"/>
              </w:rPr>
              <w:t>Continued on from 2018/ 2019</w:t>
            </w:r>
          </w:p>
          <w:p w14:paraId="68BAFDBC" w14:textId="77777777" w:rsidR="00C330EA" w:rsidRDefault="00C330EA" w:rsidP="00F07D21">
            <w:pPr>
              <w:rPr>
                <w:color w:val="7030A0"/>
                <w:sz w:val="20"/>
                <w:szCs w:val="20"/>
              </w:rPr>
            </w:pPr>
            <w:r>
              <w:rPr>
                <w:color w:val="7030A0"/>
                <w:sz w:val="20"/>
                <w:szCs w:val="20"/>
              </w:rPr>
              <w:t>Continue on throughout 2020/2021</w:t>
            </w:r>
          </w:p>
          <w:p w14:paraId="32E5CDEB" w14:textId="6EBB33FF" w:rsidR="007030E9" w:rsidRPr="007030E9" w:rsidRDefault="007030E9" w:rsidP="00F07D21">
            <w:pPr>
              <w:rPr>
                <w:color w:val="C45911" w:themeColor="accent2" w:themeShade="BF"/>
                <w:sz w:val="20"/>
                <w:szCs w:val="20"/>
              </w:rPr>
            </w:pPr>
            <w:r>
              <w:rPr>
                <w:color w:val="C45911" w:themeColor="accent2" w:themeShade="BF"/>
                <w:sz w:val="20"/>
                <w:szCs w:val="20"/>
              </w:rPr>
              <w:t>Continue on throughout 2021/2022</w:t>
            </w:r>
          </w:p>
        </w:tc>
        <w:tc>
          <w:tcPr>
            <w:tcW w:w="3119" w:type="dxa"/>
          </w:tcPr>
          <w:p w14:paraId="35197408" w14:textId="77777777" w:rsidR="00CC6554" w:rsidRDefault="00CC6554" w:rsidP="00F07D21">
            <w:pPr>
              <w:rPr>
                <w:sz w:val="20"/>
                <w:szCs w:val="20"/>
              </w:rPr>
            </w:pPr>
            <w:r>
              <w:rPr>
                <w:sz w:val="20"/>
                <w:szCs w:val="20"/>
              </w:rPr>
              <w:t>In order to ensure that pupils including disadvantaged pupils throughout the school from Nursery to year 6</w:t>
            </w:r>
            <w:r w:rsidR="006D204D">
              <w:rPr>
                <w:sz w:val="20"/>
                <w:szCs w:val="20"/>
              </w:rPr>
              <w:t xml:space="preserve"> have the opportunity to have a healthy drink </w:t>
            </w:r>
            <w:r w:rsidR="00B93CCF">
              <w:rPr>
                <w:sz w:val="20"/>
                <w:szCs w:val="20"/>
              </w:rPr>
              <w:t xml:space="preserve">and snack </w:t>
            </w:r>
            <w:r w:rsidR="006D204D">
              <w:rPr>
                <w:sz w:val="20"/>
                <w:szCs w:val="20"/>
              </w:rPr>
              <w:t>before the school day begins.  This will make them more alert and ready to learn.  Not all pupils including disadvantaged pupils are having a breakfast to start the school day and this goes a small way to improve their learning and focus</w:t>
            </w:r>
          </w:p>
          <w:p w14:paraId="2C853192" w14:textId="77777777" w:rsidR="00B000D0" w:rsidRPr="00CC6554" w:rsidRDefault="00B000D0" w:rsidP="00F07D21">
            <w:pPr>
              <w:rPr>
                <w:sz w:val="20"/>
                <w:szCs w:val="20"/>
              </w:rPr>
            </w:pPr>
            <w:r>
              <w:rPr>
                <w:sz w:val="20"/>
                <w:szCs w:val="20"/>
              </w:rPr>
              <w:t>Positive approach recommended by Ofsted</w:t>
            </w:r>
          </w:p>
        </w:tc>
        <w:tc>
          <w:tcPr>
            <w:tcW w:w="3890" w:type="dxa"/>
          </w:tcPr>
          <w:p w14:paraId="0CCB7FA4" w14:textId="77777777" w:rsidR="00CC6554" w:rsidRDefault="006D204D" w:rsidP="00F07D21">
            <w:pPr>
              <w:rPr>
                <w:sz w:val="20"/>
                <w:szCs w:val="20"/>
              </w:rPr>
            </w:pPr>
            <w:r>
              <w:rPr>
                <w:sz w:val="20"/>
                <w:szCs w:val="20"/>
              </w:rPr>
              <w:t>1. All disadvantaged pupils have a free drink of milk</w:t>
            </w:r>
            <w:r w:rsidR="00B93CCF">
              <w:rPr>
                <w:sz w:val="20"/>
                <w:szCs w:val="20"/>
              </w:rPr>
              <w:t>, breakfast biscuit and fruit to start</w:t>
            </w:r>
            <w:r>
              <w:rPr>
                <w:sz w:val="20"/>
                <w:szCs w:val="20"/>
              </w:rPr>
              <w:t xml:space="preserve"> every school day</w:t>
            </w:r>
          </w:p>
          <w:p w14:paraId="75EC62A2" w14:textId="77777777" w:rsidR="006D204D" w:rsidRDefault="006D204D" w:rsidP="00F07D21">
            <w:pPr>
              <w:rPr>
                <w:sz w:val="20"/>
                <w:szCs w:val="20"/>
              </w:rPr>
            </w:pPr>
            <w:r>
              <w:rPr>
                <w:sz w:val="20"/>
                <w:szCs w:val="20"/>
              </w:rPr>
              <w:t xml:space="preserve">2. Children arrive into school early and on time to receive their free </w:t>
            </w:r>
            <w:r w:rsidR="00B93CCF">
              <w:rPr>
                <w:sz w:val="20"/>
                <w:szCs w:val="20"/>
              </w:rPr>
              <w:t>breakfast snack</w:t>
            </w:r>
            <w:r>
              <w:rPr>
                <w:sz w:val="20"/>
                <w:szCs w:val="20"/>
              </w:rPr>
              <w:t xml:space="preserve"> prior to the lesson commencing</w:t>
            </w:r>
          </w:p>
          <w:p w14:paraId="0890D991" w14:textId="77777777" w:rsidR="006D204D" w:rsidRDefault="006D204D" w:rsidP="00F07D21">
            <w:pPr>
              <w:rPr>
                <w:sz w:val="20"/>
                <w:szCs w:val="20"/>
              </w:rPr>
            </w:pPr>
            <w:r>
              <w:rPr>
                <w:sz w:val="20"/>
                <w:szCs w:val="20"/>
              </w:rPr>
              <w:t>3. Increased numbers of disadvantaged pupils are more focussed and alert for lessons</w:t>
            </w:r>
          </w:p>
          <w:p w14:paraId="37F734C4" w14:textId="77777777" w:rsidR="006D204D" w:rsidRPr="006D204D" w:rsidRDefault="006D204D" w:rsidP="00F07D21">
            <w:pPr>
              <w:rPr>
                <w:sz w:val="20"/>
                <w:szCs w:val="20"/>
              </w:rPr>
            </w:pPr>
          </w:p>
        </w:tc>
        <w:tc>
          <w:tcPr>
            <w:tcW w:w="1355" w:type="dxa"/>
          </w:tcPr>
          <w:p w14:paraId="21B019AC" w14:textId="77777777" w:rsidR="00CC6554" w:rsidRDefault="00CC6554" w:rsidP="00F07D21">
            <w:pPr>
              <w:rPr>
                <w:sz w:val="20"/>
                <w:szCs w:val="20"/>
              </w:rPr>
            </w:pPr>
            <w:r>
              <w:rPr>
                <w:sz w:val="20"/>
                <w:szCs w:val="20"/>
              </w:rPr>
              <w:t>Class teaching assistants</w:t>
            </w:r>
          </w:p>
          <w:p w14:paraId="4E60DC6E" w14:textId="153F2BAE" w:rsidR="00B93CCF" w:rsidRPr="00CC6554" w:rsidRDefault="007030E9" w:rsidP="00F07D21">
            <w:pPr>
              <w:rPr>
                <w:sz w:val="20"/>
                <w:szCs w:val="20"/>
              </w:rPr>
            </w:pPr>
            <w:r>
              <w:rPr>
                <w:color w:val="C45911" w:themeColor="accent2" w:themeShade="BF"/>
                <w:sz w:val="20"/>
                <w:szCs w:val="20"/>
              </w:rPr>
              <w:t>Senior admin for attendance and PSW</w:t>
            </w:r>
            <w:r w:rsidR="00B93CCF">
              <w:rPr>
                <w:sz w:val="20"/>
                <w:szCs w:val="20"/>
              </w:rPr>
              <w:t xml:space="preserve"> to monitor improvement in lateness</w:t>
            </w:r>
          </w:p>
        </w:tc>
        <w:tc>
          <w:tcPr>
            <w:tcW w:w="1275" w:type="dxa"/>
          </w:tcPr>
          <w:p w14:paraId="74F54BB0" w14:textId="337B6E61" w:rsidR="00CC6554" w:rsidRDefault="000D51FB" w:rsidP="00F07D21">
            <w:pPr>
              <w:rPr>
                <w:color w:val="7030A0"/>
                <w:sz w:val="20"/>
                <w:szCs w:val="20"/>
              </w:rPr>
            </w:pPr>
            <w:r w:rsidRPr="00C330EA">
              <w:rPr>
                <w:color w:val="7030A0"/>
                <w:sz w:val="20"/>
                <w:szCs w:val="20"/>
              </w:rPr>
              <w:t>July 202</w:t>
            </w:r>
            <w:r w:rsidR="00C330EA">
              <w:rPr>
                <w:color w:val="7030A0"/>
                <w:sz w:val="20"/>
                <w:szCs w:val="20"/>
              </w:rPr>
              <w:t>1</w:t>
            </w:r>
          </w:p>
          <w:p w14:paraId="2146539C" w14:textId="507374DE" w:rsidR="007030E9" w:rsidRPr="007030E9" w:rsidRDefault="007030E9" w:rsidP="00F07D21">
            <w:pPr>
              <w:rPr>
                <w:color w:val="C45911" w:themeColor="accent2" w:themeShade="BF"/>
                <w:sz w:val="20"/>
                <w:szCs w:val="20"/>
              </w:rPr>
            </w:pPr>
            <w:r>
              <w:rPr>
                <w:color w:val="C45911" w:themeColor="accent2" w:themeShade="BF"/>
                <w:sz w:val="20"/>
                <w:szCs w:val="20"/>
              </w:rPr>
              <w:t>July 2022</w:t>
            </w:r>
          </w:p>
          <w:p w14:paraId="01659614" w14:textId="77777777" w:rsidR="00CC6554" w:rsidRPr="00CC6554" w:rsidRDefault="00CC6554" w:rsidP="00B000D0">
            <w:pPr>
              <w:rPr>
                <w:sz w:val="20"/>
                <w:szCs w:val="20"/>
              </w:rPr>
            </w:pPr>
          </w:p>
        </w:tc>
      </w:tr>
      <w:tr w:rsidR="004358B8" w14:paraId="04435A30" w14:textId="77777777" w:rsidTr="001E16C0">
        <w:tc>
          <w:tcPr>
            <w:tcW w:w="2382" w:type="dxa"/>
          </w:tcPr>
          <w:p w14:paraId="45B5C71D" w14:textId="77777777" w:rsidR="00CC6554" w:rsidRDefault="006D204D" w:rsidP="00596FAA">
            <w:pPr>
              <w:pStyle w:val="ListParagraph"/>
              <w:numPr>
                <w:ilvl w:val="0"/>
                <w:numId w:val="16"/>
              </w:numPr>
              <w:rPr>
                <w:sz w:val="20"/>
                <w:szCs w:val="20"/>
              </w:rPr>
            </w:pPr>
            <w:r>
              <w:rPr>
                <w:sz w:val="20"/>
                <w:szCs w:val="20"/>
              </w:rPr>
              <w:t xml:space="preserve">Improved number of disadvantaged </w:t>
            </w:r>
            <w:r>
              <w:rPr>
                <w:sz w:val="20"/>
                <w:szCs w:val="20"/>
              </w:rPr>
              <w:lastRenderedPageBreak/>
              <w:t>pupils who arrive into school with poor personal hygiene skills are quickly toilet trained and personal hygiene skills improved</w:t>
            </w:r>
          </w:p>
          <w:p w14:paraId="69A46E0D" w14:textId="77777777" w:rsidR="00950898" w:rsidRPr="00950898" w:rsidRDefault="00950898" w:rsidP="00596FAA">
            <w:pPr>
              <w:pStyle w:val="ListParagraph"/>
              <w:numPr>
                <w:ilvl w:val="0"/>
                <w:numId w:val="16"/>
              </w:numPr>
              <w:rPr>
                <w:sz w:val="20"/>
                <w:szCs w:val="20"/>
              </w:rPr>
            </w:pPr>
            <w:r>
              <w:rPr>
                <w:color w:val="7030A0"/>
                <w:sz w:val="20"/>
                <w:szCs w:val="20"/>
              </w:rPr>
              <w:t xml:space="preserve">Due to lockdown experience many children have stayed at home and not been encouraged to improve their </w:t>
            </w:r>
            <w:proofErr w:type="gramStart"/>
            <w:r>
              <w:rPr>
                <w:color w:val="7030A0"/>
                <w:sz w:val="20"/>
                <w:szCs w:val="20"/>
              </w:rPr>
              <w:t>personal  hygiene</w:t>
            </w:r>
            <w:proofErr w:type="gramEnd"/>
            <w:r>
              <w:rPr>
                <w:color w:val="7030A0"/>
                <w:sz w:val="20"/>
                <w:szCs w:val="20"/>
              </w:rPr>
              <w:t xml:space="preserve"> skills</w:t>
            </w:r>
          </w:p>
          <w:p w14:paraId="641EC808" w14:textId="77777777" w:rsidR="00950898" w:rsidRPr="006D204D" w:rsidRDefault="00950898" w:rsidP="00596FAA">
            <w:pPr>
              <w:pStyle w:val="ListParagraph"/>
              <w:numPr>
                <w:ilvl w:val="0"/>
                <w:numId w:val="16"/>
              </w:numPr>
              <w:rPr>
                <w:sz w:val="20"/>
                <w:szCs w:val="20"/>
              </w:rPr>
            </w:pPr>
            <w:r w:rsidRPr="00950898">
              <w:rPr>
                <w:color w:val="7030A0"/>
                <w:sz w:val="20"/>
                <w:szCs w:val="20"/>
              </w:rPr>
              <w:t>Significant number of pupils arriving in EYFS who are not toilet tr</w:t>
            </w:r>
            <w:r>
              <w:rPr>
                <w:color w:val="7030A0"/>
                <w:sz w:val="20"/>
                <w:szCs w:val="20"/>
              </w:rPr>
              <w:t>ai</w:t>
            </w:r>
            <w:r w:rsidRPr="00950898">
              <w:rPr>
                <w:color w:val="7030A0"/>
                <w:sz w:val="20"/>
                <w:szCs w:val="20"/>
              </w:rPr>
              <w:t>ned</w:t>
            </w:r>
          </w:p>
        </w:tc>
        <w:tc>
          <w:tcPr>
            <w:tcW w:w="2149" w:type="dxa"/>
          </w:tcPr>
          <w:p w14:paraId="0BECB68C" w14:textId="77777777" w:rsidR="00CC6554" w:rsidRDefault="006D204D" w:rsidP="00F07D21">
            <w:pPr>
              <w:rPr>
                <w:sz w:val="20"/>
                <w:szCs w:val="20"/>
              </w:rPr>
            </w:pPr>
            <w:r>
              <w:rPr>
                <w:sz w:val="20"/>
                <w:szCs w:val="20"/>
              </w:rPr>
              <w:lastRenderedPageBreak/>
              <w:t>Employment of hygienist</w:t>
            </w:r>
          </w:p>
          <w:p w14:paraId="1323D1F5" w14:textId="77777777" w:rsidR="00FF557E" w:rsidRDefault="000D51FB" w:rsidP="00F07D21">
            <w:pPr>
              <w:rPr>
                <w:color w:val="00B050"/>
                <w:sz w:val="20"/>
                <w:szCs w:val="20"/>
              </w:rPr>
            </w:pPr>
            <w:r>
              <w:rPr>
                <w:color w:val="00B050"/>
                <w:sz w:val="20"/>
                <w:szCs w:val="20"/>
              </w:rPr>
              <w:lastRenderedPageBreak/>
              <w:t>Continued on from 2018/2019</w:t>
            </w:r>
          </w:p>
          <w:p w14:paraId="70DE1F31" w14:textId="77777777" w:rsidR="00950898" w:rsidRDefault="00950898" w:rsidP="00F07D21">
            <w:pPr>
              <w:rPr>
                <w:color w:val="7030A0"/>
                <w:sz w:val="20"/>
                <w:szCs w:val="20"/>
              </w:rPr>
            </w:pPr>
            <w:r>
              <w:rPr>
                <w:color w:val="7030A0"/>
                <w:sz w:val="20"/>
                <w:szCs w:val="20"/>
              </w:rPr>
              <w:t>Continue on throughout 2020/2021</w:t>
            </w:r>
          </w:p>
          <w:p w14:paraId="603A6737" w14:textId="17F98855" w:rsidR="007030E9" w:rsidRPr="007030E9" w:rsidRDefault="007030E9" w:rsidP="00F07D21">
            <w:pPr>
              <w:rPr>
                <w:color w:val="C45911" w:themeColor="accent2" w:themeShade="BF"/>
                <w:sz w:val="20"/>
                <w:szCs w:val="20"/>
              </w:rPr>
            </w:pPr>
            <w:r>
              <w:rPr>
                <w:color w:val="C45911" w:themeColor="accent2" w:themeShade="BF"/>
                <w:sz w:val="20"/>
                <w:szCs w:val="20"/>
              </w:rPr>
              <w:t>Continue on throughout 2021/ 2022</w:t>
            </w:r>
          </w:p>
        </w:tc>
        <w:tc>
          <w:tcPr>
            <w:tcW w:w="3119" w:type="dxa"/>
          </w:tcPr>
          <w:p w14:paraId="3B968033" w14:textId="77777777" w:rsidR="00CC6554" w:rsidRDefault="006D204D" w:rsidP="00F07D21">
            <w:pPr>
              <w:rPr>
                <w:sz w:val="20"/>
                <w:szCs w:val="20"/>
              </w:rPr>
            </w:pPr>
            <w:r>
              <w:rPr>
                <w:sz w:val="20"/>
                <w:szCs w:val="20"/>
              </w:rPr>
              <w:lastRenderedPageBreak/>
              <w:t xml:space="preserve">Due to the high number of disadvantaged pupils who are not toilet trained when they first </w:t>
            </w:r>
            <w:r>
              <w:rPr>
                <w:sz w:val="20"/>
                <w:szCs w:val="20"/>
              </w:rPr>
              <w:lastRenderedPageBreak/>
              <w:t>attend school, hygienists are required to enable so that the class teacher can still teach and not be distracted by having to change children.  This allows good first quality teaching to continue in the classroom</w:t>
            </w:r>
            <w:r w:rsidR="00AE3DEE">
              <w:rPr>
                <w:sz w:val="20"/>
                <w:szCs w:val="20"/>
              </w:rPr>
              <w:t xml:space="preserve"> while children’s personal needs are met.  The hygienist can also work with parents to encourage good toilet training skills</w:t>
            </w:r>
          </w:p>
          <w:p w14:paraId="17C0E87D" w14:textId="77777777" w:rsidR="00B000D0" w:rsidRPr="006D204D" w:rsidRDefault="00B000D0" w:rsidP="00F07D21">
            <w:pPr>
              <w:rPr>
                <w:sz w:val="20"/>
                <w:szCs w:val="20"/>
              </w:rPr>
            </w:pPr>
            <w:r>
              <w:rPr>
                <w:sz w:val="20"/>
                <w:szCs w:val="20"/>
              </w:rPr>
              <w:t>Due to the needs of the pupils, the hygienist works across the whole of the school with disadvantaged pupils who have personal and medical issues which are disrupting their learning</w:t>
            </w:r>
          </w:p>
        </w:tc>
        <w:tc>
          <w:tcPr>
            <w:tcW w:w="3890" w:type="dxa"/>
          </w:tcPr>
          <w:p w14:paraId="5EA3D395" w14:textId="77777777" w:rsidR="00CC6554" w:rsidRDefault="008032DB" w:rsidP="00596FAA">
            <w:pPr>
              <w:pStyle w:val="ListParagraph"/>
              <w:numPr>
                <w:ilvl w:val="0"/>
                <w:numId w:val="17"/>
              </w:numPr>
              <w:rPr>
                <w:sz w:val="20"/>
                <w:szCs w:val="20"/>
              </w:rPr>
            </w:pPr>
            <w:r>
              <w:rPr>
                <w:sz w:val="20"/>
                <w:szCs w:val="20"/>
              </w:rPr>
              <w:lastRenderedPageBreak/>
              <w:t xml:space="preserve">Good parent/ hygienist relationship </w:t>
            </w:r>
          </w:p>
          <w:p w14:paraId="4DF8E29B" w14:textId="77777777" w:rsidR="008032DB" w:rsidRDefault="008032DB" w:rsidP="00596FAA">
            <w:pPr>
              <w:pStyle w:val="ListParagraph"/>
              <w:numPr>
                <w:ilvl w:val="0"/>
                <w:numId w:val="17"/>
              </w:numPr>
              <w:rPr>
                <w:sz w:val="20"/>
                <w:szCs w:val="20"/>
              </w:rPr>
            </w:pPr>
            <w:r>
              <w:rPr>
                <w:sz w:val="20"/>
                <w:szCs w:val="20"/>
              </w:rPr>
              <w:t>Work through FEET group prior to entering nursery</w:t>
            </w:r>
          </w:p>
          <w:p w14:paraId="601A283A" w14:textId="77777777" w:rsidR="008032DB" w:rsidRDefault="008032DB" w:rsidP="00596FAA">
            <w:pPr>
              <w:pStyle w:val="ListParagraph"/>
              <w:numPr>
                <w:ilvl w:val="0"/>
                <w:numId w:val="17"/>
              </w:numPr>
              <w:rPr>
                <w:sz w:val="20"/>
                <w:szCs w:val="20"/>
              </w:rPr>
            </w:pPr>
            <w:r>
              <w:rPr>
                <w:sz w:val="20"/>
                <w:szCs w:val="20"/>
              </w:rPr>
              <w:lastRenderedPageBreak/>
              <w:t>Toilet training award system</w:t>
            </w:r>
          </w:p>
          <w:p w14:paraId="668623B1" w14:textId="77777777" w:rsidR="008032DB" w:rsidRDefault="008032DB" w:rsidP="00596FAA">
            <w:pPr>
              <w:pStyle w:val="ListParagraph"/>
              <w:numPr>
                <w:ilvl w:val="0"/>
                <w:numId w:val="17"/>
              </w:numPr>
              <w:rPr>
                <w:sz w:val="20"/>
                <w:szCs w:val="20"/>
              </w:rPr>
            </w:pPr>
            <w:r>
              <w:rPr>
                <w:sz w:val="20"/>
                <w:szCs w:val="20"/>
              </w:rPr>
              <w:t>Monitoring numbers of disadvantaged pupils who require toilet training</w:t>
            </w:r>
          </w:p>
          <w:p w14:paraId="43142959" w14:textId="77777777" w:rsidR="00B000D0" w:rsidRPr="008032DB" w:rsidRDefault="00B000D0" w:rsidP="00596FAA">
            <w:pPr>
              <w:pStyle w:val="ListParagraph"/>
              <w:numPr>
                <w:ilvl w:val="0"/>
                <w:numId w:val="17"/>
              </w:numPr>
              <w:rPr>
                <w:sz w:val="20"/>
                <w:szCs w:val="20"/>
              </w:rPr>
            </w:pPr>
            <w:r>
              <w:rPr>
                <w:sz w:val="20"/>
                <w:szCs w:val="20"/>
              </w:rPr>
              <w:t>Issues around puberty in upper school – gives pupils confidence there is someone to be there to support them</w:t>
            </w:r>
          </w:p>
        </w:tc>
        <w:tc>
          <w:tcPr>
            <w:tcW w:w="1355" w:type="dxa"/>
          </w:tcPr>
          <w:p w14:paraId="77831252" w14:textId="77777777" w:rsidR="00CC6554" w:rsidRDefault="00CC6554" w:rsidP="00F07D21">
            <w:pPr>
              <w:rPr>
                <w:sz w:val="20"/>
                <w:szCs w:val="20"/>
              </w:rPr>
            </w:pPr>
          </w:p>
          <w:p w14:paraId="7A62CF91" w14:textId="77777777" w:rsidR="006D204D" w:rsidRDefault="006D204D" w:rsidP="00F07D21">
            <w:pPr>
              <w:rPr>
                <w:sz w:val="20"/>
                <w:szCs w:val="20"/>
              </w:rPr>
            </w:pPr>
            <w:r>
              <w:rPr>
                <w:sz w:val="20"/>
                <w:szCs w:val="20"/>
              </w:rPr>
              <w:t>SBM</w:t>
            </w:r>
          </w:p>
          <w:p w14:paraId="3BC1F093" w14:textId="77777777" w:rsidR="006D204D" w:rsidRPr="006D204D" w:rsidRDefault="006D204D" w:rsidP="00F07D21">
            <w:pPr>
              <w:rPr>
                <w:sz w:val="20"/>
                <w:szCs w:val="20"/>
              </w:rPr>
            </w:pPr>
            <w:r>
              <w:rPr>
                <w:sz w:val="20"/>
                <w:szCs w:val="20"/>
              </w:rPr>
              <w:t>M</w:t>
            </w:r>
            <w:r w:rsidR="008032DB">
              <w:rPr>
                <w:sz w:val="20"/>
                <w:szCs w:val="20"/>
              </w:rPr>
              <w:t xml:space="preserve"> </w:t>
            </w:r>
            <w:r>
              <w:rPr>
                <w:sz w:val="20"/>
                <w:szCs w:val="20"/>
              </w:rPr>
              <w:t>Brownlee</w:t>
            </w:r>
          </w:p>
        </w:tc>
        <w:tc>
          <w:tcPr>
            <w:tcW w:w="1275" w:type="dxa"/>
          </w:tcPr>
          <w:p w14:paraId="1A371DD5" w14:textId="78573E4A" w:rsidR="00CC6554" w:rsidRDefault="006D204D" w:rsidP="00F07D21">
            <w:pPr>
              <w:rPr>
                <w:color w:val="7030A0"/>
                <w:sz w:val="20"/>
                <w:szCs w:val="20"/>
              </w:rPr>
            </w:pPr>
            <w:r w:rsidRPr="00950898">
              <w:rPr>
                <w:color w:val="7030A0"/>
                <w:sz w:val="20"/>
                <w:szCs w:val="20"/>
              </w:rPr>
              <w:t xml:space="preserve">July </w:t>
            </w:r>
            <w:r w:rsidR="000D51FB" w:rsidRPr="00950898">
              <w:rPr>
                <w:color w:val="7030A0"/>
                <w:sz w:val="20"/>
                <w:szCs w:val="20"/>
              </w:rPr>
              <w:t>202</w:t>
            </w:r>
            <w:r w:rsidR="00950898">
              <w:rPr>
                <w:color w:val="7030A0"/>
                <w:sz w:val="20"/>
                <w:szCs w:val="20"/>
              </w:rPr>
              <w:t>1</w:t>
            </w:r>
          </w:p>
          <w:p w14:paraId="45FD8E53" w14:textId="09054255" w:rsidR="007030E9" w:rsidRPr="007030E9" w:rsidRDefault="007030E9" w:rsidP="00F07D21">
            <w:pPr>
              <w:rPr>
                <w:color w:val="C45911" w:themeColor="accent2" w:themeShade="BF"/>
                <w:sz w:val="20"/>
                <w:szCs w:val="20"/>
              </w:rPr>
            </w:pPr>
            <w:r>
              <w:rPr>
                <w:color w:val="C45911" w:themeColor="accent2" w:themeShade="BF"/>
                <w:sz w:val="20"/>
                <w:szCs w:val="20"/>
              </w:rPr>
              <w:t>July 2022</w:t>
            </w:r>
          </w:p>
          <w:p w14:paraId="4F803378" w14:textId="77777777" w:rsidR="006D204D" w:rsidRPr="00944FD9" w:rsidRDefault="006D204D" w:rsidP="00F07D21">
            <w:pPr>
              <w:rPr>
                <w:color w:val="FF0000"/>
                <w:sz w:val="20"/>
                <w:szCs w:val="20"/>
              </w:rPr>
            </w:pPr>
          </w:p>
        </w:tc>
      </w:tr>
      <w:tr w:rsidR="004358B8" w14:paraId="286B6F7E" w14:textId="77777777" w:rsidTr="001E16C0">
        <w:tc>
          <w:tcPr>
            <w:tcW w:w="2382" w:type="dxa"/>
          </w:tcPr>
          <w:p w14:paraId="26E7A3E1" w14:textId="77777777" w:rsidR="00CC6554" w:rsidRPr="00950898" w:rsidRDefault="008A0C38" w:rsidP="00596FAA">
            <w:pPr>
              <w:pStyle w:val="ListParagraph"/>
              <w:numPr>
                <w:ilvl w:val="0"/>
                <w:numId w:val="18"/>
              </w:numPr>
              <w:rPr>
                <w:sz w:val="24"/>
                <w:szCs w:val="24"/>
              </w:rPr>
            </w:pPr>
            <w:r w:rsidRPr="008A0C38">
              <w:rPr>
                <w:sz w:val="20"/>
                <w:szCs w:val="20"/>
              </w:rPr>
              <w:t>Improved number of EAL disadvantaged pupils who</w:t>
            </w:r>
            <w:r>
              <w:rPr>
                <w:sz w:val="24"/>
                <w:szCs w:val="24"/>
              </w:rPr>
              <w:t xml:space="preserve"> </w:t>
            </w:r>
            <w:r w:rsidRPr="008A0C38">
              <w:rPr>
                <w:sz w:val="20"/>
                <w:szCs w:val="20"/>
              </w:rPr>
              <w:t>reach all their Early learning Goals by the end of foundation stage</w:t>
            </w:r>
            <w:r w:rsidR="000D51FB">
              <w:rPr>
                <w:color w:val="00B050"/>
                <w:sz w:val="20"/>
                <w:szCs w:val="20"/>
              </w:rPr>
              <w:t xml:space="preserve"> and KS1 RWM</w:t>
            </w:r>
          </w:p>
          <w:p w14:paraId="1F86AA4F" w14:textId="77777777" w:rsidR="00950898" w:rsidRPr="00950898" w:rsidRDefault="00950898" w:rsidP="00596FAA">
            <w:pPr>
              <w:pStyle w:val="ListParagraph"/>
              <w:numPr>
                <w:ilvl w:val="0"/>
                <w:numId w:val="18"/>
              </w:numPr>
              <w:rPr>
                <w:sz w:val="20"/>
                <w:szCs w:val="20"/>
              </w:rPr>
            </w:pPr>
            <w:r w:rsidRPr="00950898">
              <w:rPr>
                <w:color w:val="7030A0"/>
                <w:sz w:val="20"/>
                <w:szCs w:val="20"/>
              </w:rPr>
              <w:t>Due to lockdown</w:t>
            </w:r>
            <w:r>
              <w:rPr>
                <w:color w:val="7030A0"/>
                <w:sz w:val="20"/>
                <w:szCs w:val="20"/>
              </w:rPr>
              <w:t xml:space="preserve"> number of EAL children have not progressed in their speaking of </w:t>
            </w:r>
            <w:r>
              <w:rPr>
                <w:color w:val="7030A0"/>
                <w:sz w:val="20"/>
                <w:szCs w:val="20"/>
              </w:rPr>
              <w:lastRenderedPageBreak/>
              <w:t>English and extra support is now required to help progress</w:t>
            </w:r>
          </w:p>
        </w:tc>
        <w:tc>
          <w:tcPr>
            <w:tcW w:w="2149" w:type="dxa"/>
          </w:tcPr>
          <w:p w14:paraId="0C405BB0" w14:textId="77777777" w:rsidR="00CC6554" w:rsidRDefault="008A0C38" w:rsidP="00F07D21">
            <w:pPr>
              <w:rPr>
                <w:sz w:val="20"/>
                <w:szCs w:val="20"/>
              </w:rPr>
            </w:pPr>
            <w:r w:rsidRPr="008A0C38">
              <w:rPr>
                <w:sz w:val="20"/>
                <w:szCs w:val="20"/>
              </w:rPr>
              <w:lastRenderedPageBreak/>
              <w:t>Employment of EAL support</w:t>
            </w:r>
          </w:p>
          <w:p w14:paraId="1C0A3140" w14:textId="77777777" w:rsidR="00FF557E" w:rsidRDefault="000D51FB" w:rsidP="00F07D21">
            <w:pPr>
              <w:rPr>
                <w:color w:val="00B050"/>
                <w:sz w:val="20"/>
                <w:szCs w:val="20"/>
              </w:rPr>
            </w:pPr>
            <w:r>
              <w:rPr>
                <w:color w:val="00B050"/>
                <w:sz w:val="20"/>
                <w:szCs w:val="20"/>
              </w:rPr>
              <w:t>Continued on from 2018/ 2019</w:t>
            </w:r>
          </w:p>
          <w:p w14:paraId="3FCFFB46" w14:textId="77777777" w:rsidR="00950898" w:rsidRDefault="00950898" w:rsidP="00F07D21">
            <w:pPr>
              <w:rPr>
                <w:color w:val="7030A0"/>
                <w:sz w:val="20"/>
                <w:szCs w:val="20"/>
              </w:rPr>
            </w:pPr>
            <w:r>
              <w:rPr>
                <w:color w:val="7030A0"/>
                <w:sz w:val="20"/>
                <w:szCs w:val="20"/>
              </w:rPr>
              <w:t>Continue this throughout 2020/2021</w:t>
            </w:r>
          </w:p>
          <w:p w14:paraId="4E103493" w14:textId="649E2743" w:rsidR="007030E9" w:rsidRPr="007030E9" w:rsidRDefault="007030E9" w:rsidP="00F07D21">
            <w:pPr>
              <w:rPr>
                <w:color w:val="C45911" w:themeColor="accent2" w:themeShade="BF"/>
                <w:sz w:val="20"/>
                <w:szCs w:val="20"/>
              </w:rPr>
            </w:pPr>
            <w:r>
              <w:rPr>
                <w:color w:val="C45911" w:themeColor="accent2" w:themeShade="BF"/>
                <w:sz w:val="20"/>
                <w:szCs w:val="20"/>
              </w:rPr>
              <w:t>Continue this throughout 2021/2022</w:t>
            </w:r>
          </w:p>
        </w:tc>
        <w:tc>
          <w:tcPr>
            <w:tcW w:w="3119" w:type="dxa"/>
          </w:tcPr>
          <w:p w14:paraId="5EBDBA73" w14:textId="77777777" w:rsidR="008A0C38" w:rsidRPr="008A0C38" w:rsidRDefault="000D51FB" w:rsidP="000D51FB">
            <w:pPr>
              <w:rPr>
                <w:sz w:val="20"/>
                <w:szCs w:val="20"/>
              </w:rPr>
            </w:pPr>
            <w:r>
              <w:rPr>
                <w:color w:val="00B050"/>
                <w:sz w:val="20"/>
                <w:szCs w:val="20"/>
              </w:rPr>
              <w:t xml:space="preserve">Although the number of EAL pupils is slightly decreasing, the needs of these pupils still remain acute.  Not only poor literacy and language skills, but also parental support who have no English and cannot communicate or work with different services.  </w:t>
            </w:r>
            <w:r w:rsidR="008A0C38">
              <w:rPr>
                <w:sz w:val="20"/>
                <w:szCs w:val="20"/>
              </w:rPr>
              <w:t xml:space="preserve">Many EAL parents have poor knowledge and understanding of the British school system and support is required to help them complete forms and other relevant literature.  </w:t>
            </w:r>
          </w:p>
        </w:tc>
        <w:tc>
          <w:tcPr>
            <w:tcW w:w="3890" w:type="dxa"/>
          </w:tcPr>
          <w:p w14:paraId="2FA6BFD2" w14:textId="77777777" w:rsidR="00CC6554" w:rsidRDefault="008A0C38" w:rsidP="00596FAA">
            <w:pPr>
              <w:pStyle w:val="ListParagraph"/>
              <w:numPr>
                <w:ilvl w:val="0"/>
                <w:numId w:val="19"/>
              </w:numPr>
              <w:rPr>
                <w:sz w:val="20"/>
                <w:szCs w:val="20"/>
              </w:rPr>
            </w:pPr>
            <w:r>
              <w:rPr>
                <w:sz w:val="20"/>
                <w:szCs w:val="20"/>
              </w:rPr>
              <w:t>Half termly data drop in Upper foundation</w:t>
            </w:r>
            <w:r w:rsidR="000D51FB">
              <w:rPr>
                <w:sz w:val="20"/>
                <w:szCs w:val="20"/>
              </w:rPr>
              <w:t xml:space="preserve"> and KS1</w:t>
            </w:r>
          </w:p>
          <w:p w14:paraId="2B19A04D" w14:textId="77777777" w:rsidR="008A0C38" w:rsidRDefault="008A0C38" w:rsidP="00596FAA">
            <w:pPr>
              <w:pStyle w:val="ListParagraph"/>
              <w:numPr>
                <w:ilvl w:val="0"/>
                <w:numId w:val="19"/>
              </w:numPr>
              <w:rPr>
                <w:sz w:val="20"/>
                <w:szCs w:val="20"/>
              </w:rPr>
            </w:pPr>
            <w:r>
              <w:rPr>
                <w:sz w:val="20"/>
                <w:szCs w:val="20"/>
              </w:rPr>
              <w:t>Improved phonics of all disadvantaged EAL pupils</w:t>
            </w:r>
          </w:p>
          <w:p w14:paraId="1127689E" w14:textId="77777777" w:rsidR="008A0C38" w:rsidRPr="008A0C38" w:rsidRDefault="008A0C38" w:rsidP="00596FAA">
            <w:pPr>
              <w:pStyle w:val="ListParagraph"/>
              <w:numPr>
                <w:ilvl w:val="0"/>
                <w:numId w:val="19"/>
              </w:numPr>
              <w:rPr>
                <w:sz w:val="20"/>
                <w:szCs w:val="20"/>
              </w:rPr>
            </w:pPr>
            <w:r>
              <w:rPr>
                <w:sz w:val="20"/>
                <w:szCs w:val="20"/>
              </w:rPr>
              <w:t>Good parent/ school links with EAL families</w:t>
            </w:r>
          </w:p>
        </w:tc>
        <w:tc>
          <w:tcPr>
            <w:tcW w:w="1355" w:type="dxa"/>
          </w:tcPr>
          <w:p w14:paraId="2FE5232E" w14:textId="77777777" w:rsidR="00CC6554" w:rsidRDefault="008A0C38" w:rsidP="00F07D21">
            <w:pPr>
              <w:rPr>
                <w:sz w:val="20"/>
                <w:szCs w:val="20"/>
              </w:rPr>
            </w:pPr>
            <w:r>
              <w:rPr>
                <w:sz w:val="20"/>
                <w:szCs w:val="20"/>
              </w:rPr>
              <w:t>C Barker</w:t>
            </w:r>
          </w:p>
          <w:p w14:paraId="048374E1" w14:textId="77777777" w:rsidR="008A0C38" w:rsidRDefault="008A0C38" w:rsidP="00F07D21">
            <w:pPr>
              <w:rPr>
                <w:sz w:val="20"/>
                <w:szCs w:val="20"/>
              </w:rPr>
            </w:pPr>
          </w:p>
          <w:p w14:paraId="4227950F" w14:textId="77777777" w:rsidR="008A0C38" w:rsidRPr="008A0C38" w:rsidRDefault="008A0C38" w:rsidP="00F07D21">
            <w:pPr>
              <w:rPr>
                <w:sz w:val="20"/>
                <w:szCs w:val="20"/>
              </w:rPr>
            </w:pPr>
            <w:proofErr w:type="spellStart"/>
            <w:r>
              <w:rPr>
                <w:sz w:val="20"/>
                <w:szCs w:val="20"/>
              </w:rPr>
              <w:t>MBrownlee</w:t>
            </w:r>
            <w:proofErr w:type="spellEnd"/>
          </w:p>
        </w:tc>
        <w:tc>
          <w:tcPr>
            <w:tcW w:w="1275" w:type="dxa"/>
          </w:tcPr>
          <w:p w14:paraId="038E3892" w14:textId="77777777" w:rsidR="00CC6554" w:rsidRPr="00950898" w:rsidRDefault="000D51FB" w:rsidP="00F07D21">
            <w:pPr>
              <w:rPr>
                <w:color w:val="7030A0"/>
                <w:sz w:val="20"/>
                <w:szCs w:val="20"/>
              </w:rPr>
            </w:pPr>
            <w:r w:rsidRPr="00950898">
              <w:rPr>
                <w:color w:val="7030A0"/>
                <w:sz w:val="20"/>
                <w:szCs w:val="20"/>
              </w:rPr>
              <w:t>July 202</w:t>
            </w:r>
            <w:r w:rsidR="00950898">
              <w:rPr>
                <w:color w:val="7030A0"/>
                <w:sz w:val="20"/>
                <w:szCs w:val="20"/>
              </w:rPr>
              <w:t>1</w:t>
            </w:r>
          </w:p>
          <w:p w14:paraId="021CDD89" w14:textId="77777777" w:rsidR="008A0C38" w:rsidRPr="008A0C38" w:rsidRDefault="008A0C38" w:rsidP="00B000D0">
            <w:pPr>
              <w:rPr>
                <w:sz w:val="20"/>
                <w:szCs w:val="20"/>
              </w:rPr>
            </w:pPr>
          </w:p>
        </w:tc>
      </w:tr>
      <w:tr w:rsidR="004358B8" w14:paraId="29BD9827" w14:textId="77777777" w:rsidTr="001E16C0">
        <w:tc>
          <w:tcPr>
            <w:tcW w:w="2382" w:type="dxa"/>
          </w:tcPr>
          <w:p w14:paraId="3CA0FA62" w14:textId="77777777" w:rsidR="00FF557E" w:rsidRPr="00FF557E" w:rsidRDefault="00FF557E" w:rsidP="000D51FB">
            <w:pPr>
              <w:rPr>
                <w:sz w:val="20"/>
                <w:szCs w:val="20"/>
              </w:rPr>
            </w:pPr>
          </w:p>
        </w:tc>
        <w:tc>
          <w:tcPr>
            <w:tcW w:w="2149" w:type="dxa"/>
          </w:tcPr>
          <w:p w14:paraId="06B268A2" w14:textId="77777777" w:rsidR="00CC6554" w:rsidRPr="00477F51" w:rsidRDefault="00CC6554" w:rsidP="00F07D21">
            <w:pPr>
              <w:rPr>
                <w:sz w:val="20"/>
                <w:szCs w:val="20"/>
              </w:rPr>
            </w:pPr>
          </w:p>
        </w:tc>
        <w:tc>
          <w:tcPr>
            <w:tcW w:w="3119" w:type="dxa"/>
          </w:tcPr>
          <w:p w14:paraId="0564B8F7" w14:textId="77777777" w:rsidR="00E73ACE" w:rsidRPr="00477F51" w:rsidRDefault="00E73ACE" w:rsidP="00F07D21">
            <w:pPr>
              <w:rPr>
                <w:sz w:val="20"/>
                <w:szCs w:val="20"/>
              </w:rPr>
            </w:pPr>
          </w:p>
        </w:tc>
        <w:tc>
          <w:tcPr>
            <w:tcW w:w="3890" w:type="dxa"/>
          </w:tcPr>
          <w:p w14:paraId="0418925B" w14:textId="77777777" w:rsidR="00477F51" w:rsidRPr="000D51FB" w:rsidRDefault="00477F51" w:rsidP="000D51FB">
            <w:pPr>
              <w:rPr>
                <w:sz w:val="20"/>
                <w:szCs w:val="20"/>
              </w:rPr>
            </w:pPr>
          </w:p>
        </w:tc>
        <w:tc>
          <w:tcPr>
            <w:tcW w:w="1355" w:type="dxa"/>
          </w:tcPr>
          <w:p w14:paraId="3DB3707F" w14:textId="77777777" w:rsidR="00477F51" w:rsidRPr="00477F51" w:rsidRDefault="00477F51" w:rsidP="00F07D21">
            <w:pPr>
              <w:rPr>
                <w:sz w:val="20"/>
                <w:szCs w:val="20"/>
              </w:rPr>
            </w:pPr>
          </w:p>
        </w:tc>
        <w:tc>
          <w:tcPr>
            <w:tcW w:w="1275" w:type="dxa"/>
          </w:tcPr>
          <w:p w14:paraId="27EF7DE6" w14:textId="77777777" w:rsidR="005E4279" w:rsidRPr="00477F51" w:rsidRDefault="005E4279" w:rsidP="000D51FB">
            <w:pPr>
              <w:rPr>
                <w:sz w:val="20"/>
                <w:szCs w:val="20"/>
              </w:rPr>
            </w:pPr>
          </w:p>
        </w:tc>
      </w:tr>
      <w:tr w:rsidR="004358B8" w14:paraId="7969F5A3" w14:textId="77777777" w:rsidTr="00F27DF2">
        <w:tc>
          <w:tcPr>
            <w:tcW w:w="2382" w:type="dxa"/>
          </w:tcPr>
          <w:p w14:paraId="6982E177" w14:textId="77777777" w:rsidR="00FA1363" w:rsidRPr="00BA75B2" w:rsidRDefault="00D12926" w:rsidP="00596FAA">
            <w:pPr>
              <w:pStyle w:val="ListParagraph"/>
              <w:numPr>
                <w:ilvl w:val="0"/>
                <w:numId w:val="20"/>
              </w:numPr>
              <w:rPr>
                <w:sz w:val="20"/>
                <w:szCs w:val="20"/>
              </w:rPr>
            </w:pPr>
            <w:r>
              <w:rPr>
                <w:color w:val="7030A0"/>
                <w:sz w:val="20"/>
                <w:szCs w:val="20"/>
              </w:rPr>
              <w:t>To improve communication for parents to know and understand the progress of their child as well as keeping up to date with information about school in a positive light</w:t>
            </w:r>
          </w:p>
        </w:tc>
        <w:tc>
          <w:tcPr>
            <w:tcW w:w="2149" w:type="dxa"/>
          </w:tcPr>
          <w:p w14:paraId="5D106F24" w14:textId="77777777" w:rsidR="00FA1363" w:rsidRDefault="00FA1363" w:rsidP="00F07D21">
            <w:pPr>
              <w:rPr>
                <w:sz w:val="20"/>
                <w:szCs w:val="20"/>
              </w:rPr>
            </w:pPr>
          </w:p>
          <w:p w14:paraId="35539C73" w14:textId="77777777" w:rsidR="00FF557E" w:rsidRDefault="00D12926" w:rsidP="00F07D21">
            <w:pPr>
              <w:rPr>
                <w:color w:val="7030A0"/>
                <w:sz w:val="20"/>
                <w:szCs w:val="20"/>
              </w:rPr>
            </w:pPr>
            <w:r>
              <w:rPr>
                <w:color w:val="7030A0"/>
                <w:sz w:val="20"/>
                <w:szCs w:val="20"/>
              </w:rPr>
              <w:t xml:space="preserve">Employment of a comms manager to manage all the forms of communication for the school including social media and website in order to promote the school in the local community and support during </w:t>
            </w:r>
            <w:proofErr w:type="spellStart"/>
            <w:r>
              <w:rPr>
                <w:color w:val="7030A0"/>
                <w:sz w:val="20"/>
                <w:szCs w:val="20"/>
              </w:rPr>
              <w:t>covid</w:t>
            </w:r>
            <w:proofErr w:type="spellEnd"/>
            <w:r>
              <w:rPr>
                <w:color w:val="7030A0"/>
                <w:sz w:val="20"/>
                <w:szCs w:val="20"/>
              </w:rPr>
              <w:t xml:space="preserve"> restrictions</w:t>
            </w:r>
          </w:p>
          <w:p w14:paraId="6A6BCBC6" w14:textId="77777777" w:rsidR="007030E9" w:rsidRDefault="007030E9" w:rsidP="00F07D21">
            <w:pPr>
              <w:rPr>
                <w:color w:val="7030A0"/>
                <w:sz w:val="20"/>
                <w:szCs w:val="20"/>
              </w:rPr>
            </w:pPr>
          </w:p>
          <w:p w14:paraId="796D295B" w14:textId="77777777" w:rsidR="007030E9" w:rsidRDefault="007030E9" w:rsidP="00F07D21">
            <w:pPr>
              <w:rPr>
                <w:color w:val="C45911" w:themeColor="accent2" w:themeShade="BF"/>
                <w:sz w:val="20"/>
                <w:szCs w:val="20"/>
              </w:rPr>
            </w:pPr>
            <w:r>
              <w:rPr>
                <w:color w:val="C45911" w:themeColor="accent2" w:themeShade="BF"/>
                <w:sz w:val="20"/>
                <w:szCs w:val="20"/>
              </w:rPr>
              <w:t>This was not achieved this year but with the employment of a new SBM there will be a review of admin working and the role of comms will be addressed</w:t>
            </w:r>
          </w:p>
          <w:p w14:paraId="5A849AE8" w14:textId="335E2D2C" w:rsidR="007030E9" w:rsidRPr="007030E9" w:rsidRDefault="007030E9" w:rsidP="00F07D21">
            <w:pPr>
              <w:rPr>
                <w:color w:val="C45911" w:themeColor="accent2" w:themeShade="BF"/>
                <w:sz w:val="20"/>
                <w:szCs w:val="20"/>
              </w:rPr>
            </w:pPr>
            <w:r>
              <w:rPr>
                <w:color w:val="C45911" w:themeColor="accent2" w:themeShade="BF"/>
                <w:sz w:val="20"/>
                <w:szCs w:val="20"/>
              </w:rPr>
              <w:t xml:space="preserve">New member of </w:t>
            </w:r>
            <w:r w:rsidR="002C55B2">
              <w:rPr>
                <w:color w:val="C45911" w:themeColor="accent2" w:themeShade="BF"/>
                <w:sz w:val="20"/>
                <w:szCs w:val="20"/>
              </w:rPr>
              <w:t xml:space="preserve">teaching </w:t>
            </w:r>
            <w:r>
              <w:rPr>
                <w:color w:val="C45911" w:themeColor="accent2" w:themeShade="BF"/>
                <w:sz w:val="20"/>
                <w:szCs w:val="20"/>
              </w:rPr>
              <w:t xml:space="preserve">staff has taken over the school website which is being improved and more focussed and easily </w:t>
            </w:r>
            <w:r w:rsidR="002C55B2">
              <w:rPr>
                <w:color w:val="C45911" w:themeColor="accent2" w:themeShade="BF"/>
                <w:sz w:val="20"/>
                <w:szCs w:val="20"/>
              </w:rPr>
              <w:t xml:space="preserve">accessible for parents and anyone viewing it with updated photos and information and </w:t>
            </w:r>
            <w:r w:rsidR="002C55B2">
              <w:rPr>
                <w:color w:val="C45911" w:themeColor="accent2" w:themeShade="BF"/>
                <w:sz w:val="20"/>
                <w:szCs w:val="20"/>
              </w:rPr>
              <w:lastRenderedPageBreak/>
              <w:t>includes provision maps for each curriculum area</w:t>
            </w:r>
          </w:p>
        </w:tc>
        <w:tc>
          <w:tcPr>
            <w:tcW w:w="3119" w:type="dxa"/>
          </w:tcPr>
          <w:p w14:paraId="3F13A187" w14:textId="77777777" w:rsidR="00542A49" w:rsidRDefault="00D12926" w:rsidP="00F07D21">
            <w:pPr>
              <w:rPr>
                <w:color w:val="7030A0"/>
                <w:sz w:val="20"/>
                <w:szCs w:val="20"/>
              </w:rPr>
            </w:pPr>
            <w:r>
              <w:rPr>
                <w:color w:val="7030A0"/>
                <w:sz w:val="20"/>
                <w:szCs w:val="20"/>
              </w:rPr>
              <w:lastRenderedPageBreak/>
              <w:t xml:space="preserve">Parents want good communication from school and at present there are various forms of communication and social media that a variety of people run and organise.  The communication of the school needs streamlined and managed by one person in order to give a good understanding </w:t>
            </w:r>
            <w:proofErr w:type="spellStart"/>
            <w:r>
              <w:rPr>
                <w:color w:val="7030A0"/>
                <w:sz w:val="20"/>
                <w:szCs w:val="20"/>
              </w:rPr>
              <w:t>fo</w:t>
            </w:r>
            <w:proofErr w:type="spellEnd"/>
            <w:r>
              <w:rPr>
                <w:color w:val="7030A0"/>
                <w:sz w:val="20"/>
                <w:szCs w:val="20"/>
              </w:rPr>
              <w:t xml:space="preserve"> the school, the work and development of pupils and to support leaning which may have to take place at home due to </w:t>
            </w:r>
            <w:proofErr w:type="spellStart"/>
            <w:r>
              <w:rPr>
                <w:color w:val="7030A0"/>
                <w:sz w:val="20"/>
                <w:szCs w:val="20"/>
              </w:rPr>
              <w:t>covid</w:t>
            </w:r>
            <w:proofErr w:type="spellEnd"/>
            <w:r>
              <w:rPr>
                <w:color w:val="7030A0"/>
                <w:sz w:val="20"/>
                <w:szCs w:val="20"/>
              </w:rPr>
              <w:t xml:space="preserve"> isolation</w:t>
            </w:r>
          </w:p>
          <w:p w14:paraId="0393AFB7" w14:textId="77777777" w:rsidR="002C55B2" w:rsidRDefault="002C55B2" w:rsidP="00F07D21">
            <w:pPr>
              <w:rPr>
                <w:color w:val="7030A0"/>
                <w:sz w:val="20"/>
                <w:szCs w:val="20"/>
              </w:rPr>
            </w:pPr>
          </w:p>
          <w:p w14:paraId="2C37A686" w14:textId="1FA1BA16" w:rsidR="002C55B2" w:rsidRPr="002C55B2" w:rsidRDefault="002C55B2" w:rsidP="00F07D21">
            <w:pPr>
              <w:rPr>
                <w:color w:val="C45911" w:themeColor="accent2" w:themeShade="BF"/>
                <w:sz w:val="20"/>
                <w:szCs w:val="20"/>
              </w:rPr>
            </w:pPr>
            <w:r>
              <w:rPr>
                <w:color w:val="C45911" w:themeColor="accent2" w:themeShade="BF"/>
                <w:sz w:val="20"/>
                <w:szCs w:val="20"/>
              </w:rPr>
              <w:t>Communication needs to remain positive for the school and the website must become more user friendly so the daily life of the school is available for all to see and understanding of the learning of pupils encouraged through the website</w:t>
            </w:r>
          </w:p>
        </w:tc>
        <w:tc>
          <w:tcPr>
            <w:tcW w:w="3890" w:type="dxa"/>
          </w:tcPr>
          <w:p w14:paraId="6DFC4043" w14:textId="77777777" w:rsidR="004F5434" w:rsidRDefault="00D12926" w:rsidP="00950898">
            <w:pPr>
              <w:rPr>
                <w:color w:val="7030A0"/>
                <w:sz w:val="20"/>
                <w:szCs w:val="20"/>
              </w:rPr>
            </w:pPr>
            <w:r>
              <w:rPr>
                <w:color w:val="7030A0"/>
                <w:sz w:val="20"/>
                <w:szCs w:val="20"/>
              </w:rPr>
              <w:t>Improved communication for parents which is responded to quickly and precisely</w:t>
            </w:r>
          </w:p>
          <w:p w14:paraId="013A4587" w14:textId="77777777" w:rsidR="00D12926" w:rsidRDefault="00D12926" w:rsidP="00950898">
            <w:pPr>
              <w:rPr>
                <w:color w:val="7030A0"/>
                <w:sz w:val="20"/>
                <w:szCs w:val="20"/>
              </w:rPr>
            </w:pPr>
            <w:r>
              <w:rPr>
                <w:color w:val="7030A0"/>
                <w:sz w:val="20"/>
                <w:szCs w:val="20"/>
              </w:rPr>
              <w:t>Information is correct</w:t>
            </w:r>
          </w:p>
          <w:p w14:paraId="3389F0D5" w14:textId="77777777" w:rsidR="00D12926" w:rsidRDefault="00D12926" w:rsidP="00950898">
            <w:pPr>
              <w:rPr>
                <w:color w:val="7030A0"/>
                <w:sz w:val="20"/>
                <w:szCs w:val="20"/>
              </w:rPr>
            </w:pPr>
            <w:r>
              <w:rPr>
                <w:color w:val="7030A0"/>
                <w:sz w:val="20"/>
                <w:szCs w:val="20"/>
              </w:rPr>
              <w:t xml:space="preserve">Website and social media </w:t>
            </w:r>
            <w:proofErr w:type="gramStart"/>
            <w:r>
              <w:rPr>
                <w:color w:val="7030A0"/>
                <w:sz w:val="20"/>
                <w:szCs w:val="20"/>
              </w:rPr>
              <w:t>is</w:t>
            </w:r>
            <w:proofErr w:type="gramEnd"/>
            <w:r>
              <w:rPr>
                <w:color w:val="7030A0"/>
                <w:sz w:val="20"/>
                <w:szCs w:val="20"/>
              </w:rPr>
              <w:t xml:space="preserve"> easy for people to access </w:t>
            </w:r>
          </w:p>
          <w:p w14:paraId="4DE8FC56" w14:textId="77777777" w:rsidR="00D12926" w:rsidRPr="00D12926" w:rsidRDefault="00D12926" w:rsidP="00950898">
            <w:pPr>
              <w:rPr>
                <w:color w:val="7030A0"/>
                <w:sz w:val="20"/>
                <w:szCs w:val="20"/>
              </w:rPr>
            </w:pPr>
            <w:r>
              <w:rPr>
                <w:color w:val="7030A0"/>
                <w:sz w:val="20"/>
                <w:szCs w:val="20"/>
              </w:rPr>
              <w:t>Stronger evidence of learning taking place for community to see</w:t>
            </w:r>
          </w:p>
        </w:tc>
        <w:tc>
          <w:tcPr>
            <w:tcW w:w="2630" w:type="dxa"/>
            <w:gridSpan w:val="2"/>
          </w:tcPr>
          <w:p w14:paraId="566268BC" w14:textId="77777777" w:rsidR="00902129" w:rsidRDefault="00D12926" w:rsidP="00950898">
            <w:pPr>
              <w:rPr>
                <w:color w:val="7030A0"/>
                <w:sz w:val="20"/>
                <w:szCs w:val="20"/>
              </w:rPr>
            </w:pPr>
            <w:r>
              <w:rPr>
                <w:color w:val="7030A0"/>
                <w:sz w:val="20"/>
                <w:szCs w:val="20"/>
              </w:rPr>
              <w:t>SLT                       July 2021</w:t>
            </w:r>
          </w:p>
          <w:p w14:paraId="2105D09B" w14:textId="77777777" w:rsidR="002C55B2" w:rsidRDefault="002C55B2" w:rsidP="00950898">
            <w:pPr>
              <w:rPr>
                <w:color w:val="7030A0"/>
                <w:sz w:val="20"/>
                <w:szCs w:val="20"/>
              </w:rPr>
            </w:pPr>
          </w:p>
          <w:p w14:paraId="3740DA44" w14:textId="77777777" w:rsidR="002C55B2" w:rsidRDefault="002C55B2" w:rsidP="00950898">
            <w:pPr>
              <w:rPr>
                <w:color w:val="7030A0"/>
                <w:sz w:val="20"/>
                <w:szCs w:val="20"/>
              </w:rPr>
            </w:pPr>
          </w:p>
          <w:p w14:paraId="4632B9AB" w14:textId="77777777" w:rsidR="002C55B2" w:rsidRDefault="002C55B2" w:rsidP="00950898">
            <w:pPr>
              <w:rPr>
                <w:color w:val="7030A0"/>
                <w:sz w:val="20"/>
                <w:szCs w:val="20"/>
              </w:rPr>
            </w:pPr>
          </w:p>
          <w:p w14:paraId="46CBD68E" w14:textId="77777777" w:rsidR="002C55B2" w:rsidRDefault="002C55B2" w:rsidP="00950898">
            <w:pPr>
              <w:rPr>
                <w:color w:val="7030A0"/>
                <w:sz w:val="20"/>
                <w:szCs w:val="20"/>
              </w:rPr>
            </w:pPr>
          </w:p>
          <w:p w14:paraId="4432ED1D" w14:textId="77777777" w:rsidR="002C55B2" w:rsidRDefault="002C55B2" w:rsidP="00950898">
            <w:pPr>
              <w:rPr>
                <w:color w:val="7030A0"/>
                <w:sz w:val="20"/>
                <w:szCs w:val="20"/>
              </w:rPr>
            </w:pPr>
          </w:p>
          <w:p w14:paraId="77C0DC44" w14:textId="77777777" w:rsidR="002C55B2" w:rsidRDefault="002C55B2" w:rsidP="00950898">
            <w:pPr>
              <w:rPr>
                <w:color w:val="7030A0"/>
                <w:sz w:val="20"/>
                <w:szCs w:val="20"/>
              </w:rPr>
            </w:pPr>
          </w:p>
          <w:p w14:paraId="6E9AD8C9" w14:textId="77777777" w:rsidR="002C55B2" w:rsidRDefault="002C55B2" w:rsidP="00950898">
            <w:pPr>
              <w:rPr>
                <w:color w:val="7030A0"/>
                <w:sz w:val="20"/>
                <w:szCs w:val="20"/>
              </w:rPr>
            </w:pPr>
          </w:p>
          <w:p w14:paraId="31D5527C" w14:textId="77777777" w:rsidR="002C55B2" w:rsidRDefault="002C55B2" w:rsidP="00950898">
            <w:pPr>
              <w:rPr>
                <w:color w:val="7030A0"/>
                <w:sz w:val="20"/>
                <w:szCs w:val="20"/>
              </w:rPr>
            </w:pPr>
          </w:p>
          <w:p w14:paraId="6CE3C366" w14:textId="77777777" w:rsidR="002C55B2" w:rsidRDefault="002C55B2" w:rsidP="00950898">
            <w:pPr>
              <w:rPr>
                <w:color w:val="7030A0"/>
                <w:sz w:val="20"/>
                <w:szCs w:val="20"/>
              </w:rPr>
            </w:pPr>
          </w:p>
          <w:p w14:paraId="4A68B0DD" w14:textId="77777777" w:rsidR="002C55B2" w:rsidRDefault="002C55B2" w:rsidP="00950898">
            <w:pPr>
              <w:rPr>
                <w:color w:val="7030A0"/>
                <w:sz w:val="20"/>
                <w:szCs w:val="20"/>
              </w:rPr>
            </w:pPr>
          </w:p>
          <w:p w14:paraId="53CDE443" w14:textId="77777777" w:rsidR="002C55B2" w:rsidRDefault="002C55B2" w:rsidP="00950898">
            <w:pPr>
              <w:rPr>
                <w:color w:val="7030A0"/>
                <w:sz w:val="20"/>
                <w:szCs w:val="20"/>
              </w:rPr>
            </w:pPr>
          </w:p>
          <w:p w14:paraId="42F645D9" w14:textId="77777777" w:rsidR="002C55B2" w:rsidRDefault="002C55B2" w:rsidP="00950898">
            <w:pPr>
              <w:rPr>
                <w:color w:val="7030A0"/>
                <w:sz w:val="20"/>
                <w:szCs w:val="20"/>
              </w:rPr>
            </w:pPr>
          </w:p>
          <w:p w14:paraId="154D71E2" w14:textId="77777777" w:rsidR="002C55B2" w:rsidRDefault="002C55B2" w:rsidP="00950898">
            <w:pPr>
              <w:rPr>
                <w:color w:val="7030A0"/>
                <w:sz w:val="20"/>
                <w:szCs w:val="20"/>
              </w:rPr>
            </w:pPr>
          </w:p>
          <w:p w14:paraId="7E25563A" w14:textId="50EDB34E" w:rsidR="002C55B2" w:rsidRPr="002C55B2" w:rsidRDefault="002C55B2" w:rsidP="00950898">
            <w:pPr>
              <w:rPr>
                <w:color w:val="C45911" w:themeColor="accent2" w:themeShade="BF"/>
                <w:sz w:val="20"/>
                <w:szCs w:val="20"/>
              </w:rPr>
            </w:pPr>
            <w:r>
              <w:rPr>
                <w:color w:val="C45911" w:themeColor="accent2" w:themeShade="BF"/>
                <w:sz w:val="20"/>
                <w:szCs w:val="20"/>
              </w:rPr>
              <w:t>CT July 2022</w:t>
            </w:r>
          </w:p>
        </w:tc>
      </w:tr>
      <w:tr w:rsidR="004358B8" w14:paraId="18C33AC9" w14:textId="77777777" w:rsidTr="00F27DF2">
        <w:tc>
          <w:tcPr>
            <w:tcW w:w="2382" w:type="dxa"/>
          </w:tcPr>
          <w:p w14:paraId="7101771B" w14:textId="77777777" w:rsidR="00B93CCF" w:rsidRPr="00542A49" w:rsidRDefault="00B93CCF" w:rsidP="00596FAA">
            <w:pPr>
              <w:pStyle w:val="ListParagraph"/>
              <w:numPr>
                <w:ilvl w:val="0"/>
                <w:numId w:val="22"/>
              </w:numPr>
              <w:rPr>
                <w:sz w:val="20"/>
                <w:szCs w:val="20"/>
              </w:rPr>
            </w:pPr>
          </w:p>
        </w:tc>
        <w:tc>
          <w:tcPr>
            <w:tcW w:w="2149" w:type="dxa"/>
          </w:tcPr>
          <w:p w14:paraId="6043419D" w14:textId="77777777" w:rsidR="000F5ACD" w:rsidRPr="000F5ACD" w:rsidRDefault="000F5ACD" w:rsidP="00F07D21">
            <w:pPr>
              <w:rPr>
                <w:color w:val="00B050"/>
                <w:sz w:val="20"/>
                <w:szCs w:val="20"/>
              </w:rPr>
            </w:pPr>
          </w:p>
        </w:tc>
        <w:tc>
          <w:tcPr>
            <w:tcW w:w="3119" w:type="dxa"/>
          </w:tcPr>
          <w:p w14:paraId="0F391927" w14:textId="77777777" w:rsidR="00B93CCF" w:rsidRPr="00542A49" w:rsidRDefault="00B93CCF" w:rsidP="00F07D21">
            <w:pPr>
              <w:rPr>
                <w:sz w:val="20"/>
                <w:szCs w:val="20"/>
              </w:rPr>
            </w:pPr>
          </w:p>
        </w:tc>
        <w:tc>
          <w:tcPr>
            <w:tcW w:w="3890" w:type="dxa"/>
          </w:tcPr>
          <w:p w14:paraId="1C869CFA" w14:textId="77777777" w:rsidR="00B93CCF" w:rsidRPr="00542A49" w:rsidRDefault="00B93CCF" w:rsidP="004F5434">
            <w:pPr>
              <w:rPr>
                <w:sz w:val="20"/>
                <w:szCs w:val="20"/>
              </w:rPr>
            </w:pPr>
          </w:p>
        </w:tc>
        <w:tc>
          <w:tcPr>
            <w:tcW w:w="2630" w:type="dxa"/>
            <w:gridSpan w:val="2"/>
          </w:tcPr>
          <w:p w14:paraId="7340D1F3" w14:textId="77777777" w:rsidR="00902129" w:rsidRPr="00902129" w:rsidRDefault="00902129" w:rsidP="00950898">
            <w:pPr>
              <w:rPr>
                <w:color w:val="FF0000"/>
                <w:sz w:val="20"/>
                <w:szCs w:val="20"/>
              </w:rPr>
            </w:pPr>
          </w:p>
        </w:tc>
      </w:tr>
    </w:tbl>
    <w:p w14:paraId="14B2ECE4" w14:textId="77777777" w:rsidR="00336069" w:rsidRPr="00F07D21" w:rsidRDefault="00336069" w:rsidP="00F07D21">
      <w:pPr>
        <w:rPr>
          <w:b/>
          <w:sz w:val="28"/>
          <w:szCs w:val="28"/>
        </w:rPr>
      </w:pPr>
    </w:p>
    <w:sectPr w:rsidR="00336069" w:rsidRPr="00F07D21" w:rsidSect="00C349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441D"/>
    <w:multiLevelType w:val="hybridMultilevel"/>
    <w:tmpl w:val="DAB603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06D6D"/>
    <w:multiLevelType w:val="hybridMultilevel"/>
    <w:tmpl w:val="CC546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7501E"/>
    <w:multiLevelType w:val="hybridMultilevel"/>
    <w:tmpl w:val="DD7C8E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03ABE"/>
    <w:multiLevelType w:val="hybridMultilevel"/>
    <w:tmpl w:val="EA08ED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D0361"/>
    <w:multiLevelType w:val="hybridMultilevel"/>
    <w:tmpl w:val="4F4CA5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E07FD"/>
    <w:multiLevelType w:val="hybridMultilevel"/>
    <w:tmpl w:val="D1043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C6979"/>
    <w:multiLevelType w:val="hybridMultilevel"/>
    <w:tmpl w:val="98B866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D505E"/>
    <w:multiLevelType w:val="hybridMultilevel"/>
    <w:tmpl w:val="191CB8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66504"/>
    <w:multiLevelType w:val="hybridMultilevel"/>
    <w:tmpl w:val="17B2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449D7"/>
    <w:multiLevelType w:val="hybridMultilevel"/>
    <w:tmpl w:val="7A8498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E074E3"/>
    <w:multiLevelType w:val="hybridMultilevel"/>
    <w:tmpl w:val="24649A08"/>
    <w:lvl w:ilvl="0" w:tplc="647C57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7C3339"/>
    <w:multiLevelType w:val="hybridMultilevel"/>
    <w:tmpl w:val="E62267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1128D"/>
    <w:multiLevelType w:val="hybridMultilevel"/>
    <w:tmpl w:val="95CE8D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041F88"/>
    <w:multiLevelType w:val="hybridMultilevel"/>
    <w:tmpl w:val="656403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E275F4"/>
    <w:multiLevelType w:val="hybridMultilevel"/>
    <w:tmpl w:val="05F03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A17561"/>
    <w:multiLevelType w:val="hybridMultilevel"/>
    <w:tmpl w:val="995616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F164B8"/>
    <w:multiLevelType w:val="hybridMultilevel"/>
    <w:tmpl w:val="CD6E8F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00371"/>
    <w:multiLevelType w:val="hybridMultilevel"/>
    <w:tmpl w:val="D66A4E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2A17C3"/>
    <w:multiLevelType w:val="hybridMultilevel"/>
    <w:tmpl w:val="01821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531CA8"/>
    <w:multiLevelType w:val="hybridMultilevel"/>
    <w:tmpl w:val="2BE2F9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FC1310"/>
    <w:multiLevelType w:val="hybridMultilevel"/>
    <w:tmpl w:val="13D66FD6"/>
    <w:lvl w:ilvl="0" w:tplc="1BCA98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E9B37F5"/>
    <w:multiLevelType w:val="hybridMultilevel"/>
    <w:tmpl w:val="BF300CC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B27FA2"/>
    <w:multiLevelType w:val="hybridMultilevel"/>
    <w:tmpl w:val="B112AF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067F6C"/>
    <w:multiLevelType w:val="hybridMultilevel"/>
    <w:tmpl w:val="33F811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A71680"/>
    <w:multiLevelType w:val="hybridMultilevel"/>
    <w:tmpl w:val="505075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DA2080"/>
    <w:multiLevelType w:val="hybridMultilevel"/>
    <w:tmpl w:val="17847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FF310F"/>
    <w:multiLevelType w:val="hybridMultilevel"/>
    <w:tmpl w:val="85CA1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E164D"/>
    <w:multiLevelType w:val="hybridMultilevel"/>
    <w:tmpl w:val="A2425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9"/>
  </w:num>
  <w:num w:numId="4">
    <w:abstractNumId w:val="0"/>
  </w:num>
  <w:num w:numId="5">
    <w:abstractNumId w:val="21"/>
  </w:num>
  <w:num w:numId="6">
    <w:abstractNumId w:val="9"/>
  </w:num>
  <w:num w:numId="7">
    <w:abstractNumId w:val="22"/>
  </w:num>
  <w:num w:numId="8">
    <w:abstractNumId w:val="7"/>
  </w:num>
  <w:num w:numId="9">
    <w:abstractNumId w:val="15"/>
  </w:num>
  <w:num w:numId="10">
    <w:abstractNumId w:val="18"/>
  </w:num>
  <w:num w:numId="11">
    <w:abstractNumId w:val="5"/>
  </w:num>
  <w:num w:numId="12">
    <w:abstractNumId w:val="17"/>
  </w:num>
  <w:num w:numId="13">
    <w:abstractNumId w:val="20"/>
  </w:num>
  <w:num w:numId="14">
    <w:abstractNumId w:val="27"/>
  </w:num>
  <w:num w:numId="15">
    <w:abstractNumId w:val="11"/>
  </w:num>
  <w:num w:numId="16">
    <w:abstractNumId w:val="1"/>
  </w:num>
  <w:num w:numId="17">
    <w:abstractNumId w:val="14"/>
  </w:num>
  <w:num w:numId="18">
    <w:abstractNumId w:val="23"/>
  </w:num>
  <w:num w:numId="19">
    <w:abstractNumId w:val="26"/>
  </w:num>
  <w:num w:numId="20">
    <w:abstractNumId w:val="3"/>
  </w:num>
  <w:num w:numId="21">
    <w:abstractNumId w:val="2"/>
  </w:num>
  <w:num w:numId="22">
    <w:abstractNumId w:val="25"/>
  </w:num>
  <w:num w:numId="23">
    <w:abstractNumId w:val="6"/>
  </w:num>
  <w:num w:numId="24">
    <w:abstractNumId w:val="24"/>
  </w:num>
  <w:num w:numId="25">
    <w:abstractNumId w:val="16"/>
  </w:num>
  <w:num w:numId="26">
    <w:abstractNumId w:val="4"/>
  </w:num>
  <w:num w:numId="27">
    <w:abstractNumId w:val="12"/>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C0"/>
    <w:rsid w:val="00010D3B"/>
    <w:rsid w:val="0004332F"/>
    <w:rsid w:val="0008690F"/>
    <w:rsid w:val="000877BE"/>
    <w:rsid w:val="000A78D8"/>
    <w:rsid w:val="000B07E0"/>
    <w:rsid w:val="000D51FB"/>
    <w:rsid w:val="000E4A2E"/>
    <w:rsid w:val="000E4B88"/>
    <w:rsid w:val="000F5ACD"/>
    <w:rsid w:val="00170E1A"/>
    <w:rsid w:val="001E16C0"/>
    <w:rsid w:val="002C55B2"/>
    <w:rsid w:val="00336069"/>
    <w:rsid w:val="0033735A"/>
    <w:rsid w:val="00356083"/>
    <w:rsid w:val="00356FB1"/>
    <w:rsid w:val="0036502C"/>
    <w:rsid w:val="0036559A"/>
    <w:rsid w:val="00365D8A"/>
    <w:rsid w:val="0037623E"/>
    <w:rsid w:val="003763C8"/>
    <w:rsid w:val="003A3D96"/>
    <w:rsid w:val="003B3E3D"/>
    <w:rsid w:val="003E37D5"/>
    <w:rsid w:val="004358B8"/>
    <w:rsid w:val="00450FDD"/>
    <w:rsid w:val="0046053E"/>
    <w:rsid w:val="00472987"/>
    <w:rsid w:val="00474201"/>
    <w:rsid w:val="00477F51"/>
    <w:rsid w:val="004D52F5"/>
    <w:rsid w:val="004F5434"/>
    <w:rsid w:val="00542A49"/>
    <w:rsid w:val="00547DD2"/>
    <w:rsid w:val="00572BAD"/>
    <w:rsid w:val="00596FAA"/>
    <w:rsid w:val="005B0B8D"/>
    <w:rsid w:val="005D1BF5"/>
    <w:rsid w:val="005E4279"/>
    <w:rsid w:val="005E5242"/>
    <w:rsid w:val="00666073"/>
    <w:rsid w:val="006A2B46"/>
    <w:rsid w:val="006D204D"/>
    <w:rsid w:val="007030E9"/>
    <w:rsid w:val="00753426"/>
    <w:rsid w:val="00761B2B"/>
    <w:rsid w:val="00765C84"/>
    <w:rsid w:val="0077717C"/>
    <w:rsid w:val="007D67D1"/>
    <w:rsid w:val="007E0EF8"/>
    <w:rsid w:val="0080108C"/>
    <w:rsid w:val="008032DB"/>
    <w:rsid w:val="0080680F"/>
    <w:rsid w:val="008122E1"/>
    <w:rsid w:val="00820F33"/>
    <w:rsid w:val="00841AE0"/>
    <w:rsid w:val="008704CA"/>
    <w:rsid w:val="008A0C38"/>
    <w:rsid w:val="008C4B37"/>
    <w:rsid w:val="00902129"/>
    <w:rsid w:val="00935AA0"/>
    <w:rsid w:val="00944FD9"/>
    <w:rsid w:val="00950898"/>
    <w:rsid w:val="00960579"/>
    <w:rsid w:val="00987AE1"/>
    <w:rsid w:val="00996A90"/>
    <w:rsid w:val="009C1866"/>
    <w:rsid w:val="009E6492"/>
    <w:rsid w:val="00A023A4"/>
    <w:rsid w:val="00A150B9"/>
    <w:rsid w:val="00A44B7E"/>
    <w:rsid w:val="00A60C04"/>
    <w:rsid w:val="00A621B3"/>
    <w:rsid w:val="00AE057A"/>
    <w:rsid w:val="00AE3DEE"/>
    <w:rsid w:val="00B000D0"/>
    <w:rsid w:val="00B15076"/>
    <w:rsid w:val="00B24062"/>
    <w:rsid w:val="00B267B4"/>
    <w:rsid w:val="00B61431"/>
    <w:rsid w:val="00B61899"/>
    <w:rsid w:val="00B71E2C"/>
    <w:rsid w:val="00B93CCF"/>
    <w:rsid w:val="00BA75B2"/>
    <w:rsid w:val="00C330EA"/>
    <w:rsid w:val="00C349C0"/>
    <w:rsid w:val="00C357A2"/>
    <w:rsid w:val="00C55F13"/>
    <w:rsid w:val="00C6329C"/>
    <w:rsid w:val="00C64DF8"/>
    <w:rsid w:val="00C832B9"/>
    <w:rsid w:val="00C832CB"/>
    <w:rsid w:val="00C84EFE"/>
    <w:rsid w:val="00CB3766"/>
    <w:rsid w:val="00CC6554"/>
    <w:rsid w:val="00CD04F8"/>
    <w:rsid w:val="00CE240E"/>
    <w:rsid w:val="00CF4D2E"/>
    <w:rsid w:val="00D12926"/>
    <w:rsid w:val="00D30F6B"/>
    <w:rsid w:val="00D42D83"/>
    <w:rsid w:val="00DB4FED"/>
    <w:rsid w:val="00DC1F0E"/>
    <w:rsid w:val="00DD220E"/>
    <w:rsid w:val="00DF1382"/>
    <w:rsid w:val="00E373CF"/>
    <w:rsid w:val="00E51D9D"/>
    <w:rsid w:val="00E73ACE"/>
    <w:rsid w:val="00EE43A5"/>
    <w:rsid w:val="00F07D21"/>
    <w:rsid w:val="00F27DF2"/>
    <w:rsid w:val="00F632CF"/>
    <w:rsid w:val="00F668CE"/>
    <w:rsid w:val="00F7685F"/>
    <w:rsid w:val="00F91659"/>
    <w:rsid w:val="00F96C4A"/>
    <w:rsid w:val="00FA1363"/>
    <w:rsid w:val="00FC3456"/>
    <w:rsid w:val="00FD26DB"/>
    <w:rsid w:val="00FD2AF2"/>
    <w:rsid w:val="00FD499D"/>
    <w:rsid w:val="00FF046B"/>
    <w:rsid w:val="00FF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F783"/>
  <w15:chartTrackingRefBased/>
  <w15:docId w15:val="{0B23AB9E-3690-4F2D-8508-13751670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9C0"/>
    <w:pPr>
      <w:ind w:left="720"/>
      <w:contextualSpacing/>
    </w:pPr>
  </w:style>
  <w:style w:type="table" w:styleId="TableGrid">
    <w:name w:val="Table Grid"/>
    <w:basedOn w:val="TableNormal"/>
    <w:uiPriority w:val="39"/>
    <w:rsid w:val="00C3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18DA29254AB4FA9340D5D9AE2182B" ma:contentTypeVersion="30" ma:contentTypeDescription="Create a new document." ma:contentTypeScope="" ma:versionID="852941447a5d38109f0a4c56da933a5c">
  <xsd:schema xmlns:xsd="http://www.w3.org/2001/XMLSchema" xmlns:xs="http://www.w3.org/2001/XMLSchema" xmlns:p="http://schemas.microsoft.com/office/2006/metadata/properties" xmlns:ns3="b6a6b356-3367-4b1d-b082-a78629e4b35e" xmlns:ns4="7c0722d7-69e5-4667-8c42-2139f5bec5c0" targetNamespace="http://schemas.microsoft.com/office/2006/metadata/properties" ma:root="true" ma:fieldsID="da96d21da3e3c7f1dfa53540512317f3" ns3:_="" ns4:_="">
    <xsd:import namespace="b6a6b356-3367-4b1d-b082-a78629e4b35e"/>
    <xsd:import namespace="7c0722d7-69e5-4667-8c42-2139f5bec5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6b356-3367-4b1d-b082-a78629e4b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722d7-69e5-4667-8c42-2139f5bec5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b6a6b356-3367-4b1d-b082-a78629e4b35e" xsi:nil="true"/>
    <CultureName xmlns="b6a6b356-3367-4b1d-b082-a78629e4b35e" xsi:nil="true"/>
    <Teams_Channel_Section_Location xmlns="b6a6b356-3367-4b1d-b082-a78629e4b35e" xsi:nil="true"/>
    <Member_Groups xmlns="b6a6b356-3367-4b1d-b082-a78629e4b35e">
      <UserInfo>
        <DisplayName/>
        <AccountId xsi:nil="true"/>
        <AccountType/>
      </UserInfo>
    </Member_Groups>
    <FolderType xmlns="b6a6b356-3367-4b1d-b082-a78629e4b35e" xsi:nil="true"/>
    <AppVersion xmlns="b6a6b356-3367-4b1d-b082-a78629e4b35e" xsi:nil="true"/>
    <TeamsChannelId xmlns="b6a6b356-3367-4b1d-b082-a78629e4b35e" xsi:nil="true"/>
    <IsNotebookLocked xmlns="b6a6b356-3367-4b1d-b082-a78629e4b35e" xsi:nil="true"/>
    <DefaultSectionNames xmlns="b6a6b356-3367-4b1d-b082-a78629e4b35e" xsi:nil="true"/>
    <Math_Settings xmlns="b6a6b356-3367-4b1d-b082-a78629e4b35e" xsi:nil="true"/>
    <Members xmlns="b6a6b356-3367-4b1d-b082-a78629e4b35e">
      <UserInfo>
        <DisplayName/>
        <AccountId xsi:nil="true"/>
        <AccountType/>
      </UserInfo>
    </Members>
    <Has_Leaders_Only_SectionGroup xmlns="b6a6b356-3367-4b1d-b082-a78629e4b35e" xsi:nil="true"/>
    <NotebookType xmlns="b6a6b356-3367-4b1d-b082-a78629e4b35e" xsi:nil="true"/>
    <Invited_Leaders xmlns="b6a6b356-3367-4b1d-b082-a78629e4b35e" xsi:nil="true"/>
    <Is_Collaboration_Space_Locked xmlns="b6a6b356-3367-4b1d-b082-a78629e4b35e" xsi:nil="true"/>
    <Owner xmlns="b6a6b356-3367-4b1d-b082-a78629e4b35e">
      <UserInfo>
        <DisplayName/>
        <AccountId xsi:nil="true"/>
        <AccountType/>
      </UserInfo>
    </Owner>
    <Distribution_Groups xmlns="b6a6b356-3367-4b1d-b082-a78629e4b35e" xsi:nil="true"/>
    <LMS_Mappings xmlns="b6a6b356-3367-4b1d-b082-a78629e4b35e" xsi:nil="true"/>
    <Invited_Members xmlns="b6a6b356-3367-4b1d-b082-a78629e4b35e" xsi:nil="true"/>
    <Templates xmlns="b6a6b356-3367-4b1d-b082-a78629e4b35e" xsi:nil="true"/>
    <Leaders xmlns="b6a6b356-3367-4b1d-b082-a78629e4b35e">
      <UserInfo>
        <DisplayName/>
        <AccountId xsi:nil="true"/>
        <AccountType/>
      </UserInfo>
    </Leaders>
  </documentManagement>
</p:properties>
</file>

<file path=customXml/itemProps1.xml><?xml version="1.0" encoding="utf-8"?>
<ds:datastoreItem xmlns:ds="http://schemas.openxmlformats.org/officeDocument/2006/customXml" ds:itemID="{BBEEC3EB-DF30-472B-ACDF-A0756AE6A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6b356-3367-4b1d-b082-a78629e4b35e"/>
    <ds:schemaRef ds:uri="7c0722d7-69e5-4667-8c42-2139f5bec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384DB-F702-4895-81B0-DA02FC4BACD3}">
  <ds:schemaRefs>
    <ds:schemaRef ds:uri="http://schemas.microsoft.com/sharepoint/v3/contenttype/forms"/>
  </ds:schemaRefs>
</ds:datastoreItem>
</file>

<file path=customXml/itemProps3.xml><?xml version="1.0" encoding="utf-8"?>
<ds:datastoreItem xmlns:ds="http://schemas.openxmlformats.org/officeDocument/2006/customXml" ds:itemID="{3F1E7479-03CD-4486-A5A2-44B5347CE77B}">
  <ds:schemaRefs>
    <ds:schemaRef ds:uri="7c0722d7-69e5-4667-8c42-2139f5bec5c0"/>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6a6b356-3367-4b1d-b082-a78629e4b35e"/>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Fairburn View Primary School</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Brownlee</dc:creator>
  <cp:keywords/>
  <dc:description/>
  <cp:lastModifiedBy>Margaret Brownlee</cp:lastModifiedBy>
  <cp:revision>5</cp:revision>
  <dcterms:created xsi:type="dcterms:W3CDTF">2021-10-12T11:15:00Z</dcterms:created>
  <dcterms:modified xsi:type="dcterms:W3CDTF">2021-10-12T13:28:00Z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0x01010004318DA29254AB4FA9340D5D9AE2182B</vt:lpwstr>
  </property>
</Properties>
</file>