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7AA56" w14:textId="3B4F9B84" w:rsidR="004514A8" w:rsidRPr="00A90E91" w:rsidRDefault="001619E9" w:rsidP="004514A8">
      <w:pPr>
        <w:rPr>
          <w:rFonts w:asciiTheme="majorHAnsi" w:hAnsiTheme="majorHAnsi" w:cstheme="majorHAnsi"/>
        </w:rPr>
      </w:pPr>
      <w:r>
        <w:rPr>
          <w:rFonts w:asciiTheme="majorHAnsi" w:hAnsiTheme="majorHAnsi" w:cstheme="majorHAnsi"/>
          <w:b/>
          <w:sz w:val="32"/>
          <w:szCs w:val="32"/>
          <w:u w:val="single"/>
        </w:rPr>
        <w:t>Writing</w:t>
      </w:r>
      <w:bookmarkStart w:id="0" w:name="_GoBack"/>
      <w:bookmarkEnd w:id="0"/>
      <w:r w:rsidR="004514A8" w:rsidRPr="00A90E91">
        <w:rPr>
          <w:rFonts w:asciiTheme="majorHAnsi" w:hAnsiTheme="majorHAnsi" w:cstheme="majorHAnsi"/>
          <w:b/>
          <w:sz w:val="32"/>
          <w:szCs w:val="32"/>
          <w:u w:val="single"/>
        </w:rPr>
        <w:t xml:space="preserve"> Plan</w:t>
      </w:r>
    </w:p>
    <w:tbl>
      <w:tblPr>
        <w:tblStyle w:val="TableGrid"/>
        <w:tblW w:w="15446" w:type="dxa"/>
        <w:tblLayout w:type="fixed"/>
        <w:tblLook w:val="04A0" w:firstRow="1" w:lastRow="0" w:firstColumn="1" w:lastColumn="0" w:noHBand="0" w:noVBand="1"/>
      </w:tblPr>
      <w:tblGrid>
        <w:gridCol w:w="1413"/>
        <w:gridCol w:w="2126"/>
        <w:gridCol w:w="1985"/>
        <w:gridCol w:w="2409"/>
        <w:gridCol w:w="2552"/>
        <w:gridCol w:w="2410"/>
        <w:gridCol w:w="2551"/>
      </w:tblGrid>
      <w:tr w:rsidR="004514A8" w:rsidRPr="00A90E91" w14:paraId="6FAC0DD4" w14:textId="77777777" w:rsidTr="47B3C448">
        <w:tc>
          <w:tcPr>
            <w:tcW w:w="15446" w:type="dxa"/>
            <w:gridSpan w:val="7"/>
            <w:shd w:val="clear" w:color="auto" w:fill="0070C0"/>
          </w:tcPr>
          <w:p w14:paraId="4FFE73C4" w14:textId="77777777" w:rsidR="004514A8" w:rsidRPr="00A90E91" w:rsidRDefault="004514A8" w:rsidP="006139FB">
            <w:pPr>
              <w:jc w:val="center"/>
              <w:rPr>
                <w:rFonts w:asciiTheme="majorHAnsi" w:hAnsiTheme="majorHAnsi" w:cstheme="majorHAnsi"/>
                <w:b/>
                <w:color w:val="FFFFFF" w:themeColor="background1"/>
                <w:sz w:val="40"/>
                <w:szCs w:val="40"/>
              </w:rPr>
            </w:pPr>
            <w:r w:rsidRPr="00A90E91">
              <w:rPr>
                <w:rFonts w:asciiTheme="majorHAnsi" w:hAnsiTheme="majorHAnsi" w:cstheme="majorHAnsi"/>
                <w:b/>
                <w:color w:val="FFFFFF" w:themeColor="background1"/>
                <w:sz w:val="40"/>
                <w:szCs w:val="40"/>
              </w:rPr>
              <w:t>Year 6</w:t>
            </w:r>
          </w:p>
        </w:tc>
      </w:tr>
      <w:tr w:rsidR="004514A8" w:rsidRPr="00A90E91" w14:paraId="01B9D08C" w14:textId="77777777" w:rsidTr="47B3C448">
        <w:tc>
          <w:tcPr>
            <w:tcW w:w="15446" w:type="dxa"/>
            <w:gridSpan w:val="7"/>
            <w:shd w:val="clear" w:color="auto" w:fill="9CC2E5" w:themeFill="accent1" w:themeFillTint="99"/>
          </w:tcPr>
          <w:p w14:paraId="369B5FDF" w14:textId="77777777" w:rsidR="004514A8" w:rsidRPr="00A90E91" w:rsidRDefault="004514A8" w:rsidP="006139FB">
            <w:pPr>
              <w:jc w:val="center"/>
              <w:rPr>
                <w:rFonts w:asciiTheme="majorHAnsi" w:hAnsiTheme="majorHAnsi" w:cstheme="majorHAnsi"/>
              </w:rPr>
            </w:pPr>
            <w:r w:rsidRPr="00A90E91">
              <w:rPr>
                <w:rFonts w:asciiTheme="majorHAnsi" w:hAnsiTheme="majorHAnsi" w:cstheme="majorHAnsi"/>
              </w:rPr>
              <w:t>Prior Learning</w:t>
            </w:r>
          </w:p>
        </w:tc>
      </w:tr>
      <w:tr w:rsidR="004514A8" w:rsidRPr="00A90E91" w14:paraId="3F191F6D" w14:textId="77777777" w:rsidTr="47B3C448">
        <w:tc>
          <w:tcPr>
            <w:tcW w:w="15446" w:type="dxa"/>
            <w:gridSpan w:val="7"/>
          </w:tcPr>
          <w:p w14:paraId="508238DD" w14:textId="77777777" w:rsidR="00A90E91" w:rsidRPr="0005150E" w:rsidRDefault="00A90E91" w:rsidP="00A90E91">
            <w:p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At the beginning of Year 5, pupils should be able to:</w:t>
            </w:r>
          </w:p>
          <w:p w14:paraId="2ECC645C" w14:textId="77777777" w:rsidR="00A90E91" w:rsidRPr="0005150E" w:rsidRDefault="00A90E91" w:rsidP="00A90E91">
            <w:pPr>
              <w:pStyle w:val="ListParagraph"/>
              <w:numPr>
                <w:ilvl w:val="0"/>
                <w:numId w:val="11"/>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 xml:space="preserve">write down their ideas quickly </w:t>
            </w:r>
          </w:p>
          <w:p w14:paraId="7232E161" w14:textId="77777777" w:rsidR="00A90E91" w:rsidRPr="0005150E" w:rsidRDefault="00A90E91" w:rsidP="00A90E91">
            <w:pPr>
              <w:pStyle w:val="ListParagraph"/>
              <w:numPr>
                <w:ilvl w:val="0"/>
                <w:numId w:val="11"/>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grammar and punctuation should be broadly accurate: full stops, capital letters, question marks, exclamation marks, commas for opening phrase</w:t>
            </w:r>
            <w:r w:rsidR="00DA4CC7">
              <w:rPr>
                <w:rFonts w:asciiTheme="majorHAnsi" w:hAnsiTheme="majorHAnsi" w:cstheme="majorHAnsi"/>
                <w:color w:val="000000" w:themeColor="text1"/>
                <w:sz w:val="20"/>
                <w:szCs w:val="20"/>
              </w:rPr>
              <w:t>s, inverted commas, apostrophes and punctuation for parenthesis</w:t>
            </w:r>
          </w:p>
          <w:p w14:paraId="24FD3CC7" w14:textId="77777777" w:rsidR="00A90E91" w:rsidRPr="0005150E" w:rsidRDefault="00A90E91" w:rsidP="00A90E91">
            <w:pPr>
              <w:pStyle w:val="ListParagraph"/>
              <w:numPr>
                <w:ilvl w:val="0"/>
                <w:numId w:val="11"/>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 xml:space="preserve">Applying sentences with more than one </w:t>
            </w:r>
            <w:proofErr w:type="gramStart"/>
            <w:r w:rsidRPr="0005150E">
              <w:rPr>
                <w:rFonts w:asciiTheme="majorHAnsi" w:hAnsiTheme="majorHAnsi" w:cstheme="majorHAnsi"/>
                <w:color w:val="000000" w:themeColor="text1"/>
                <w:sz w:val="20"/>
                <w:szCs w:val="20"/>
              </w:rPr>
              <w:t>clauses</w:t>
            </w:r>
            <w:proofErr w:type="gramEnd"/>
          </w:p>
          <w:p w14:paraId="22115F8F" w14:textId="77777777" w:rsidR="00A90E91" w:rsidRPr="0005150E" w:rsidRDefault="00A90E91" w:rsidP="00A90E91">
            <w:pPr>
              <w:pStyle w:val="ListParagraph"/>
              <w:numPr>
                <w:ilvl w:val="0"/>
                <w:numId w:val="11"/>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Using paragraphs accurately</w:t>
            </w:r>
            <w:r>
              <w:rPr>
                <w:rFonts w:asciiTheme="majorHAnsi" w:hAnsiTheme="majorHAnsi" w:cstheme="majorHAnsi"/>
                <w:color w:val="000000" w:themeColor="text1"/>
                <w:sz w:val="20"/>
                <w:szCs w:val="20"/>
              </w:rPr>
              <w:t xml:space="preserve"> including cohesive devices.</w:t>
            </w:r>
          </w:p>
          <w:p w14:paraId="0F8BAC72" w14:textId="77777777" w:rsidR="00A90E91" w:rsidRDefault="00A90E91" w:rsidP="00A90E91">
            <w:pPr>
              <w:pStyle w:val="ListParagraph"/>
              <w:numPr>
                <w:ilvl w:val="0"/>
                <w:numId w:val="11"/>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pupils should spell most of the spellings they have been taught so far accurately</w:t>
            </w:r>
          </w:p>
          <w:p w14:paraId="7C634D6E" w14:textId="77777777" w:rsidR="00A90E91" w:rsidRPr="0005150E" w:rsidRDefault="00A90E91" w:rsidP="00A90E91">
            <w:pPr>
              <w:pStyle w:val="ListParagraph"/>
              <w:numPr>
                <w:ilvl w:val="0"/>
                <w:numId w:val="11"/>
              </w:num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multi-clause sentences structures including: embedded relative clause</w:t>
            </w:r>
          </w:p>
          <w:p w14:paraId="089E61C3" w14:textId="77777777" w:rsidR="004514A8" w:rsidRPr="00A90E91" w:rsidRDefault="004514A8">
            <w:pPr>
              <w:rPr>
                <w:rFonts w:asciiTheme="majorHAnsi" w:hAnsiTheme="majorHAnsi" w:cstheme="majorHAnsi"/>
              </w:rPr>
            </w:pPr>
          </w:p>
        </w:tc>
      </w:tr>
      <w:tr w:rsidR="004514A8" w:rsidRPr="00A90E91" w14:paraId="6D38C1FB" w14:textId="77777777" w:rsidTr="47B3C448">
        <w:tc>
          <w:tcPr>
            <w:tcW w:w="1413" w:type="dxa"/>
            <w:shd w:val="clear" w:color="auto" w:fill="0070C0"/>
          </w:tcPr>
          <w:p w14:paraId="41D76B2B" w14:textId="77777777" w:rsidR="004514A8" w:rsidRPr="00A90E91" w:rsidRDefault="004514A8">
            <w:pPr>
              <w:rPr>
                <w:rFonts w:asciiTheme="majorHAnsi" w:hAnsiTheme="majorHAnsi" w:cstheme="majorHAnsi"/>
                <w:b/>
                <w:color w:val="FFFFFF" w:themeColor="background1"/>
              </w:rPr>
            </w:pPr>
          </w:p>
        </w:tc>
        <w:tc>
          <w:tcPr>
            <w:tcW w:w="2126" w:type="dxa"/>
            <w:shd w:val="clear" w:color="auto" w:fill="9CC2E5" w:themeFill="accent1" w:themeFillTint="99"/>
          </w:tcPr>
          <w:p w14:paraId="003730E8" w14:textId="77777777" w:rsidR="004514A8" w:rsidRPr="00A90E91" w:rsidRDefault="004514A8">
            <w:pPr>
              <w:rPr>
                <w:rFonts w:asciiTheme="majorHAnsi" w:hAnsiTheme="majorHAnsi" w:cstheme="majorHAnsi"/>
              </w:rPr>
            </w:pPr>
            <w:r w:rsidRPr="00A90E91">
              <w:rPr>
                <w:rFonts w:asciiTheme="majorHAnsi" w:hAnsiTheme="majorHAnsi" w:cstheme="majorHAnsi"/>
              </w:rPr>
              <w:t>Autumn 1</w:t>
            </w:r>
          </w:p>
        </w:tc>
        <w:tc>
          <w:tcPr>
            <w:tcW w:w="1985" w:type="dxa"/>
            <w:shd w:val="clear" w:color="auto" w:fill="9CC2E5" w:themeFill="accent1" w:themeFillTint="99"/>
          </w:tcPr>
          <w:p w14:paraId="605BF76A" w14:textId="77777777" w:rsidR="004514A8" w:rsidRPr="00A90E91" w:rsidRDefault="004514A8">
            <w:pPr>
              <w:rPr>
                <w:rFonts w:asciiTheme="majorHAnsi" w:hAnsiTheme="majorHAnsi" w:cstheme="majorHAnsi"/>
              </w:rPr>
            </w:pPr>
            <w:r w:rsidRPr="00A90E91">
              <w:rPr>
                <w:rFonts w:asciiTheme="majorHAnsi" w:hAnsiTheme="majorHAnsi" w:cstheme="majorHAnsi"/>
              </w:rPr>
              <w:t>Autumn 2</w:t>
            </w:r>
          </w:p>
        </w:tc>
        <w:tc>
          <w:tcPr>
            <w:tcW w:w="2409" w:type="dxa"/>
            <w:shd w:val="clear" w:color="auto" w:fill="9CC2E5" w:themeFill="accent1" w:themeFillTint="99"/>
          </w:tcPr>
          <w:p w14:paraId="432F941F" w14:textId="77777777" w:rsidR="004514A8" w:rsidRPr="00A90E91" w:rsidRDefault="004514A8">
            <w:pPr>
              <w:rPr>
                <w:rFonts w:asciiTheme="majorHAnsi" w:hAnsiTheme="majorHAnsi" w:cstheme="majorHAnsi"/>
              </w:rPr>
            </w:pPr>
            <w:r w:rsidRPr="00A90E91">
              <w:rPr>
                <w:rFonts w:asciiTheme="majorHAnsi" w:hAnsiTheme="majorHAnsi" w:cstheme="majorHAnsi"/>
              </w:rPr>
              <w:t>Spring 1</w:t>
            </w:r>
          </w:p>
        </w:tc>
        <w:tc>
          <w:tcPr>
            <w:tcW w:w="2552" w:type="dxa"/>
            <w:shd w:val="clear" w:color="auto" w:fill="9CC2E5" w:themeFill="accent1" w:themeFillTint="99"/>
          </w:tcPr>
          <w:p w14:paraId="13523FBB" w14:textId="77777777" w:rsidR="004514A8" w:rsidRPr="00A90E91" w:rsidRDefault="004514A8">
            <w:pPr>
              <w:rPr>
                <w:rFonts w:asciiTheme="majorHAnsi" w:hAnsiTheme="majorHAnsi" w:cstheme="majorHAnsi"/>
              </w:rPr>
            </w:pPr>
            <w:r w:rsidRPr="00A90E91">
              <w:rPr>
                <w:rFonts w:asciiTheme="majorHAnsi" w:hAnsiTheme="majorHAnsi" w:cstheme="majorHAnsi"/>
              </w:rPr>
              <w:t>Spring 2</w:t>
            </w:r>
          </w:p>
        </w:tc>
        <w:tc>
          <w:tcPr>
            <w:tcW w:w="2410" w:type="dxa"/>
            <w:shd w:val="clear" w:color="auto" w:fill="9CC2E5" w:themeFill="accent1" w:themeFillTint="99"/>
          </w:tcPr>
          <w:p w14:paraId="5563B3F0" w14:textId="77777777" w:rsidR="004514A8" w:rsidRPr="00A90E91" w:rsidRDefault="004514A8">
            <w:pPr>
              <w:rPr>
                <w:rFonts w:asciiTheme="majorHAnsi" w:hAnsiTheme="majorHAnsi" w:cstheme="majorHAnsi"/>
              </w:rPr>
            </w:pPr>
            <w:r w:rsidRPr="00A90E91">
              <w:rPr>
                <w:rFonts w:asciiTheme="majorHAnsi" w:hAnsiTheme="majorHAnsi" w:cstheme="majorHAnsi"/>
              </w:rPr>
              <w:t>Summer 1</w:t>
            </w:r>
          </w:p>
        </w:tc>
        <w:tc>
          <w:tcPr>
            <w:tcW w:w="2551" w:type="dxa"/>
            <w:shd w:val="clear" w:color="auto" w:fill="9CC2E5" w:themeFill="accent1" w:themeFillTint="99"/>
          </w:tcPr>
          <w:p w14:paraId="6CFAD135" w14:textId="77777777" w:rsidR="004514A8" w:rsidRPr="00A90E91" w:rsidRDefault="004514A8">
            <w:pPr>
              <w:rPr>
                <w:rFonts w:asciiTheme="majorHAnsi" w:hAnsiTheme="majorHAnsi" w:cstheme="majorHAnsi"/>
              </w:rPr>
            </w:pPr>
            <w:r w:rsidRPr="00A90E91">
              <w:rPr>
                <w:rFonts w:asciiTheme="majorHAnsi" w:hAnsiTheme="majorHAnsi" w:cstheme="majorHAnsi"/>
              </w:rPr>
              <w:t>Summer 2</w:t>
            </w:r>
          </w:p>
        </w:tc>
      </w:tr>
      <w:tr w:rsidR="000A14D0" w:rsidRPr="00A90E91" w14:paraId="25707D18" w14:textId="77777777" w:rsidTr="47B3C448">
        <w:trPr>
          <w:trHeight w:val="747"/>
        </w:trPr>
        <w:tc>
          <w:tcPr>
            <w:tcW w:w="1413" w:type="dxa"/>
            <w:shd w:val="clear" w:color="auto" w:fill="0070C0"/>
          </w:tcPr>
          <w:p w14:paraId="63EE399C" w14:textId="65F56BA3" w:rsidR="000A14D0" w:rsidRPr="00A90E91" w:rsidRDefault="000A14D0" w:rsidP="000A14D0">
            <w:pPr>
              <w:rPr>
                <w:rFonts w:asciiTheme="majorHAnsi" w:hAnsiTheme="majorHAnsi" w:cstheme="majorHAnsi"/>
                <w:b/>
                <w:color w:val="FFFFFF" w:themeColor="background1"/>
              </w:rPr>
            </w:pPr>
            <w:r>
              <w:rPr>
                <w:rFonts w:asciiTheme="majorHAnsi" w:hAnsiTheme="majorHAnsi" w:cstheme="majorHAnsi"/>
                <w:b/>
                <w:color w:val="FFFFFF" w:themeColor="background1"/>
              </w:rPr>
              <w:t>Writing text</w:t>
            </w:r>
          </w:p>
        </w:tc>
        <w:tc>
          <w:tcPr>
            <w:tcW w:w="2126" w:type="dxa"/>
          </w:tcPr>
          <w:p w14:paraId="4524FF8C" w14:textId="5294D10B" w:rsidR="000A14D0" w:rsidRPr="00A90E91" w:rsidRDefault="00A5408A" w:rsidP="000A14D0">
            <w:pPr>
              <w:rPr>
                <w:rFonts w:asciiTheme="majorHAnsi" w:hAnsiTheme="majorHAnsi" w:cstheme="majorHAnsi"/>
              </w:rPr>
            </w:pPr>
            <w:r>
              <w:rPr>
                <w:rFonts w:asciiTheme="majorHAnsi" w:hAnsiTheme="majorHAnsi" w:cstheme="majorHAnsi"/>
              </w:rPr>
              <w:t>The Final Year</w:t>
            </w:r>
          </w:p>
        </w:tc>
        <w:tc>
          <w:tcPr>
            <w:tcW w:w="1985" w:type="dxa"/>
          </w:tcPr>
          <w:p w14:paraId="376C6A96" w14:textId="759E631C" w:rsidR="000A14D0" w:rsidRPr="00A90E91" w:rsidRDefault="000A14D0" w:rsidP="000A14D0">
            <w:pPr>
              <w:rPr>
                <w:rFonts w:asciiTheme="majorHAnsi" w:hAnsiTheme="majorHAnsi" w:cstheme="majorHAnsi"/>
              </w:rPr>
            </w:pPr>
            <w:r>
              <w:rPr>
                <w:rFonts w:asciiTheme="majorHAnsi" w:hAnsiTheme="majorHAnsi" w:cstheme="majorHAnsi"/>
              </w:rPr>
              <w:t>Holes</w:t>
            </w:r>
          </w:p>
        </w:tc>
        <w:tc>
          <w:tcPr>
            <w:tcW w:w="2409" w:type="dxa"/>
          </w:tcPr>
          <w:p w14:paraId="5541D655" w14:textId="17513BD5" w:rsidR="000A14D0" w:rsidRPr="00A90E91" w:rsidRDefault="3DC1D12F" w:rsidP="47B3C448">
            <w:r w:rsidRPr="47B3C448">
              <w:rPr>
                <w:rFonts w:asciiTheme="majorHAnsi" w:hAnsiTheme="majorHAnsi" w:cstheme="majorBidi"/>
              </w:rPr>
              <w:t>Street Child</w:t>
            </w:r>
          </w:p>
        </w:tc>
        <w:tc>
          <w:tcPr>
            <w:tcW w:w="2552" w:type="dxa"/>
          </w:tcPr>
          <w:p w14:paraId="40BB89A2" w14:textId="77777777" w:rsidR="000A14D0" w:rsidRDefault="000A14D0" w:rsidP="000A14D0">
            <w:pPr>
              <w:rPr>
                <w:rFonts w:asciiTheme="majorHAnsi" w:hAnsiTheme="majorHAnsi" w:cstheme="majorHAnsi"/>
              </w:rPr>
            </w:pPr>
            <w:r>
              <w:rPr>
                <w:rFonts w:asciiTheme="majorHAnsi" w:hAnsiTheme="majorHAnsi" w:cstheme="majorHAnsi"/>
              </w:rPr>
              <w:t>Letters from the Lighthouse</w:t>
            </w:r>
          </w:p>
          <w:p w14:paraId="59C84C8D" w14:textId="2694762A" w:rsidR="000A14D0" w:rsidRPr="00A90E91" w:rsidRDefault="000A14D0" w:rsidP="000A14D0">
            <w:pPr>
              <w:rPr>
                <w:rFonts w:asciiTheme="majorHAnsi" w:hAnsiTheme="majorHAnsi" w:cstheme="majorHAnsi"/>
              </w:rPr>
            </w:pPr>
            <w:r>
              <w:rPr>
                <w:rFonts w:asciiTheme="majorHAnsi" w:hAnsiTheme="majorHAnsi" w:cstheme="majorHAnsi"/>
              </w:rPr>
              <w:t>Rose Blanche</w:t>
            </w:r>
          </w:p>
        </w:tc>
        <w:tc>
          <w:tcPr>
            <w:tcW w:w="2410" w:type="dxa"/>
          </w:tcPr>
          <w:p w14:paraId="742D969C" w14:textId="68C98B81" w:rsidR="000A14D0" w:rsidRPr="00A90E91" w:rsidRDefault="000A14D0" w:rsidP="000A14D0">
            <w:pPr>
              <w:rPr>
                <w:rFonts w:asciiTheme="majorHAnsi" w:hAnsiTheme="majorHAnsi" w:cstheme="majorHAnsi"/>
              </w:rPr>
            </w:pPr>
            <w:r>
              <w:rPr>
                <w:rFonts w:asciiTheme="majorHAnsi" w:hAnsiTheme="majorHAnsi" w:cstheme="majorHAnsi"/>
              </w:rPr>
              <w:t>Shackleton’s Journey</w:t>
            </w:r>
          </w:p>
        </w:tc>
        <w:tc>
          <w:tcPr>
            <w:tcW w:w="2551" w:type="dxa"/>
          </w:tcPr>
          <w:p w14:paraId="52E7E290" w14:textId="67A1A745" w:rsidR="000A14D0" w:rsidRDefault="00385AE1" w:rsidP="000A14D0">
            <w:pPr>
              <w:rPr>
                <w:rFonts w:asciiTheme="majorHAnsi" w:hAnsiTheme="majorHAnsi" w:cstheme="majorHAnsi"/>
              </w:rPr>
            </w:pPr>
            <w:r>
              <w:rPr>
                <w:rFonts w:asciiTheme="majorHAnsi" w:hAnsiTheme="majorHAnsi" w:cstheme="majorHAnsi"/>
              </w:rPr>
              <w:t>Short burst writing</w:t>
            </w:r>
            <w:r w:rsidR="003E1C53">
              <w:rPr>
                <w:rFonts w:asciiTheme="majorHAnsi" w:hAnsiTheme="majorHAnsi" w:cstheme="majorHAnsi"/>
              </w:rPr>
              <w:t xml:space="preserve"> (videos)</w:t>
            </w:r>
          </w:p>
          <w:p w14:paraId="13F7D343" w14:textId="47AA24A8" w:rsidR="00C77C62" w:rsidRPr="00A90E91" w:rsidRDefault="00C975A9" w:rsidP="000A14D0">
            <w:pPr>
              <w:rPr>
                <w:rFonts w:asciiTheme="majorHAnsi" w:hAnsiTheme="majorHAnsi" w:cstheme="majorHAnsi"/>
              </w:rPr>
            </w:pPr>
            <w:r>
              <w:rPr>
                <w:rFonts w:asciiTheme="majorHAnsi" w:hAnsiTheme="majorHAnsi" w:cstheme="majorHAnsi"/>
              </w:rPr>
              <w:t>Alma</w:t>
            </w:r>
            <w:r w:rsidR="00C77C62">
              <w:rPr>
                <w:rFonts w:asciiTheme="majorHAnsi" w:hAnsiTheme="majorHAnsi" w:cstheme="majorHAnsi"/>
              </w:rPr>
              <w:t xml:space="preserve">/The </w:t>
            </w:r>
            <w:r w:rsidR="003E1C53">
              <w:rPr>
                <w:rFonts w:asciiTheme="majorHAnsi" w:hAnsiTheme="majorHAnsi" w:cstheme="majorHAnsi"/>
              </w:rPr>
              <w:t>P</w:t>
            </w:r>
            <w:r w:rsidR="00C77C62">
              <w:rPr>
                <w:rFonts w:asciiTheme="majorHAnsi" w:hAnsiTheme="majorHAnsi" w:cstheme="majorHAnsi"/>
              </w:rPr>
              <w:t>iano/</w:t>
            </w:r>
            <w:r w:rsidR="00AB4DEC">
              <w:rPr>
                <w:rFonts w:asciiTheme="majorHAnsi" w:hAnsiTheme="majorHAnsi" w:cstheme="majorHAnsi"/>
              </w:rPr>
              <w:t>Road</w:t>
            </w:r>
            <w:r w:rsidR="003E1C53">
              <w:rPr>
                <w:rFonts w:asciiTheme="majorHAnsi" w:hAnsiTheme="majorHAnsi" w:cstheme="majorHAnsi"/>
              </w:rPr>
              <w:t>’s end</w:t>
            </w:r>
          </w:p>
        </w:tc>
      </w:tr>
      <w:tr w:rsidR="000A14D0" w:rsidRPr="00A90E91" w14:paraId="36447EC1" w14:textId="77777777" w:rsidTr="47B3C448">
        <w:tc>
          <w:tcPr>
            <w:tcW w:w="1413" w:type="dxa"/>
            <w:shd w:val="clear" w:color="auto" w:fill="0070C0"/>
          </w:tcPr>
          <w:p w14:paraId="677BCDB2" w14:textId="4557E74B" w:rsidR="000A14D0" w:rsidRPr="00A90E91" w:rsidRDefault="000A14D0" w:rsidP="000A14D0">
            <w:pPr>
              <w:rPr>
                <w:rFonts w:asciiTheme="majorHAnsi" w:hAnsiTheme="majorHAnsi" w:cstheme="majorHAnsi"/>
                <w:b/>
                <w:color w:val="FFFFFF" w:themeColor="background1"/>
              </w:rPr>
            </w:pPr>
            <w:r>
              <w:rPr>
                <w:rFonts w:asciiTheme="majorHAnsi" w:hAnsiTheme="majorHAnsi" w:cstheme="majorHAnsi"/>
                <w:b/>
                <w:color w:val="FFFFFF" w:themeColor="background1"/>
              </w:rPr>
              <w:t>Purpose</w:t>
            </w:r>
          </w:p>
        </w:tc>
        <w:tc>
          <w:tcPr>
            <w:tcW w:w="2126" w:type="dxa"/>
          </w:tcPr>
          <w:p w14:paraId="48ED7441" w14:textId="0CB8DDE6" w:rsidR="000A14D0" w:rsidRPr="00A90E91" w:rsidRDefault="00A5408A" w:rsidP="000A14D0">
            <w:pPr>
              <w:rPr>
                <w:rFonts w:asciiTheme="majorHAnsi" w:hAnsiTheme="majorHAnsi" w:cstheme="majorHAnsi"/>
                <w:b/>
              </w:rPr>
            </w:pPr>
            <w:r>
              <w:rPr>
                <w:rFonts w:asciiTheme="majorHAnsi" w:hAnsiTheme="majorHAnsi" w:cstheme="majorHAnsi"/>
                <w:b/>
              </w:rPr>
              <w:t>To narrate</w:t>
            </w:r>
            <w:r w:rsidRPr="00A90E91">
              <w:rPr>
                <w:rFonts w:asciiTheme="majorHAnsi" w:hAnsiTheme="majorHAnsi" w:cstheme="majorHAnsi"/>
                <w:b/>
              </w:rPr>
              <w:t xml:space="preserve"> </w:t>
            </w:r>
          </w:p>
        </w:tc>
        <w:tc>
          <w:tcPr>
            <w:tcW w:w="1985" w:type="dxa"/>
          </w:tcPr>
          <w:p w14:paraId="60829D96" w14:textId="77777777" w:rsidR="000A14D0" w:rsidRDefault="000A14D0" w:rsidP="000A14D0">
            <w:pPr>
              <w:rPr>
                <w:rFonts w:asciiTheme="majorHAnsi" w:hAnsiTheme="majorHAnsi" w:cstheme="majorHAnsi"/>
                <w:b/>
              </w:rPr>
            </w:pPr>
            <w:r>
              <w:rPr>
                <w:rFonts w:asciiTheme="majorHAnsi" w:hAnsiTheme="majorHAnsi" w:cstheme="majorHAnsi"/>
                <w:b/>
              </w:rPr>
              <w:t>To narrate</w:t>
            </w:r>
          </w:p>
          <w:p w14:paraId="0352AA92" w14:textId="690F7481" w:rsidR="000A14D0" w:rsidRPr="00A90E91" w:rsidRDefault="000A14D0" w:rsidP="000A14D0">
            <w:pPr>
              <w:rPr>
                <w:rFonts w:asciiTheme="majorHAnsi" w:hAnsiTheme="majorHAnsi" w:cstheme="majorHAnsi"/>
                <w:b/>
              </w:rPr>
            </w:pPr>
            <w:r>
              <w:rPr>
                <w:rFonts w:asciiTheme="majorHAnsi" w:hAnsiTheme="majorHAnsi" w:cstheme="majorHAnsi"/>
                <w:b/>
              </w:rPr>
              <w:t>To explain/inform (letters/non-</w:t>
            </w:r>
            <w:proofErr w:type="spellStart"/>
            <w:r>
              <w:rPr>
                <w:rFonts w:asciiTheme="majorHAnsi" w:hAnsiTheme="majorHAnsi" w:cstheme="majorHAnsi"/>
                <w:b/>
              </w:rPr>
              <w:t>chron</w:t>
            </w:r>
            <w:proofErr w:type="spellEnd"/>
            <w:r>
              <w:rPr>
                <w:rFonts w:asciiTheme="majorHAnsi" w:hAnsiTheme="majorHAnsi" w:cstheme="majorHAnsi"/>
                <w:b/>
              </w:rPr>
              <w:t>)</w:t>
            </w:r>
          </w:p>
        </w:tc>
        <w:tc>
          <w:tcPr>
            <w:tcW w:w="2409" w:type="dxa"/>
          </w:tcPr>
          <w:p w14:paraId="1CBA9A83" w14:textId="1938D36F" w:rsidR="000A14D0" w:rsidRPr="00A90E91" w:rsidRDefault="4BCB21CA" w:rsidP="47B3C448">
            <w:pPr>
              <w:rPr>
                <w:rFonts w:asciiTheme="majorHAnsi" w:hAnsiTheme="majorHAnsi" w:cstheme="majorBidi"/>
                <w:b/>
                <w:bCs/>
              </w:rPr>
            </w:pPr>
            <w:r w:rsidRPr="47B3C448">
              <w:rPr>
                <w:rFonts w:asciiTheme="majorHAnsi" w:hAnsiTheme="majorHAnsi" w:cstheme="majorBidi"/>
                <w:b/>
                <w:bCs/>
              </w:rPr>
              <w:t>To recount (diary</w:t>
            </w:r>
            <w:r w:rsidR="6F691EDD" w:rsidRPr="47B3C448">
              <w:rPr>
                <w:rFonts w:asciiTheme="majorHAnsi" w:hAnsiTheme="majorHAnsi" w:cstheme="majorBidi"/>
                <w:b/>
                <w:bCs/>
              </w:rPr>
              <w:t>/letter)</w:t>
            </w:r>
          </w:p>
        </w:tc>
        <w:tc>
          <w:tcPr>
            <w:tcW w:w="2552" w:type="dxa"/>
          </w:tcPr>
          <w:p w14:paraId="04061ABB" w14:textId="77777777" w:rsidR="000A14D0" w:rsidRDefault="000A14D0" w:rsidP="000A14D0">
            <w:pPr>
              <w:rPr>
                <w:rFonts w:asciiTheme="majorHAnsi" w:hAnsiTheme="majorHAnsi" w:cstheme="majorHAnsi"/>
                <w:b/>
              </w:rPr>
            </w:pPr>
            <w:r>
              <w:rPr>
                <w:rFonts w:asciiTheme="majorHAnsi" w:hAnsiTheme="majorHAnsi" w:cstheme="majorHAnsi"/>
                <w:b/>
              </w:rPr>
              <w:t>To inform (non-</w:t>
            </w:r>
            <w:proofErr w:type="spellStart"/>
            <w:r>
              <w:rPr>
                <w:rFonts w:asciiTheme="majorHAnsi" w:hAnsiTheme="majorHAnsi" w:cstheme="majorHAnsi"/>
                <w:b/>
              </w:rPr>
              <w:t>chron</w:t>
            </w:r>
            <w:proofErr w:type="spellEnd"/>
            <w:r>
              <w:rPr>
                <w:rFonts w:asciiTheme="majorHAnsi" w:hAnsiTheme="majorHAnsi" w:cstheme="majorHAnsi"/>
                <w:b/>
              </w:rPr>
              <w:t>)</w:t>
            </w:r>
          </w:p>
          <w:p w14:paraId="4E2CFD6B" w14:textId="119BFD35" w:rsidR="000A14D0" w:rsidRPr="00A90E91" w:rsidRDefault="000A14D0" w:rsidP="000A14D0">
            <w:pPr>
              <w:rPr>
                <w:rFonts w:asciiTheme="majorHAnsi" w:hAnsiTheme="majorHAnsi" w:cstheme="majorHAnsi"/>
                <w:b/>
              </w:rPr>
            </w:pPr>
            <w:r>
              <w:rPr>
                <w:rFonts w:asciiTheme="majorHAnsi" w:hAnsiTheme="majorHAnsi" w:cstheme="majorHAnsi"/>
                <w:b/>
              </w:rPr>
              <w:t xml:space="preserve">To describe </w:t>
            </w:r>
          </w:p>
        </w:tc>
        <w:tc>
          <w:tcPr>
            <w:tcW w:w="2410" w:type="dxa"/>
          </w:tcPr>
          <w:p w14:paraId="093542C2" w14:textId="77777777" w:rsidR="000A14D0" w:rsidRDefault="000A14D0" w:rsidP="000A14D0">
            <w:pPr>
              <w:rPr>
                <w:rFonts w:asciiTheme="majorHAnsi" w:hAnsiTheme="majorHAnsi" w:cstheme="majorHAnsi"/>
                <w:b/>
              </w:rPr>
            </w:pPr>
            <w:r w:rsidRPr="00F3619D">
              <w:rPr>
                <w:rFonts w:asciiTheme="majorHAnsi" w:hAnsiTheme="majorHAnsi" w:cstheme="majorHAnsi"/>
                <w:b/>
              </w:rPr>
              <w:t>To narrate</w:t>
            </w:r>
            <w:r>
              <w:rPr>
                <w:rFonts w:asciiTheme="majorHAnsi" w:hAnsiTheme="majorHAnsi" w:cstheme="majorHAnsi"/>
                <w:b/>
              </w:rPr>
              <w:t xml:space="preserve"> </w:t>
            </w:r>
          </w:p>
          <w:p w14:paraId="0EC70D92" w14:textId="5B4EB5FC" w:rsidR="000A14D0" w:rsidRPr="00A90E91" w:rsidRDefault="000A14D0" w:rsidP="000A14D0">
            <w:pPr>
              <w:rPr>
                <w:rFonts w:asciiTheme="majorHAnsi" w:hAnsiTheme="majorHAnsi" w:cstheme="majorHAnsi"/>
                <w:b/>
              </w:rPr>
            </w:pPr>
            <w:r>
              <w:rPr>
                <w:rFonts w:asciiTheme="majorHAnsi" w:hAnsiTheme="majorHAnsi" w:cstheme="majorHAnsi"/>
                <w:b/>
              </w:rPr>
              <w:t>To explain/recount (diary)</w:t>
            </w:r>
          </w:p>
        </w:tc>
        <w:tc>
          <w:tcPr>
            <w:tcW w:w="2551" w:type="dxa"/>
          </w:tcPr>
          <w:p w14:paraId="15A8BAE4" w14:textId="0F1B3B85" w:rsidR="000A14D0" w:rsidRDefault="00DC1BD9" w:rsidP="000A14D0">
            <w:pPr>
              <w:rPr>
                <w:rFonts w:asciiTheme="majorHAnsi" w:hAnsiTheme="majorHAnsi" w:cstheme="majorHAnsi"/>
                <w:b/>
              </w:rPr>
            </w:pPr>
            <w:r>
              <w:rPr>
                <w:rFonts w:asciiTheme="majorHAnsi" w:hAnsiTheme="majorHAnsi" w:cstheme="majorHAnsi"/>
                <w:b/>
              </w:rPr>
              <w:t>To narrate (dialogue)</w:t>
            </w:r>
          </w:p>
          <w:p w14:paraId="2CE05C5F" w14:textId="59D1CAE2" w:rsidR="00DC1BD9" w:rsidRPr="00A90E91" w:rsidRDefault="00DC1BD9" w:rsidP="000A14D0">
            <w:pPr>
              <w:rPr>
                <w:rFonts w:asciiTheme="majorHAnsi" w:hAnsiTheme="majorHAnsi" w:cstheme="majorHAnsi"/>
                <w:b/>
              </w:rPr>
            </w:pPr>
            <w:r>
              <w:rPr>
                <w:rFonts w:asciiTheme="majorHAnsi" w:hAnsiTheme="majorHAnsi" w:cstheme="majorHAnsi"/>
                <w:b/>
              </w:rPr>
              <w:t>To describe (figurative language</w:t>
            </w:r>
          </w:p>
        </w:tc>
      </w:tr>
      <w:tr w:rsidR="009F5F0F" w:rsidRPr="00A90E91" w14:paraId="36ADCC78" w14:textId="77777777" w:rsidTr="47B3C448">
        <w:tc>
          <w:tcPr>
            <w:tcW w:w="1413" w:type="dxa"/>
            <w:shd w:val="clear" w:color="auto" w:fill="0070C0"/>
          </w:tcPr>
          <w:p w14:paraId="7CBF8E92" w14:textId="77777777" w:rsidR="009F5F0F" w:rsidRPr="00A90E91" w:rsidRDefault="009F5F0F" w:rsidP="009F5F0F">
            <w:pPr>
              <w:rPr>
                <w:rFonts w:asciiTheme="majorHAnsi" w:hAnsiTheme="majorHAnsi" w:cstheme="majorHAnsi"/>
                <w:b/>
                <w:color w:val="FFFFFF" w:themeColor="background1"/>
              </w:rPr>
            </w:pPr>
            <w:r w:rsidRPr="00A90E91">
              <w:rPr>
                <w:rFonts w:asciiTheme="majorHAnsi" w:hAnsiTheme="majorHAnsi" w:cstheme="majorHAnsi"/>
                <w:b/>
                <w:color w:val="FFFFFF" w:themeColor="background1"/>
              </w:rPr>
              <w:t>Grammar and Punctuation</w:t>
            </w:r>
          </w:p>
        </w:tc>
        <w:tc>
          <w:tcPr>
            <w:tcW w:w="2126" w:type="dxa"/>
          </w:tcPr>
          <w:p w14:paraId="5490E9ED" w14:textId="10FC91E8" w:rsidR="006A2237" w:rsidRPr="00335A75" w:rsidRDefault="006A2237" w:rsidP="006A2237">
            <w:pPr>
              <w:rPr>
                <w:rFonts w:asciiTheme="majorHAnsi" w:hAnsiTheme="majorHAnsi" w:cstheme="majorHAnsi"/>
                <w:b/>
                <w:bCs/>
                <w:sz w:val="20"/>
                <w:szCs w:val="20"/>
              </w:rPr>
            </w:pPr>
            <w:r w:rsidRPr="00335A75">
              <w:rPr>
                <w:rFonts w:asciiTheme="majorHAnsi" w:hAnsiTheme="majorHAnsi" w:cstheme="majorHAnsi"/>
                <w:b/>
                <w:bCs/>
                <w:sz w:val="20"/>
                <w:szCs w:val="20"/>
              </w:rPr>
              <w:t>Review, revise and embed Y</w:t>
            </w:r>
            <w:r>
              <w:rPr>
                <w:rFonts w:asciiTheme="majorHAnsi" w:hAnsiTheme="majorHAnsi" w:cstheme="majorHAnsi"/>
                <w:b/>
                <w:bCs/>
                <w:sz w:val="20"/>
                <w:szCs w:val="20"/>
              </w:rPr>
              <w:t>5</w:t>
            </w:r>
            <w:r w:rsidRPr="00335A75">
              <w:rPr>
                <w:rFonts w:asciiTheme="majorHAnsi" w:hAnsiTheme="majorHAnsi" w:cstheme="majorHAnsi"/>
                <w:b/>
                <w:bCs/>
                <w:sz w:val="20"/>
                <w:szCs w:val="20"/>
              </w:rPr>
              <w:t>:</w:t>
            </w:r>
          </w:p>
          <w:p w14:paraId="38C898B5" w14:textId="77777777" w:rsidR="009F5F0F" w:rsidRDefault="009F5F0F" w:rsidP="009F5F0F">
            <w:pPr>
              <w:rPr>
                <w:rFonts w:asciiTheme="majorHAnsi" w:hAnsiTheme="majorHAnsi" w:cstheme="majorHAnsi"/>
              </w:rPr>
            </w:pPr>
          </w:p>
          <w:p w14:paraId="02972BD4" w14:textId="4078D364" w:rsidR="009F5F0F" w:rsidRDefault="002922C6" w:rsidP="009F5F0F">
            <w:pPr>
              <w:rPr>
                <w:rFonts w:asciiTheme="majorHAnsi" w:hAnsiTheme="majorHAnsi" w:cstheme="majorHAnsi"/>
              </w:rPr>
            </w:pPr>
            <w:r w:rsidRPr="00705FF7">
              <w:rPr>
                <w:rFonts w:asciiTheme="majorHAnsi" w:hAnsiTheme="majorHAnsi" w:cstheme="majorHAnsi"/>
                <w:sz w:val="20"/>
                <w:szCs w:val="20"/>
              </w:rPr>
              <w:t>•</w:t>
            </w:r>
            <w:r>
              <w:rPr>
                <w:rFonts w:asciiTheme="majorHAnsi" w:hAnsiTheme="majorHAnsi" w:cstheme="majorHAnsi"/>
                <w:sz w:val="20"/>
                <w:szCs w:val="20"/>
              </w:rPr>
              <w:t xml:space="preserve"> </w:t>
            </w:r>
            <w:r w:rsidR="009F5F0F" w:rsidRPr="00A90E91">
              <w:rPr>
                <w:rFonts w:asciiTheme="majorHAnsi" w:hAnsiTheme="majorHAnsi" w:cstheme="majorHAnsi"/>
              </w:rPr>
              <w:t xml:space="preserve">Using relative clauses beginning with who, which, where, when, whose, that </w:t>
            </w:r>
          </w:p>
          <w:p w14:paraId="7C790FD8" w14:textId="77777777" w:rsidR="009F5F0F" w:rsidRDefault="009F5F0F" w:rsidP="009F5F0F">
            <w:pPr>
              <w:rPr>
                <w:rFonts w:asciiTheme="majorHAnsi" w:hAnsiTheme="majorHAnsi" w:cstheme="majorHAnsi"/>
              </w:rPr>
            </w:pPr>
          </w:p>
          <w:p w14:paraId="4B61DBA3" w14:textId="053ED637" w:rsidR="009F5F0F" w:rsidRPr="00A90E91" w:rsidRDefault="002922C6" w:rsidP="009F5F0F">
            <w:pPr>
              <w:rPr>
                <w:rFonts w:asciiTheme="majorHAnsi" w:hAnsiTheme="majorHAnsi" w:cstheme="majorHAnsi"/>
              </w:rPr>
            </w:pPr>
            <w:r w:rsidRPr="00705FF7">
              <w:rPr>
                <w:rFonts w:asciiTheme="majorHAnsi" w:hAnsiTheme="majorHAnsi" w:cstheme="majorHAnsi"/>
                <w:sz w:val="20"/>
                <w:szCs w:val="20"/>
              </w:rPr>
              <w:t>•</w:t>
            </w:r>
            <w:r>
              <w:rPr>
                <w:rFonts w:asciiTheme="majorHAnsi" w:hAnsiTheme="majorHAnsi" w:cstheme="majorHAnsi"/>
                <w:sz w:val="20"/>
                <w:szCs w:val="20"/>
              </w:rPr>
              <w:t xml:space="preserve"> </w:t>
            </w:r>
            <w:r w:rsidR="000942F2">
              <w:rPr>
                <w:rFonts w:asciiTheme="majorHAnsi" w:hAnsiTheme="majorHAnsi" w:cstheme="majorHAnsi"/>
                <w:sz w:val="20"/>
                <w:szCs w:val="20"/>
              </w:rPr>
              <w:t>Use punctuation for parenthesis and commas to clarify meaning and marking phrases and clauses</w:t>
            </w:r>
          </w:p>
          <w:p w14:paraId="0433EB0A" w14:textId="77777777" w:rsidR="009F5F0F" w:rsidRDefault="009F5F0F" w:rsidP="009F5F0F">
            <w:pPr>
              <w:rPr>
                <w:rFonts w:asciiTheme="majorHAnsi" w:hAnsiTheme="majorHAnsi" w:cstheme="majorHAnsi"/>
              </w:rPr>
            </w:pPr>
          </w:p>
          <w:p w14:paraId="3BF15136" w14:textId="77777777" w:rsidR="00AA5438" w:rsidRDefault="00AA5438" w:rsidP="00AA5438">
            <w:pPr>
              <w:rPr>
                <w:rFonts w:asciiTheme="majorHAnsi" w:hAnsiTheme="majorHAnsi" w:cstheme="majorHAnsi"/>
                <w:sz w:val="20"/>
                <w:szCs w:val="20"/>
              </w:rPr>
            </w:pPr>
            <w:r w:rsidRPr="00705FF7">
              <w:rPr>
                <w:rFonts w:asciiTheme="majorHAnsi" w:hAnsiTheme="majorHAnsi" w:cstheme="majorHAnsi"/>
                <w:sz w:val="20"/>
                <w:szCs w:val="20"/>
              </w:rPr>
              <w:t xml:space="preserve">• </w:t>
            </w:r>
            <w:r>
              <w:rPr>
                <w:rFonts w:asciiTheme="majorHAnsi" w:hAnsiTheme="majorHAnsi" w:cstheme="majorHAnsi"/>
                <w:sz w:val="20"/>
                <w:szCs w:val="20"/>
              </w:rPr>
              <w:t>Use m</w:t>
            </w:r>
            <w:r w:rsidRPr="00705FF7">
              <w:rPr>
                <w:rFonts w:asciiTheme="majorHAnsi" w:hAnsiTheme="majorHAnsi" w:cstheme="majorHAnsi"/>
                <w:sz w:val="20"/>
                <w:szCs w:val="20"/>
              </w:rPr>
              <w:t>odal verbs</w:t>
            </w:r>
            <w:r>
              <w:rPr>
                <w:rFonts w:asciiTheme="majorHAnsi" w:hAnsiTheme="majorHAnsi" w:cstheme="majorHAnsi"/>
                <w:sz w:val="20"/>
                <w:szCs w:val="20"/>
              </w:rPr>
              <w:t xml:space="preserve"> or </w:t>
            </w:r>
            <w:r w:rsidRPr="00705FF7">
              <w:rPr>
                <w:rFonts w:asciiTheme="majorHAnsi" w:hAnsiTheme="majorHAnsi" w:cstheme="majorHAnsi"/>
                <w:sz w:val="20"/>
                <w:szCs w:val="20"/>
              </w:rPr>
              <w:t>adverbs to indicate degrees of possibility</w:t>
            </w:r>
            <w:r>
              <w:rPr>
                <w:rFonts w:asciiTheme="majorHAnsi" w:hAnsiTheme="majorHAnsi" w:cstheme="majorHAnsi"/>
                <w:sz w:val="20"/>
                <w:szCs w:val="20"/>
              </w:rPr>
              <w:t>.</w:t>
            </w:r>
          </w:p>
          <w:p w14:paraId="40168B78" w14:textId="77777777" w:rsidR="00AA5438" w:rsidRDefault="00AA5438" w:rsidP="009F5F0F">
            <w:pPr>
              <w:rPr>
                <w:rFonts w:asciiTheme="majorHAnsi" w:hAnsiTheme="majorHAnsi" w:cstheme="majorHAnsi"/>
              </w:rPr>
            </w:pPr>
          </w:p>
          <w:p w14:paraId="06954BFF" w14:textId="77777777" w:rsidR="00A50280" w:rsidRPr="00705FF7" w:rsidRDefault="00A50280" w:rsidP="00A50280">
            <w:pPr>
              <w:rPr>
                <w:rFonts w:asciiTheme="majorHAnsi" w:hAnsiTheme="majorHAnsi" w:cstheme="majorHAnsi"/>
                <w:sz w:val="20"/>
                <w:szCs w:val="20"/>
              </w:rPr>
            </w:pPr>
            <w:r w:rsidRPr="00705FF7">
              <w:rPr>
                <w:rFonts w:asciiTheme="majorHAnsi" w:hAnsiTheme="majorHAnsi" w:cstheme="majorHAnsi"/>
                <w:sz w:val="20"/>
                <w:szCs w:val="20"/>
              </w:rPr>
              <w:t xml:space="preserve">• Using commas to clarify meaning or avoid ambiguity in writing </w:t>
            </w:r>
          </w:p>
          <w:p w14:paraId="710276D2" w14:textId="77777777" w:rsidR="00A50280" w:rsidRDefault="00A50280" w:rsidP="009F5F0F">
            <w:pPr>
              <w:rPr>
                <w:rFonts w:asciiTheme="majorHAnsi" w:hAnsiTheme="majorHAnsi" w:cstheme="majorHAnsi"/>
              </w:rPr>
            </w:pPr>
          </w:p>
          <w:p w14:paraId="6959311E" w14:textId="3B9C3D71" w:rsidR="00A76961" w:rsidRDefault="00A76961" w:rsidP="00A76961">
            <w:pPr>
              <w:rPr>
                <w:rFonts w:asciiTheme="majorHAnsi" w:hAnsiTheme="majorHAnsi" w:cstheme="majorHAnsi"/>
                <w:sz w:val="20"/>
                <w:szCs w:val="20"/>
              </w:rPr>
            </w:pPr>
            <w:r w:rsidRPr="00705FF7">
              <w:rPr>
                <w:rFonts w:asciiTheme="majorHAnsi" w:hAnsiTheme="majorHAnsi" w:cstheme="majorHAnsi"/>
                <w:sz w:val="20"/>
                <w:szCs w:val="20"/>
              </w:rPr>
              <w:t xml:space="preserve">• </w:t>
            </w:r>
            <w:r w:rsidRPr="00712CB8">
              <w:rPr>
                <w:rFonts w:asciiTheme="majorHAnsi" w:hAnsiTheme="majorHAnsi" w:cstheme="majorHAnsi"/>
                <w:sz w:val="20"/>
                <w:szCs w:val="20"/>
              </w:rPr>
              <w:t>Use a range of cohesive devices (adverbials: time, place and number within and across sentences</w:t>
            </w:r>
            <w:r>
              <w:rPr>
                <w:rFonts w:asciiTheme="majorHAnsi" w:hAnsiTheme="majorHAnsi" w:cstheme="majorHAnsi"/>
                <w:sz w:val="20"/>
                <w:szCs w:val="20"/>
              </w:rPr>
              <w:t xml:space="preserve"> and paragraphs</w:t>
            </w:r>
            <w:r w:rsidRPr="00712CB8">
              <w:rPr>
                <w:rFonts w:asciiTheme="majorHAnsi" w:hAnsiTheme="majorHAnsi" w:cstheme="majorHAnsi"/>
                <w:sz w:val="20"/>
                <w:szCs w:val="20"/>
              </w:rPr>
              <w:t>)</w:t>
            </w:r>
          </w:p>
          <w:p w14:paraId="0E565364" w14:textId="77777777" w:rsidR="00E3537B" w:rsidRDefault="00E3537B" w:rsidP="00A76961">
            <w:pPr>
              <w:rPr>
                <w:rFonts w:asciiTheme="majorHAnsi" w:hAnsiTheme="majorHAnsi" w:cstheme="majorHAnsi"/>
                <w:sz w:val="20"/>
                <w:szCs w:val="20"/>
              </w:rPr>
            </w:pPr>
          </w:p>
          <w:p w14:paraId="7536C4C9" w14:textId="77777777" w:rsidR="00E3537B" w:rsidRDefault="00E3537B" w:rsidP="00E3537B">
            <w:pPr>
              <w:rPr>
                <w:rFonts w:asciiTheme="majorHAnsi" w:hAnsiTheme="majorHAnsi" w:cstheme="majorHAnsi"/>
                <w:sz w:val="20"/>
                <w:szCs w:val="20"/>
              </w:rPr>
            </w:pPr>
            <w:r w:rsidRPr="00705FF7">
              <w:rPr>
                <w:rFonts w:asciiTheme="majorHAnsi" w:hAnsiTheme="majorHAnsi" w:cstheme="majorHAnsi"/>
                <w:sz w:val="20"/>
                <w:szCs w:val="20"/>
              </w:rPr>
              <w:t xml:space="preserve">• </w:t>
            </w:r>
            <w:r>
              <w:rPr>
                <w:rFonts w:asciiTheme="majorHAnsi" w:hAnsiTheme="majorHAnsi" w:cstheme="majorHAnsi"/>
                <w:sz w:val="20"/>
                <w:szCs w:val="20"/>
              </w:rPr>
              <w:t>Integrate dialogue in narratives to convey character and/or advance the action</w:t>
            </w:r>
          </w:p>
          <w:p w14:paraId="7AA709FA" w14:textId="77777777" w:rsidR="00E3537B" w:rsidRDefault="00E3537B" w:rsidP="00A76961">
            <w:pPr>
              <w:rPr>
                <w:rFonts w:asciiTheme="majorHAnsi" w:hAnsiTheme="majorHAnsi" w:cstheme="majorHAnsi"/>
                <w:sz w:val="20"/>
                <w:szCs w:val="20"/>
              </w:rPr>
            </w:pPr>
          </w:p>
          <w:p w14:paraId="495B8E39" w14:textId="77777777" w:rsidR="005A0912" w:rsidRPr="00705FF7" w:rsidRDefault="005A0912" w:rsidP="005A0912">
            <w:pPr>
              <w:rPr>
                <w:rFonts w:asciiTheme="majorHAnsi" w:hAnsiTheme="majorHAnsi" w:cstheme="majorHAnsi"/>
                <w:sz w:val="20"/>
                <w:szCs w:val="20"/>
              </w:rPr>
            </w:pPr>
            <w:r w:rsidRPr="00705FF7">
              <w:rPr>
                <w:rFonts w:asciiTheme="majorHAnsi" w:hAnsiTheme="majorHAnsi" w:cstheme="majorHAnsi"/>
                <w:sz w:val="20"/>
                <w:szCs w:val="20"/>
              </w:rPr>
              <w:t>•</w:t>
            </w:r>
            <w:r>
              <w:rPr>
                <w:rFonts w:asciiTheme="majorHAnsi" w:hAnsiTheme="majorHAnsi" w:cstheme="majorHAnsi"/>
                <w:sz w:val="20"/>
                <w:szCs w:val="20"/>
              </w:rPr>
              <w:t xml:space="preserve"> Use editing and proposed changes to punctuation, grammar and vocabulary to enhance effect and clarify meaning</w:t>
            </w:r>
          </w:p>
          <w:p w14:paraId="56CC848C" w14:textId="77777777" w:rsidR="009F5F0F" w:rsidRPr="00A90E91" w:rsidRDefault="009F5F0F" w:rsidP="009F5F0F">
            <w:pPr>
              <w:rPr>
                <w:rFonts w:asciiTheme="majorHAnsi" w:hAnsiTheme="majorHAnsi" w:cstheme="majorHAnsi"/>
              </w:rPr>
            </w:pPr>
          </w:p>
        </w:tc>
        <w:tc>
          <w:tcPr>
            <w:tcW w:w="1985" w:type="dxa"/>
          </w:tcPr>
          <w:p w14:paraId="3D5F4A8C" w14:textId="2737B47D" w:rsidR="00F266BA" w:rsidRDefault="009F5F0F" w:rsidP="00F266BA">
            <w:pPr>
              <w:rPr>
                <w:rFonts w:asciiTheme="majorHAnsi" w:hAnsiTheme="majorHAnsi" w:cstheme="majorHAnsi"/>
              </w:rPr>
            </w:pPr>
            <w:r>
              <w:rPr>
                <w:rFonts w:asciiTheme="majorHAnsi" w:hAnsiTheme="majorHAnsi" w:cstheme="majorHAnsi"/>
              </w:rPr>
              <w:lastRenderedPageBreak/>
              <w:t xml:space="preserve">Introduce </w:t>
            </w:r>
            <w:r w:rsidR="00F266BA">
              <w:rPr>
                <w:rFonts w:asciiTheme="majorHAnsi" w:hAnsiTheme="majorHAnsi" w:cstheme="majorHAnsi"/>
              </w:rPr>
              <w:t>u</w:t>
            </w:r>
            <w:r w:rsidR="00F266BA" w:rsidRPr="00A90E91">
              <w:rPr>
                <w:rFonts w:asciiTheme="majorHAnsi" w:hAnsiTheme="majorHAnsi" w:cstheme="majorHAnsi"/>
              </w:rPr>
              <w:t>sing passive verbs to affect</w:t>
            </w:r>
            <w:r w:rsidR="00F266BA">
              <w:rPr>
                <w:rFonts w:asciiTheme="majorHAnsi" w:hAnsiTheme="majorHAnsi" w:cstheme="majorHAnsi"/>
              </w:rPr>
              <w:t xml:space="preserve"> how information is presented</w:t>
            </w:r>
            <w:r w:rsidR="00F266BA" w:rsidRPr="00A90E91">
              <w:rPr>
                <w:rFonts w:asciiTheme="majorHAnsi" w:hAnsiTheme="majorHAnsi" w:cstheme="majorHAnsi"/>
              </w:rPr>
              <w:t xml:space="preserve"> </w:t>
            </w:r>
          </w:p>
          <w:p w14:paraId="7F05C540" w14:textId="0BBBB67A" w:rsidR="009F5F0F" w:rsidRDefault="009F5F0F" w:rsidP="009F5F0F">
            <w:pPr>
              <w:rPr>
                <w:rFonts w:asciiTheme="majorHAnsi" w:hAnsiTheme="majorHAnsi" w:cstheme="majorHAnsi"/>
              </w:rPr>
            </w:pPr>
          </w:p>
          <w:p w14:paraId="1B6D12A7" w14:textId="77777777" w:rsidR="009F5F0F" w:rsidRDefault="009F5F0F" w:rsidP="009F5F0F">
            <w:pPr>
              <w:rPr>
                <w:rFonts w:asciiTheme="majorHAnsi" w:hAnsiTheme="majorHAnsi" w:cstheme="majorHAnsi"/>
              </w:rPr>
            </w:pPr>
          </w:p>
          <w:p w14:paraId="42714172" w14:textId="342DBA9D" w:rsidR="009F5F0F" w:rsidRDefault="009F5F0F" w:rsidP="009F5F0F">
            <w:pPr>
              <w:rPr>
                <w:rFonts w:asciiTheme="majorHAnsi" w:hAnsiTheme="majorHAnsi" w:cstheme="majorHAnsi"/>
              </w:rPr>
            </w:pPr>
            <w:r>
              <w:rPr>
                <w:rFonts w:asciiTheme="majorHAnsi" w:hAnsiTheme="majorHAnsi" w:cstheme="majorHAnsi"/>
              </w:rPr>
              <w:t>Ensure</w:t>
            </w:r>
            <w:r w:rsidR="00E23308">
              <w:rPr>
                <w:rFonts w:asciiTheme="majorHAnsi" w:hAnsiTheme="majorHAnsi" w:cstheme="majorHAnsi"/>
              </w:rPr>
              <w:t xml:space="preserve"> verb tense used </w:t>
            </w:r>
            <w:r>
              <w:rPr>
                <w:rFonts w:asciiTheme="majorHAnsi" w:hAnsiTheme="majorHAnsi" w:cstheme="majorHAnsi"/>
              </w:rPr>
              <w:t>correct</w:t>
            </w:r>
            <w:r w:rsidR="009F4429">
              <w:rPr>
                <w:rFonts w:asciiTheme="majorHAnsi" w:hAnsiTheme="majorHAnsi" w:cstheme="majorHAnsi"/>
              </w:rPr>
              <w:t xml:space="preserve">ly and consistently </w:t>
            </w:r>
          </w:p>
          <w:p w14:paraId="0F643107" w14:textId="77777777" w:rsidR="009F5F0F" w:rsidRDefault="009F5F0F" w:rsidP="009F5F0F">
            <w:pPr>
              <w:rPr>
                <w:rFonts w:asciiTheme="majorHAnsi" w:hAnsiTheme="majorHAnsi" w:cstheme="majorHAnsi"/>
              </w:rPr>
            </w:pPr>
          </w:p>
          <w:p w14:paraId="446260EE" w14:textId="77777777" w:rsidR="001E7A17" w:rsidRDefault="001E7A17" w:rsidP="001E7A17">
            <w:pPr>
              <w:rPr>
                <w:rFonts w:asciiTheme="majorHAnsi" w:hAnsiTheme="majorHAnsi" w:cstheme="majorHAnsi"/>
              </w:rPr>
            </w:pPr>
            <w:r w:rsidRPr="00A90E91">
              <w:rPr>
                <w:rFonts w:asciiTheme="majorHAnsi" w:hAnsiTheme="majorHAnsi" w:cstheme="majorHAnsi"/>
              </w:rPr>
              <w:t>Using a colon to introduce a list</w:t>
            </w:r>
          </w:p>
          <w:p w14:paraId="240DE6F7" w14:textId="77777777" w:rsidR="001E7A17" w:rsidRPr="00A90E91" w:rsidRDefault="001E7A17" w:rsidP="009F5F0F">
            <w:pPr>
              <w:rPr>
                <w:rFonts w:asciiTheme="majorHAnsi" w:hAnsiTheme="majorHAnsi" w:cstheme="majorHAnsi"/>
              </w:rPr>
            </w:pPr>
          </w:p>
          <w:p w14:paraId="11B98AA0" w14:textId="77777777" w:rsidR="009F5F0F" w:rsidRDefault="009F5F0F" w:rsidP="009F5F0F">
            <w:pPr>
              <w:rPr>
                <w:rFonts w:asciiTheme="majorHAnsi" w:hAnsiTheme="majorHAnsi" w:cstheme="majorHAnsi"/>
              </w:rPr>
            </w:pPr>
            <w:r w:rsidRPr="00A90E91">
              <w:rPr>
                <w:rFonts w:asciiTheme="majorHAnsi" w:hAnsiTheme="majorHAnsi" w:cstheme="majorHAnsi"/>
              </w:rPr>
              <w:t xml:space="preserve">Using modal verbs or adverbs to </w:t>
            </w:r>
            <w:r w:rsidRPr="00A90E91">
              <w:rPr>
                <w:rFonts w:asciiTheme="majorHAnsi" w:hAnsiTheme="majorHAnsi" w:cstheme="majorHAnsi"/>
              </w:rPr>
              <w:lastRenderedPageBreak/>
              <w:t>indicate degrees of possibility</w:t>
            </w:r>
          </w:p>
          <w:p w14:paraId="1607CEA1" w14:textId="77777777" w:rsidR="009F5F0F" w:rsidRDefault="009F5F0F" w:rsidP="009F5F0F">
            <w:pPr>
              <w:rPr>
                <w:rFonts w:asciiTheme="majorHAnsi" w:hAnsiTheme="majorHAnsi" w:cstheme="majorHAnsi"/>
              </w:rPr>
            </w:pPr>
          </w:p>
          <w:p w14:paraId="448EBA4C" w14:textId="77777777" w:rsidR="009F5F0F" w:rsidRDefault="009F5F0F" w:rsidP="009F5F0F">
            <w:pPr>
              <w:rPr>
                <w:rFonts w:asciiTheme="majorHAnsi" w:hAnsiTheme="majorHAnsi" w:cstheme="majorHAnsi"/>
              </w:rPr>
            </w:pPr>
            <w:r w:rsidRPr="00A90E91">
              <w:rPr>
                <w:rFonts w:asciiTheme="majorHAnsi" w:hAnsiTheme="majorHAnsi" w:cstheme="majorHAnsi"/>
              </w:rPr>
              <w:t xml:space="preserve">Using hyphens to avoid ambiguity </w:t>
            </w:r>
          </w:p>
          <w:p w14:paraId="5B350BB2" w14:textId="77777777" w:rsidR="009F4429" w:rsidRDefault="009F4429" w:rsidP="009F5F0F">
            <w:pPr>
              <w:rPr>
                <w:rFonts w:asciiTheme="majorHAnsi" w:hAnsiTheme="majorHAnsi" w:cstheme="majorHAnsi"/>
              </w:rPr>
            </w:pPr>
          </w:p>
          <w:p w14:paraId="53B6B9EB" w14:textId="59EC7481" w:rsidR="009F4429" w:rsidRDefault="00096C84" w:rsidP="009F5F0F">
            <w:pPr>
              <w:rPr>
                <w:rFonts w:asciiTheme="majorHAnsi" w:hAnsiTheme="majorHAnsi" w:cstheme="majorHAnsi"/>
              </w:rPr>
            </w:pPr>
            <w:r>
              <w:rPr>
                <w:rFonts w:asciiTheme="majorHAnsi" w:hAnsiTheme="majorHAnsi" w:cstheme="majorHAnsi"/>
              </w:rPr>
              <w:t xml:space="preserve">Use </w:t>
            </w:r>
            <w:r w:rsidR="00357820" w:rsidRPr="00357820">
              <w:rPr>
                <w:rFonts w:asciiTheme="majorHAnsi" w:hAnsiTheme="majorHAnsi" w:cstheme="majorHAnsi"/>
              </w:rPr>
              <w:t xml:space="preserve">vocabulary and structures that are appropriate for </w:t>
            </w:r>
            <w:r w:rsidR="00357820">
              <w:rPr>
                <w:rFonts w:asciiTheme="majorHAnsi" w:hAnsiTheme="majorHAnsi" w:cstheme="majorHAnsi"/>
              </w:rPr>
              <w:t>in</w:t>
            </w:r>
            <w:r w:rsidR="00357820" w:rsidRPr="00357820">
              <w:rPr>
                <w:rFonts w:asciiTheme="majorHAnsi" w:hAnsiTheme="majorHAnsi" w:cstheme="majorHAnsi"/>
              </w:rPr>
              <w:t>formal speec</w:t>
            </w:r>
            <w:r w:rsidR="00357820">
              <w:rPr>
                <w:rFonts w:asciiTheme="majorHAnsi" w:hAnsiTheme="majorHAnsi" w:cstheme="majorHAnsi"/>
              </w:rPr>
              <w:t>h</w:t>
            </w:r>
            <w:r>
              <w:rPr>
                <w:rFonts w:asciiTheme="majorHAnsi" w:hAnsiTheme="majorHAnsi" w:cstheme="majorHAnsi"/>
              </w:rPr>
              <w:t xml:space="preserve"> </w:t>
            </w:r>
          </w:p>
          <w:p w14:paraId="386BBF48" w14:textId="77777777" w:rsidR="009F5F0F" w:rsidRDefault="009F5F0F" w:rsidP="009F5F0F">
            <w:pPr>
              <w:rPr>
                <w:rFonts w:asciiTheme="majorHAnsi" w:hAnsiTheme="majorHAnsi" w:cstheme="majorHAnsi"/>
              </w:rPr>
            </w:pPr>
          </w:p>
          <w:p w14:paraId="1895F085" w14:textId="615199C0" w:rsidR="0082439F" w:rsidRDefault="0082439F" w:rsidP="0082439F">
            <w:pPr>
              <w:rPr>
                <w:rFonts w:asciiTheme="majorHAnsi" w:hAnsiTheme="majorHAnsi" w:cstheme="majorHAnsi"/>
              </w:rPr>
            </w:pPr>
            <w:r w:rsidRPr="0082439F">
              <w:rPr>
                <w:rFonts w:asciiTheme="majorHAnsi" w:hAnsiTheme="majorHAnsi" w:cstheme="majorHAnsi"/>
              </w:rPr>
              <w:t>Use a range of cohesive devices (adverbials: time, place and number within and across sentences and paragraphs)</w:t>
            </w:r>
          </w:p>
          <w:p w14:paraId="6623AF77" w14:textId="77777777" w:rsidR="006F172D" w:rsidRDefault="006F172D" w:rsidP="0082439F">
            <w:pPr>
              <w:rPr>
                <w:rFonts w:asciiTheme="majorHAnsi" w:hAnsiTheme="majorHAnsi" w:cstheme="majorHAnsi"/>
              </w:rPr>
            </w:pPr>
          </w:p>
          <w:p w14:paraId="218E39DF" w14:textId="5FADF7A9" w:rsidR="006F172D" w:rsidRPr="0082439F" w:rsidRDefault="00D17436" w:rsidP="0082439F">
            <w:pPr>
              <w:rPr>
                <w:rFonts w:asciiTheme="majorHAnsi" w:hAnsiTheme="majorHAnsi" w:cstheme="majorHAnsi"/>
              </w:rPr>
            </w:pPr>
            <w:r>
              <w:rPr>
                <w:rFonts w:asciiTheme="majorHAnsi" w:hAnsiTheme="majorHAnsi" w:cstheme="majorHAnsi"/>
              </w:rPr>
              <w:t xml:space="preserve">Select vocabulary and grammatical structures that </w:t>
            </w:r>
            <w:r w:rsidRPr="00D17436">
              <w:rPr>
                <w:rFonts w:asciiTheme="majorHAnsi" w:hAnsiTheme="majorHAnsi" w:cstheme="majorHAnsi"/>
                <w:highlight w:val="yellow"/>
              </w:rPr>
              <w:t>reflect what the writing requires</w:t>
            </w:r>
            <w:r>
              <w:rPr>
                <w:rFonts w:asciiTheme="majorHAnsi" w:hAnsiTheme="majorHAnsi" w:cstheme="majorHAnsi"/>
              </w:rPr>
              <w:t xml:space="preserve"> - </w:t>
            </w:r>
          </w:p>
          <w:p w14:paraId="079286FA" w14:textId="1C41C490" w:rsidR="0082439F" w:rsidRPr="00A90E91" w:rsidRDefault="0082439F" w:rsidP="009F5F0F">
            <w:pPr>
              <w:rPr>
                <w:rFonts w:asciiTheme="majorHAnsi" w:hAnsiTheme="majorHAnsi" w:cstheme="majorHAnsi"/>
              </w:rPr>
            </w:pPr>
          </w:p>
        </w:tc>
        <w:tc>
          <w:tcPr>
            <w:tcW w:w="2409" w:type="dxa"/>
          </w:tcPr>
          <w:p w14:paraId="1B50D1A1" w14:textId="77777777" w:rsidR="009F5F0F" w:rsidRDefault="009F5F0F" w:rsidP="009F5F0F">
            <w:pPr>
              <w:rPr>
                <w:rFonts w:asciiTheme="majorHAnsi" w:hAnsiTheme="majorHAnsi" w:cstheme="majorHAnsi"/>
              </w:rPr>
            </w:pPr>
            <w:r w:rsidRPr="00A90E91">
              <w:rPr>
                <w:rFonts w:asciiTheme="majorHAnsi" w:hAnsiTheme="majorHAnsi" w:cstheme="majorHAnsi"/>
              </w:rPr>
              <w:lastRenderedPageBreak/>
              <w:t xml:space="preserve">Punctuating bullet points consistently </w:t>
            </w:r>
          </w:p>
          <w:p w14:paraId="38D8F30A" w14:textId="77777777" w:rsidR="009F5F0F" w:rsidRDefault="009F5F0F" w:rsidP="009F5F0F">
            <w:pPr>
              <w:rPr>
                <w:rFonts w:asciiTheme="majorHAnsi" w:hAnsiTheme="majorHAnsi" w:cstheme="majorHAnsi"/>
              </w:rPr>
            </w:pPr>
          </w:p>
          <w:p w14:paraId="75F098FA" w14:textId="77777777" w:rsidR="009F5F0F" w:rsidRPr="00A90E91" w:rsidRDefault="009F5F0F" w:rsidP="009F5F0F">
            <w:pPr>
              <w:rPr>
                <w:rFonts w:asciiTheme="majorHAnsi" w:hAnsiTheme="majorHAnsi" w:cstheme="majorHAnsi"/>
              </w:rPr>
            </w:pPr>
            <w:r w:rsidRPr="00A90E91">
              <w:rPr>
                <w:rFonts w:asciiTheme="majorHAnsi" w:hAnsiTheme="majorHAnsi" w:cstheme="majorHAnsi"/>
              </w:rPr>
              <w:t xml:space="preserve">Using semi-colons, colons or dashes to mark boundaries between independent clauses </w:t>
            </w:r>
          </w:p>
          <w:p w14:paraId="38449DDF" w14:textId="56C5972B" w:rsidR="00B46EF5" w:rsidRPr="00B46EF5" w:rsidRDefault="00D9352F" w:rsidP="009F5F0F">
            <w:pPr>
              <w:pStyle w:val="NormalWeb"/>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L</w:t>
            </w:r>
            <w:r w:rsidR="009F5F0F" w:rsidRPr="00D9352F">
              <w:rPr>
                <w:rFonts w:asciiTheme="majorHAnsi" w:hAnsiTheme="majorHAnsi" w:cstheme="majorHAnsi"/>
                <w:color w:val="000000" w:themeColor="text1"/>
                <w:sz w:val="22"/>
                <w:szCs w:val="22"/>
              </w:rPr>
              <w:t>ink ideas across paragraphs using a wider range of cohesive devices: repetition of a word or phrase, grammatical connections and ellipsis</w:t>
            </w:r>
          </w:p>
          <w:p w14:paraId="1A0183F7" w14:textId="01E8E57E" w:rsidR="009F5F0F" w:rsidRDefault="00B46EF5"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lastRenderedPageBreak/>
              <w:t>U</w:t>
            </w:r>
            <w:r w:rsidR="009F5F0F" w:rsidRPr="00A90E91">
              <w:rPr>
                <w:rFonts w:asciiTheme="majorHAnsi" w:hAnsiTheme="majorHAnsi" w:cstheme="majorHAnsi"/>
                <w:color w:val="000000" w:themeColor="text1"/>
                <w:sz w:val="20"/>
                <w:szCs w:val="20"/>
              </w:rPr>
              <w:t>nderstand the difference between structures appropriate for formal and informal speech and decide which is best to convey their character effectively</w:t>
            </w:r>
          </w:p>
          <w:p w14:paraId="4730516E" w14:textId="77777777" w:rsidR="009F5F0F" w:rsidRPr="00A90E91" w:rsidRDefault="009F5F0F" w:rsidP="009F5F0F">
            <w:pPr>
              <w:rPr>
                <w:rFonts w:asciiTheme="majorHAnsi" w:hAnsiTheme="majorHAnsi" w:cstheme="majorHAnsi"/>
              </w:rPr>
            </w:pPr>
          </w:p>
        </w:tc>
        <w:tc>
          <w:tcPr>
            <w:tcW w:w="2552" w:type="dxa"/>
          </w:tcPr>
          <w:p w14:paraId="23B0B35E" w14:textId="77777777" w:rsidR="009F5F0F" w:rsidRPr="00A90E91" w:rsidRDefault="009F5F0F" w:rsidP="009F5F0F">
            <w:pPr>
              <w:rPr>
                <w:rFonts w:asciiTheme="majorHAnsi" w:hAnsiTheme="majorHAnsi" w:cstheme="majorHAnsi"/>
              </w:rPr>
            </w:pPr>
            <w:r w:rsidRPr="00A90E91">
              <w:rPr>
                <w:rFonts w:asciiTheme="majorHAnsi" w:hAnsiTheme="majorHAnsi" w:cstheme="majorHAnsi"/>
              </w:rPr>
              <w:lastRenderedPageBreak/>
              <w:t xml:space="preserve">Using commas to clarify meaning or avoid ambiguity in writing </w:t>
            </w:r>
          </w:p>
          <w:p w14:paraId="4CDDDEC9" w14:textId="77777777" w:rsidR="009F5F0F" w:rsidRPr="00A90E91" w:rsidRDefault="009F5F0F" w:rsidP="009F5F0F">
            <w:pPr>
              <w:rPr>
                <w:rFonts w:asciiTheme="majorHAnsi" w:hAnsiTheme="majorHAnsi" w:cstheme="majorHAnsi"/>
              </w:rPr>
            </w:pPr>
          </w:p>
          <w:p w14:paraId="245FA7D6" w14:textId="3B0F0366" w:rsidR="009F5F0F" w:rsidRDefault="009F5F0F" w:rsidP="009F5F0F">
            <w:pPr>
              <w:rPr>
                <w:rFonts w:asciiTheme="majorHAnsi" w:hAnsiTheme="majorHAnsi" w:cstheme="majorHAnsi"/>
              </w:rPr>
            </w:pPr>
            <w:r w:rsidRPr="00A90E91">
              <w:rPr>
                <w:rFonts w:asciiTheme="majorHAnsi" w:hAnsiTheme="majorHAnsi" w:cstheme="majorHAnsi"/>
              </w:rPr>
              <w:t>Recognising vocabulary and</w:t>
            </w:r>
            <w:r w:rsidR="00F266BA">
              <w:rPr>
                <w:rFonts w:asciiTheme="majorHAnsi" w:hAnsiTheme="majorHAnsi" w:cstheme="majorHAnsi"/>
              </w:rPr>
              <w:t xml:space="preserve"> </w:t>
            </w:r>
            <w:r w:rsidRPr="00A90E91">
              <w:rPr>
                <w:rFonts w:asciiTheme="majorHAnsi" w:hAnsiTheme="majorHAnsi" w:cstheme="majorHAnsi"/>
              </w:rPr>
              <w:t xml:space="preserve">structures that are appropriate for formal speech and writing, including subjunctive forms </w:t>
            </w:r>
          </w:p>
          <w:p w14:paraId="04B68534" w14:textId="77777777" w:rsidR="009F5F0F" w:rsidRDefault="009F5F0F" w:rsidP="009F5F0F">
            <w:pPr>
              <w:rPr>
                <w:rFonts w:asciiTheme="majorHAnsi" w:hAnsiTheme="majorHAnsi" w:cstheme="majorHAnsi"/>
              </w:rPr>
            </w:pPr>
          </w:p>
          <w:p w14:paraId="6920C1CD" w14:textId="04287DBB" w:rsidR="009F5F0F" w:rsidRDefault="009F5F0F" w:rsidP="009F5F0F">
            <w:pPr>
              <w:rPr>
                <w:rFonts w:asciiTheme="majorHAnsi" w:hAnsiTheme="majorHAnsi" w:cstheme="majorHAnsi"/>
              </w:rPr>
            </w:pPr>
            <w:r>
              <w:rPr>
                <w:rFonts w:asciiTheme="majorHAnsi" w:hAnsiTheme="majorHAnsi" w:cstheme="majorHAnsi"/>
              </w:rPr>
              <w:t>U</w:t>
            </w:r>
            <w:r w:rsidRPr="00A90E91">
              <w:rPr>
                <w:rFonts w:asciiTheme="majorHAnsi" w:hAnsiTheme="majorHAnsi" w:cstheme="majorHAnsi"/>
              </w:rPr>
              <w:t>sing passive verbs to affect</w:t>
            </w:r>
            <w:r w:rsidR="00693FF2">
              <w:rPr>
                <w:rFonts w:asciiTheme="majorHAnsi" w:hAnsiTheme="majorHAnsi" w:cstheme="majorHAnsi"/>
              </w:rPr>
              <w:t xml:space="preserve"> how information is presented</w:t>
            </w:r>
            <w:r w:rsidRPr="00A90E91">
              <w:rPr>
                <w:rFonts w:asciiTheme="majorHAnsi" w:hAnsiTheme="majorHAnsi" w:cstheme="majorHAnsi"/>
              </w:rPr>
              <w:t xml:space="preserve"> </w:t>
            </w:r>
          </w:p>
          <w:p w14:paraId="28B7D23B" w14:textId="77777777" w:rsidR="009F5F0F" w:rsidRDefault="009F5F0F" w:rsidP="008A0B73">
            <w:pPr>
              <w:jc w:val="center"/>
              <w:rPr>
                <w:rFonts w:asciiTheme="majorHAnsi" w:hAnsiTheme="majorHAnsi" w:cstheme="majorHAnsi"/>
              </w:rPr>
            </w:pPr>
          </w:p>
          <w:p w14:paraId="7A4269D9" w14:textId="11277423" w:rsidR="008A0B73" w:rsidRDefault="008A0B73" w:rsidP="008A0B73">
            <w:pPr>
              <w:rPr>
                <w:rFonts w:asciiTheme="majorHAnsi" w:hAnsiTheme="majorHAnsi" w:cstheme="majorHAnsi"/>
              </w:rPr>
            </w:pPr>
            <w:r>
              <w:rPr>
                <w:rFonts w:asciiTheme="majorHAnsi" w:hAnsiTheme="majorHAnsi" w:cstheme="majorHAnsi"/>
                <w:sz w:val="20"/>
                <w:szCs w:val="20"/>
              </w:rPr>
              <w:t xml:space="preserve">Embed punctuation for parenthesis and commas to </w:t>
            </w:r>
            <w:r>
              <w:rPr>
                <w:rFonts w:asciiTheme="majorHAnsi" w:hAnsiTheme="majorHAnsi" w:cstheme="majorHAnsi"/>
                <w:sz w:val="20"/>
                <w:szCs w:val="20"/>
              </w:rPr>
              <w:lastRenderedPageBreak/>
              <w:t>clarify meaning and marking phrases and clauses</w:t>
            </w:r>
          </w:p>
          <w:p w14:paraId="2F08E578" w14:textId="77777777" w:rsidR="009F5F0F" w:rsidRDefault="009F5F0F" w:rsidP="009F5F0F">
            <w:pPr>
              <w:rPr>
                <w:rFonts w:asciiTheme="majorHAnsi" w:hAnsiTheme="majorHAnsi" w:cstheme="majorHAnsi"/>
              </w:rPr>
            </w:pPr>
          </w:p>
          <w:p w14:paraId="035803BD" w14:textId="64B0118C" w:rsidR="009F5F0F" w:rsidRPr="00A90E91" w:rsidRDefault="009F5F0F" w:rsidP="009F5F0F">
            <w:pPr>
              <w:rPr>
                <w:rFonts w:asciiTheme="majorHAnsi" w:hAnsiTheme="majorHAnsi" w:cstheme="majorHAnsi"/>
              </w:rPr>
            </w:pPr>
          </w:p>
        </w:tc>
        <w:tc>
          <w:tcPr>
            <w:tcW w:w="2410" w:type="dxa"/>
          </w:tcPr>
          <w:p w14:paraId="2D5F134E" w14:textId="5172FAB7" w:rsidR="009F5F0F" w:rsidRDefault="00956D0F" w:rsidP="009F5F0F">
            <w:pPr>
              <w:rPr>
                <w:rFonts w:asciiTheme="majorHAnsi" w:hAnsiTheme="majorHAnsi" w:cstheme="majorHAnsi"/>
                <w:sz w:val="20"/>
                <w:szCs w:val="20"/>
              </w:rPr>
            </w:pPr>
            <w:r>
              <w:rPr>
                <w:rFonts w:asciiTheme="majorHAnsi" w:hAnsiTheme="majorHAnsi" w:cstheme="majorHAnsi"/>
                <w:sz w:val="20"/>
                <w:szCs w:val="20"/>
              </w:rPr>
              <w:lastRenderedPageBreak/>
              <w:t>Secure</w:t>
            </w:r>
            <w:r w:rsidR="00D06E0F">
              <w:rPr>
                <w:rFonts w:asciiTheme="majorHAnsi" w:hAnsiTheme="majorHAnsi" w:cstheme="majorHAnsi"/>
                <w:sz w:val="20"/>
                <w:szCs w:val="20"/>
              </w:rPr>
              <w:t xml:space="preserve"> punctuation for parenthesis and commas to clarify meaning and marking phrases and clauses</w:t>
            </w:r>
          </w:p>
          <w:p w14:paraId="1349727E" w14:textId="77777777" w:rsidR="00D06E0F" w:rsidRDefault="00D06E0F" w:rsidP="009F5F0F">
            <w:pPr>
              <w:rPr>
                <w:rFonts w:asciiTheme="majorHAnsi" w:hAnsiTheme="majorHAnsi" w:cstheme="majorHAnsi"/>
                <w:sz w:val="20"/>
                <w:szCs w:val="20"/>
              </w:rPr>
            </w:pPr>
          </w:p>
          <w:p w14:paraId="54864828" w14:textId="77777777" w:rsidR="00D06E0F" w:rsidRDefault="00D06E0F" w:rsidP="009F5F0F">
            <w:pPr>
              <w:rPr>
                <w:rFonts w:asciiTheme="majorHAnsi" w:hAnsiTheme="majorHAnsi" w:cstheme="majorHAnsi"/>
              </w:rPr>
            </w:pPr>
            <w:r>
              <w:rPr>
                <w:rFonts w:asciiTheme="majorHAnsi" w:hAnsiTheme="majorHAnsi" w:cstheme="majorHAnsi"/>
              </w:rPr>
              <w:t xml:space="preserve">Consistent use of </w:t>
            </w:r>
            <w:r w:rsidRPr="00A90E91">
              <w:rPr>
                <w:rFonts w:asciiTheme="majorHAnsi" w:hAnsiTheme="majorHAnsi" w:cstheme="majorHAnsi"/>
              </w:rPr>
              <w:t>relative clauses beginning with who, which, where, when, whose, that</w:t>
            </w:r>
          </w:p>
          <w:p w14:paraId="76ED3EEC" w14:textId="77777777" w:rsidR="00D06E0F" w:rsidRDefault="00D06E0F" w:rsidP="009F5F0F">
            <w:pPr>
              <w:rPr>
                <w:rFonts w:asciiTheme="majorHAnsi" w:hAnsiTheme="majorHAnsi" w:cstheme="majorHAnsi"/>
              </w:rPr>
            </w:pPr>
          </w:p>
          <w:p w14:paraId="756543FF" w14:textId="430924AF" w:rsidR="00D06E0F" w:rsidRDefault="00B46EF5" w:rsidP="009F5F0F">
            <w:pPr>
              <w:rPr>
                <w:rFonts w:asciiTheme="majorHAnsi" w:hAnsiTheme="majorHAnsi" w:cstheme="majorHAnsi"/>
                <w:sz w:val="20"/>
                <w:szCs w:val="20"/>
              </w:rPr>
            </w:pPr>
            <w:r>
              <w:rPr>
                <w:rFonts w:asciiTheme="majorHAnsi" w:hAnsiTheme="majorHAnsi" w:cstheme="majorHAnsi"/>
                <w:sz w:val="20"/>
                <w:szCs w:val="20"/>
              </w:rPr>
              <w:t xml:space="preserve">Secure the use </w:t>
            </w:r>
            <w:r w:rsidRPr="00712CB8">
              <w:rPr>
                <w:rFonts w:asciiTheme="majorHAnsi" w:hAnsiTheme="majorHAnsi" w:cstheme="majorHAnsi"/>
                <w:sz w:val="20"/>
                <w:szCs w:val="20"/>
              </w:rPr>
              <w:t>of cohesive devices (adverbials: time, place and number within and across sentences</w:t>
            </w:r>
            <w:r>
              <w:rPr>
                <w:rFonts w:asciiTheme="majorHAnsi" w:hAnsiTheme="majorHAnsi" w:cstheme="majorHAnsi"/>
                <w:sz w:val="20"/>
                <w:szCs w:val="20"/>
              </w:rPr>
              <w:t xml:space="preserve"> and paragraphs</w:t>
            </w:r>
            <w:r w:rsidRPr="00712CB8">
              <w:rPr>
                <w:rFonts w:asciiTheme="majorHAnsi" w:hAnsiTheme="majorHAnsi" w:cstheme="majorHAnsi"/>
                <w:sz w:val="20"/>
                <w:szCs w:val="20"/>
              </w:rPr>
              <w:t>)</w:t>
            </w:r>
          </w:p>
          <w:p w14:paraId="02C16310" w14:textId="77777777" w:rsidR="00B46EF5" w:rsidRDefault="00B46EF5" w:rsidP="009F5F0F">
            <w:pPr>
              <w:rPr>
                <w:rFonts w:asciiTheme="majorHAnsi" w:hAnsiTheme="majorHAnsi" w:cstheme="majorHAnsi"/>
                <w:sz w:val="20"/>
                <w:szCs w:val="20"/>
              </w:rPr>
            </w:pPr>
          </w:p>
          <w:p w14:paraId="744DB4E7" w14:textId="77777777" w:rsidR="00B46EF5" w:rsidRDefault="00956D0F" w:rsidP="009F5F0F">
            <w:pPr>
              <w:rPr>
                <w:rFonts w:asciiTheme="majorHAnsi" w:hAnsiTheme="majorHAnsi" w:cstheme="majorHAnsi"/>
                <w:sz w:val="20"/>
                <w:szCs w:val="20"/>
              </w:rPr>
            </w:pPr>
            <w:r>
              <w:rPr>
                <w:rFonts w:asciiTheme="majorHAnsi" w:hAnsiTheme="majorHAnsi" w:cstheme="majorHAnsi"/>
                <w:sz w:val="20"/>
                <w:szCs w:val="20"/>
              </w:rPr>
              <w:lastRenderedPageBreak/>
              <w:t xml:space="preserve">Secure </w:t>
            </w:r>
            <w:r w:rsidR="00B46EF5">
              <w:rPr>
                <w:rFonts w:asciiTheme="majorHAnsi" w:hAnsiTheme="majorHAnsi" w:cstheme="majorHAnsi"/>
                <w:sz w:val="20"/>
                <w:szCs w:val="20"/>
              </w:rPr>
              <w:t>dialogue in narratives to convey character and/or advance the action</w:t>
            </w:r>
          </w:p>
          <w:p w14:paraId="03994066" w14:textId="77777777" w:rsidR="00956D0F" w:rsidRDefault="00956D0F" w:rsidP="009F5F0F">
            <w:pPr>
              <w:rPr>
                <w:rFonts w:asciiTheme="majorHAnsi" w:hAnsiTheme="majorHAnsi" w:cstheme="majorHAnsi"/>
                <w:sz w:val="20"/>
                <w:szCs w:val="20"/>
              </w:rPr>
            </w:pPr>
          </w:p>
          <w:p w14:paraId="29484C58" w14:textId="5DAE470F" w:rsidR="00956D0F" w:rsidRPr="00705FF7" w:rsidRDefault="00956D0F" w:rsidP="00956D0F">
            <w:pPr>
              <w:rPr>
                <w:rFonts w:asciiTheme="majorHAnsi" w:hAnsiTheme="majorHAnsi" w:cstheme="majorHAnsi"/>
                <w:sz w:val="20"/>
                <w:szCs w:val="20"/>
              </w:rPr>
            </w:pPr>
            <w:r>
              <w:rPr>
                <w:rFonts w:asciiTheme="majorHAnsi" w:hAnsiTheme="majorHAnsi" w:cstheme="majorHAnsi"/>
                <w:sz w:val="20"/>
                <w:szCs w:val="20"/>
              </w:rPr>
              <w:t>Secure editing and proposed changes to punctuation, grammar and vocabulary to enhance effect and clarify meaning</w:t>
            </w:r>
          </w:p>
          <w:p w14:paraId="629426A6" w14:textId="7A02456A" w:rsidR="00956D0F" w:rsidRPr="00D06E0F" w:rsidRDefault="00956D0F" w:rsidP="009F5F0F">
            <w:pPr>
              <w:rPr>
                <w:rFonts w:asciiTheme="majorHAnsi" w:hAnsiTheme="majorHAnsi" w:cstheme="majorHAnsi"/>
                <w:b/>
                <w:bCs/>
              </w:rPr>
            </w:pPr>
          </w:p>
        </w:tc>
        <w:tc>
          <w:tcPr>
            <w:tcW w:w="2551" w:type="dxa"/>
          </w:tcPr>
          <w:p w14:paraId="689BA8F6" w14:textId="146D97AA" w:rsidR="009F5F0F" w:rsidRPr="00A90E91" w:rsidRDefault="009F5F0F" w:rsidP="009F5F0F">
            <w:pPr>
              <w:rPr>
                <w:rFonts w:asciiTheme="majorHAnsi" w:hAnsiTheme="majorHAnsi" w:cstheme="majorHAnsi"/>
              </w:rPr>
            </w:pPr>
            <w:r w:rsidRPr="00A90E91">
              <w:rPr>
                <w:rFonts w:asciiTheme="majorHAnsi" w:hAnsiTheme="majorHAnsi" w:cstheme="majorHAnsi"/>
              </w:rPr>
              <w:lastRenderedPageBreak/>
              <w:t>Review and Revisit</w:t>
            </w:r>
            <w:r w:rsidR="00657FD4">
              <w:rPr>
                <w:rFonts w:asciiTheme="majorHAnsi" w:hAnsiTheme="majorHAnsi" w:cstheme="majorHAnsi"/>
              </w:rPr>
              <w:t xml:space="preserve"> to secure understanding of all previous objectives…</w:t>
            </w:r>
          </w:p>
        </w:tc>
      </w:tr>
      <w:tr w:rsidR="6E00CEC6" w14:paraId="45386F9F" w14:textId="77777777" w:rsidTr="47B3C448">
        <w:trPr>
          <w:trHeight w:val="300"/>
        </w:trPr>
        <w:tc>
          <w:tcPr>
            <w:tcW w:w="1413" w:type="dxa"/>
            <w:shd w:val="clear" w:color="auto" w:fill="0070C0"/>
          </w:tcPr>
          <w:p w14:paraId="6E692669" w14:textId="1DA3BCB1" w:rsidR="6E00CEC6" w:rsidRDefault="5F42BE0F" w:rsidP="6E00CEC6">
            <w:pPr>
              <w:rPr>
                <w:rFonts w:asciiTheme="majorHAnsi" w:hAnsiTheme="majorHAnsi" w:cstheme="majorBidi"/>
                <w:b/>
                <w:bCs/>
                <w:color w:val="FFFFFF" w:themeColor="background1"/>
              </w:rPr>
            </w:pPr>
            <w:r w:rsidRPr="1EE9A34C">
              <w:rPr>
                <w:rFonts w:asciiTheme="majorHAnsi" w:hAnsiTheme="majorHAnsi" w:cstheme="majorBidi"/>
                <w:b/>
                <w:bCs/>
                <w:color w:val="FFFFFF" w:themeColor="background1"/>
              </w:rPr>
              <w:t>Composition</w:t>
            </w:r>
          </w:p>
        </w:tc>
        <w:tc>
          <w:tcPr>
            <w:tcW w:w="2126" w:type="dxa"/>
          </w:tcPr>
          <w:p w14:paraId="5455A631" w14:textId="6F798738" w:rsidR="1EE9A34C" w:rsidRDefault="1EE9A34C" w:rsidP="1EE9A34C">
            <w:r w:rsidRPr="1EE9A34C">
              <w:rPr>
                <w:rFonts w:ascii="Calibri Light" w:eastAsia="Calibri Light" w:hAnsi="Calibri Light" w:cs="Calibri Light"/>
                <w:sz w:val="20"/>
                <w:szCs w:val="20"/>
              </w:rPr>
              <w:t>To write effectively for a range of purposes and audiences, selecting language that shows good awareness of the reader.</w:t>
            </w:r>
          </w:p>
          <w:p w14:paraId="316BD465" w14:textId="4F1460FB" w:rsidR="1EE9A34C" w:rsidRDefault="1EE9A34C" w:rsidP="1EE9A34C">
            <w:r w:rsidRPr="1EE9A34C">
              <w:rPr>
                <w:rFonts w:ascii="Calibri Light" w:eastAsia="Calibri Light" w:hAnsi="Calibri Light" w:cs="Calibri Light"/>
              </w:rPr>
              <w:t xml:space="preserve"> </w:t>
            </w:r>
          </w:p>
          <w:p w14:paraId="4B8A065F" w14:textId="77392284" w:rsidR="1EE9A34C" w:rsidRDefault="1EE9A34C" w:rsidP="1EE9A34C">
            <w:r w:rsidRPr="1EE9A34C">
              <w:rPr>
                <w:rFonts w:ascii="Calibri Light" w:eastAsia="Calibri Light" w:hAnsi="Calibri Light" w:cs="Calibri Light"/>
                <w:b/>
                <w:bCs/>
                <w:sz w:val="20"/>
                <w:szCs w:val="20"/>
              </w:rPr>
              <w:t>To narrate/ entertain (opening/setting/character)</w:t>
            </w:r>
          </w:p>
          <w:p w14:paraId="5B9A34FC" w14:textId="4E7BA202" w:rsidR="1EE9A34C" w:rsidRDefault="1EE9A34C" w:rsidP="1EE9A34C">
            <w:pPr>
              <w:pStyle w:val="ListParagraph"/>
              <w:numPr>
                <w:ilvl w:val="0"/>
                <w:numId w:val="8"/>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 xml:space="preserve">Make accurate choices for organisation and to deliberately </w:t>
            </w:r>
            <w:r w:rsidRPr="1EE9A34C">
              <w:rPr>
                <w:rFonts w:ascii="Calibri Light" w:eastAsia="Calibri Light" w:hAnsi="Calibri Light" w:cs="Calibri Light"/>
                <w:color w:val="231F20"/>
                <w:sz w:val="20"/>
                <w:szCs w:val="20"/>
              </w:rPr>
              <w:lastRenderedPageBreak/>
              <w:t xml:space="preserve">engage the audience. </w:t>
            </w:r>
          </w:p>
          <w:p w14:paraId="13949CBC" w14:textId="0463184B" w:rsidR="1EE9A34C" w:rsidRDefault="1EE9A34C" w:rsidP="1EE9A34C">
            <w:pPr>
              <w:pStyle w:val="ListParagraph"/>
              <w:numPr>
                <w:ilvl w:val="0"/>
                <w:numId w:val="8"/>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 xml:space="preserve">Describe settings, characters and atmosphere with carefully chosen vocabulary to enhance mood, clarify meaning and create pace. </w:t>
            </w:r>
          </w:p>
          <w:p w14:paraId="50A16EC3" w14:textId="518E0746" w:rsidR="1EE9A34C" w:rsidRDefault="1EE9A34C" w:rsidP="1EE9A34C">
            <w:pPr>
              <w:pStyle w:val="ListParagraph"/>
              <w:numPr>
                <w:ilvl w:val="0"/>
                <w:numId w:val="8"/>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 xml:space="preserve">Use dialogue to convey a character and to advance the action. </w:t>
            </w:r>
          </w:p>
          <w:p w14:paraId="3A520ACE" w14:textId="21C81F68" w:rsidR="1EE9A34C" w:rsidRDefault="1EE9A34C" w:rsidP="1EE9A34C">
            <w:pPr>
              <w:pStyle w:val="ListParagraph"/>
              <w:numPr>
                <w:ilvl w:val="0"/>
                <w:numId w:val="8"/>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Use synonyms and antonyms effectively.</w:t>
            </w:r>
          </w:p>
        </w:tc>
        <w:tc>
          <w:tcPr>
            <w:tcW w:w="1985" w:type="dxa"/>
          </w:tcPr>
          <w:p w14:paraId="5D7744E0" w14:textId="78BE0868" w:rsidR="1EE9A34C" w:rsidRDefault="1EE9A34C" w:rsidP="1EE9A34C">
            <w:r w:rsidRPr="1EE9A34C">
              <w:rPr>
                <w:rFonts w:ascii="Calibri Light" w:eastAsia="Calibri Light" w:hAnsi="Calibri Light" w:cs="Calibri Light"/>
                <w:sz w:val="20"/>
                <w:szCs w:val="20"/>
              </w:rPr>
              <w:lastRenderedPageBreak/>
              <w:t>To write effectively for a range of purposes and audiences, selecting language that shows good awareness of the reader.</w:t>
            </w:r>
          </w:p>
          <w:p w14:paraId="4C1D6773" w14:textId="118102BF" w:rsidR="1EE9A34C" w:rsidRDefault="1EE9A34C" w:rsidP="1EE9A34C">
            <w:r w:rsidRPr="1EE9A34C">
              <w:rPr>
                <w:rFonts w:ascii="Calibri Light" w:eastAsia="Calibri Light" w:hAnsi="Calibri Light" w:cs="Calibri Light"/>
                <w:b/>
                <w:bCs/>
              </w:rPr>
              <w:t xml:space="preserve"> </w:t>
            </w:r>
          </w:p>
          <w:p w14:paraId="0A594366" w14:textId="5262265F" w:rsidR="1EE9A34C" w:rsidRDefault="1EE9A34C" w:rsidP="1EE9A34C">
            <w:r w:rsidRPr="1EE9A34C">
              <w:rPr>
                <w:rFonts w:ascii="Calibri Light" w:eastAsia="Calibri Light" w:hAnsi="Calibri Light" w:cs="Calibri Light"/>
                <w:b/>
                <w:bCs/>
                <w:sz w:val="20"/>
                <w:szCs w:val="20"/>
              </w:rPr>
              <w:t>To narrate (letters)</w:t>
            </w:r>
          </w:p>
          <w:p w14:paraId="5AF87C20" w14:textId="6014F04A" w:rsidR="1EE9A34C" w:rsidRDefault="1EE9A34C" w:rsidP="1EE9A34C">
            <w:pPr>
              <w:pStyle w:val="ListParagraph"/>
              <w:numPr>
                <w:ilvl w:val="0"/>
                <w:numId w:val="7"/>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 xml:space="preserve">Make accurate choices for organisation and to deliberately engage the audience. </w:t>
            </w:r>
          </w:p>
          <w:p w14:paraId="00AE5306" w14:textId="4816DE05" w:rsidR="1EE9A34C" w:rsidRDefault="1EE9A34C" w:rsidP="1EE9A34C">
            <w:pPr>
              <w:pStyle w:val="ListParagraph"/>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lastRenderedPageBreak/>
              <w:t xml:space="preserve">Describe settings, characters and atmosphere with carefully chosen vocabulary to enhance mood, clarify meaning and create pace. </w:t>
            </w:r>
          </w:p>
          <w:p w14:paraId="62EE3E17" w14:textId="4A6A7BA0"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Use sentences for cohesion and to move the action on. </w:t>
            </w:r>
          </w:p>
          <w:p w14:paraId="5EC2A6B2" w14:textId="54BADFCD"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Use dialogue to convey a character and to advance the action</w:t>
            </w:r>
          </w:p>
          <w:p w14:paraId="7698F4ED" w14:textId="1F13FF8D" w:rsidR="1EE9A34C" w:rsidRDefault="1EE9A34C" w:rsidP="1EE9A34C">
            <w:r w:rsidRPr="1EE9A34C">
              <w:rPr>
                <w:rFonts w:ascii="Calibri Light" w:eastAsia="Calibri Light" w:hAnsi="Calibri Light" w:cs="Calibri Light"/>
                <w:b/>
                <w:bCs/>
              </w:rPr>
              <w:t xml:space="preserve"> </w:t>
            </w:r>
          </w:p>
          <w:p w14:paraId="62896F1C" w14:textId="4F2003C9" w:rsidR="1EE9A34C" w:rsidRDefault="1EE9A34C" w:rsidP="1EE9A34C">
            <w:r w:rsidRPr="1EE9A34C">
              <w:rPr>
                <w:rFonts w:ascii="Calibri Light" w:eastAsia="Calibri Light" w:hAnsi="Calibri Light" w:cs="Calibri Light"/>
                <w:b/>
                <w:bCs/>
                <w:sz w:val="20"/>
                <w:szCs w:val="20"/>
              </w:rPr>
              <w:t>To explain/inform (non-</w:t>
            </w:r>
            <w:proofErr w:type="spellStart"/>
            <w:r w:rsidRPr="1EE9A34C">
              <w:rPr>
                <w:rFonts w:ascii="Calibri Light" w:eastAsia="Calibri Light" w:hAnsi="Calibri Light" w:cs="Calibri Light"/>
                <w:b/>
                <w:bCs/>
                <w:sz w:val="20"/>
                <w:szCs w:val="20"/>
              </w:rPr>
              <w:t>chron</w:t>
            </w:r>
            <w:proofErr w:type="spellEnd"/>
            <w:r w:rsidRPr="1EE9A34C">
              <w:rPr>
                <w:rFonts w:ascii="Calibri Light" w:eastAsia="Calibri Light" w:hAnsi="Calibri Light" w:cs="Calibri Light"/>
                <w:b/>
                <w:bCs/>
                <w:sz w:val="20"/>
                <w:szCs w:val="20"/>
              </w:rPr>
              <w:t>)</w:t>
            </w:r>
          </w:p>
          <w:p w14:paraId="32AAE743" w14:textId="0DC2B135"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Write a non-fiction piece using ideas and structure from reading and modelled examples. </w:t>
            </w:r>
          </w:p>
          <w:p w14:paraId="016D11BB" w14:textId="28944F88"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Plan writing by recording ideas and key vocabulary. </w:t>
            </w:r>
          </w:p>
          <w:p w14:paraId="27AADCF5" w14:textId="37D3FEB6"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Create genre specific layout devices showing an awareness of the reader. </w:t>
            </w:r>
          </w:p>
          <w:p w14:paraId="2B675D47" w14:textId="4F4B1D76"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Consistently organise paragraphs around a theme. </w:t>
            </w:r>
          </w:p>
          <w:p w14:paraId="13FA7C4F" w14:textId="0A26BFDC"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lastRenderedPageBreak/>
              <w:t>To use the correct tense throughout</w:t>
            </w:r>
          </w:p>
        </w:tc>
        <w:tc>
          <w:tcPr>
            <w:tcW w:w="2409" w:type="dxa"/>
          </w:tcPr>
          <w:p w14:paraId="19D0FB44" w14:textId="1F61FEC8" w:rsidR="1EE9A34C" w:rsidRDefault="1EE9A34C" w:rsidP="1EE9A34C">
            <w:r w:rsidRPr="1EE9A34C">
              <w:rPr>
                <w:rFonts w:ascii="Calibri Light" w:eastAsia="Calibri Light" w:hAnsi="Calibri Light" w:cs="Calibri Light"/>
                <w:sz w:val="20"/>
                <w:szCs w:val="20"/>
              </w:rPr>
              <w:lastRenderedPageBreak/>
              <w:t>To write effectively for a range of purposes and audiences, selecting language that shows good awareness of the reader.</w:t>
            </w:r>
          </w:p>
          <w:p w14:paraId="4F642ED4" w14:textId="49DC7754" w:rsidR="1EE9A34C" w:rsidRDefault="1EE9A34C" w:rsidP="1EE9A34C">
            <w:r w:rsidRPr="1EE9A34C">
              <w:rPr>
                <w:rFonts w:ascii="Calibri" w:eastAsia="Calibri" w:hAnsi="Calibri" w:cs="Calibri"/>
              </w:rPr>
              <w:t xml:space="preserve"> </w:t>
            </w:r>
          </w:p>
          <w:p w14:paraId="5F3E7134" w14:textId="67C7784C" w:rsidR="1EE9A34C" w:rsidRDefault="1EE9A34C" w:rsidP="1EE9A34C">
            <w:r w:rsidRPr="1EE9A34C">
              <w:rPr>
                <w:rFonts w:ascii="Calibri Light" w:eastAsia="Calibri Light" w:hAnsi="Calibri Light" w:cs="Calibri Light"/>
                <w:b/>
                <w:bCs/>
                <w:sz w:val="20"/>
                <w:szCs w:val="20"/>
              </w:rPr>
              <w:t>To recount / persuade (diary/blog)</w:t>
            </w:r>
          </w:p>
          <w:p w14:paraId="272F2283" w14:textId="19A8FA36" w:rsidR="1EE9A34C" w:rsidRDefault="1EE9A34C" w:rsidP="1EE9A34C">
            <w:pPr>
              <w:pStyle w:val="ListParagraph"/>
              <w:numPr>
                <w:ilvl w:val="0"/>
                <w:numId w:val="6"/>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Write a recount in the 1st person with a clear audience and form including emotive language</w:t>
            </w:r>
          </w:p>
          <w:p w14:paraId="37F94248" w14:textId="44BC12D4" w:rsidR="1EE9A34C" w:rsidRDefault="1EE9A34C" w:rsidP="1EE9A34C">
            <w:pPr>
              <w:pStyle w:val="ListParagraph"/>
              <w:numPr>
                <w:ilvl w:val="0"/>
                <w:numId w:val="6"/>
              </w:numPr>
              <w:ind w:left="360"/>
              <w:rPr>
                <w:rFonts w:ascii="Calibri Light" w:eastAsia="Calibri Light" w:hAnsi="Calibri Light" w:cs="Calibri Light"/>
                <w:sz w:val="20"/>
                <w:szCs w:val="20"/>
              </w:rPr>
            </w:pPr>
            <w:r w:rsidRPr="1EE9A34C">
              <w:rPr>
                <w:rFonts w:ascii="Calibri Light" w:eastAsia="Calibri Light" w:hAnsi="Calibri Light" w:cs="Calibri Light"/>
                <w:color w:val="231F20"/>
                <w:sz w:val="20"/>
                <w:szCs w:val="20"/>
              </w:rPr>
              <w:t xml:space="preserve">Chronological sequence with </w:t>
            </w:r>
            <w:r w:rsidRPr="1EE9A34C">
              <w:rPr>
                <w:rFonts w:ascii="Calibri Light" w:eastAsia="Calibri Light" w:hAnsi="Calibri Light" w:cs="Calibri Light"/>
                <w:sz w:val="20"/>
                <w:szCs w:val="20"/>
              </w:rPr>
              <w:lastRenderedPageBreak/>
              <w:t xml:space="preserve">pronouns and adverbials within and across a </w:t>
            </w:r>
            <w:proofErr w:type="gramStart"/>
            <w:r w:rsidRPr="1EE9A34C">
              <w:rPr>
                <w:rFonts w:ascii="Calibri Light" w:eastAsia="Calibri Light" w:hAnsi="Calibri Light" w:cs="Calibri Light"/>
                <w:sz w:val="20"/>
                <w:szCs w:val="20"/>
              </w:rPr>
              <w:t>sentences</w:t>
            </w:r>
            <w:proofErr w:type="gramEnd"/>
            <w:r w:rsidRPr="1EE9A34C">
              <w:rPr>
                <w:rFonts w:ascii="Calibri Light" w:eastAsia="Calibri Light" w:hAnsi="Calibri Light" w:cs="Calibri Light"/>
                <w:sz w:val="20"/>
                <w:szCs w:val="20"/>
              </w:rPr>
              <w:t xml:space="preserve"> to aid cohesion</w:t>
            </w:r>
          </w:p>
          <w:p w14:paraId="74C57418" w14:textId="43CE7869" w:rsidR="1EE9A34C" w:rsidRDefault="1EE9A34C" w:rsidP="1EE9A34C">
            <w:pPr>
              <w:pStyle w:val="NoSpacing"/>
              <w:numPr>
                <w:ilvl w:val="0"/>
                <w:numId w:val="6"/>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Persuasive points are identified, some detail used to argue, give clear explanation and advice - Viewpoint is established and maintained. – </w:t>
            </w:r>
          </w:p>
          <w:p w14:paraId="4AAD9782" w14:textId="5709AE84" w:rsidR="1EE9A34C" w:rsidRDefault="1EE9A34C" w:rsidP="1EE9A34C">
            <w:pPr>
              <w:ind w:left="360"/>
            </w:pPr>
            <w:r w:rsidRPr="1EE9A34C">
              <w:rPr>
                <w:rFonts w:ascii="Calibri Light" w:eastAsia="Calibri Light" w:hAnsi="Calibri Light" w:cs="Calibri Light"/>
                <w:color w:val="231F20"/>
                <w:sz w:val="20"/>
                <w:szCs w:val="20"/>
              </w:rPr>
              <w:t xml:space="preserve"> </w:t>
            </w:r>
          </w:p>
        </w:tc>
        <w:tc>
          <w:tcPr>
            <w:tcW w:w="2552" w:type="dxa"/>
          </w:tcPr>
          <w:p w14:paraId="1EF9A926" w14:textId="76797B89" w:rsidR="1EE9A34C" w:rsidRDefault="1EE9A34C" w:rsidP="1EE9A34C">
            <w:r w:rsidRPr="1EE9A34C">
              <w:rPr>
                <w:rFonts w:ascii="Calibri Light" w:eastAsia="Calibri Light" w:hAnsi="Calibri Light" w:cs="Calibri Light"/>
                <w:sz w:val="20"/>
                <w:szCs w:val="20"/>
              </w:rPr>
              <w:lastRenderedPageBreak/>
              <w:t>To write effectively for a range of purposes and audiences, selecting language that shows good awareness of the reader.</w:t>
            </w:r>
          </w:p>
          <w:p w14:paraId="1E564316" w14:textId="30516021" w:rsidR="1EE9A34C" w:rsidRDefault="1EE9A34C" w:rsidP="1EE9A34C">
            <w:r w:rsidRPr="1EE9A34C">
              <w:rPr>
                <w:rFonts w:ascii="Calibri Light" w:eastAsia="Calibri Light" w:hAnsi="Calibri Light" w:cs="Calibri Light"/>
                <w:b/>
                <w:bCs/>
              </w:rPr>
              <w:t xml:space="preserve"> </w:t>
            </w:r>
          </w:p>
          <w:p w14:paraId="4775A396" w14:textId="07C9876F" w:rsidR="1EE9A34C" w:rsidRDefault="1EE9A34C" w:rsidP="1EE9A34C">
            <w:r w:rsidRPr="1EE9A34C">
              <w:rPr>
                <w:rFonts w:ascii="Calibri Light" w:eastAsia="Calibri Light" w:hAnsi="Calibri Light" w:cs="Calibri Light"/>
                <w:b/>
                <w:bCs/>
                <w:sz w:val="20"/>
                <w:szCs w:val="20"/>
              </w:rPr>
              <w:t>To inform (non-</w:t>
            </w:r>
            <w:proofErr w:type="spellStart"/>
            <w:r w:rsidRPr="1EE9A34C">
              <w:rPr>
                <w:rFonts w:ascii="Calibri Light" w:eastAsia="Calibri Light" w:hAnsi="Calibri Light" w:cs="Calibri Light"/>
                <w:b/>
                <w:bCs/>
                <w:sz w:val="20"/>
                <w:szCs w:val="20"/>
              </w:rPr>
              <w:t>chron</w:t>
            </w:r>
            <w:proofErr w:type="spellEnd"/>
            <w:r w:rsidRPr="1EE9A34C">
              <w:rPr>
                <w:rFonts w:ascii="Calibri Light" w:eastAsia="Calibri Light" w:hAnsi="Calibri Light" w:cs="Calibri Light"/>
                <w:b/>
                <w:bCs/>
                <w:sz w:val="20"/>
                <w:szCs w:val="20"/>
              </w:rPr>
              <w:t>)</w:t>
            </w:r>
          </w:p>
          <w:p w14:paraId="47E60478" w14:textId="6D9EFC43" w:rsidR="1EE9A34C" w:rsidRDefault="1EE9A34C" w:rsidP="1EE9A34C">
            <w:pPr>
              <w:pStyle w:val="NoSpacing"/>
              <w:numPr>
                <w:ilvl w:val="0"/>
                <w:numId w:val="5"/>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Write a non-fiction piece using ideas and structure from reading and modelled examples. </w:t>
            </w:r>
          </w:p>
          <w:p w14:paraId="188F66DB" w14:textId="3B7B4AE2" w:rsidR="1EE9A34C" w:rsidRDefault="1EE9A34C" w:rsidP="1EE9A34C">
            <w:pPr>
              <w:pStyle w:val="NoSpacing"/>
              <w:numPr>
                <w:ilvl w:val="0"/>
                <w:numId w:val="5"/>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Plan writing by recording ideas and key vocabulary. </w:t>
            </w:r>
          </w:p>
          <w:p w14:paraId="7319F075" w14:textId="6156C485" w:rsidR="1EE9A34C" w:rsidRDefault="1EE9A34C" w:rsidP="1EE9A34C">
            <w:pPr>
              <w:pStyle w:val="NoSpacing"/>
              <w:numPr>
                <w:ilvl w:val="0"/>
                <w:numId w:val="5"/>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lastRenderedPageBreak/>
              <w:t xml:space="preserve">Create genre specific layout devices showing an awareness of the reader. </w:t>
            </w:r>
          </w:p>
          <w:p w14:paraId="7C96AF2F" w14:textId="768F42A5" w:rsidR="1EE9A34C" w:rsidRDefault="1EE9A34C" w:rsidP="1EE9A34C">
            <w:pPr>
              <w:pStyle w:val="NoSpacing"/>
              <w:numPr>
                <w:ilvl w:val="0"/>
                <w:numId w:val="5"/>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Consistently organise paragraphs around a theme. </w:t>
            </w:r>
          </w:p>
          <w:p w14:paraId="738C2B1D" w14:textId="27964CA6" w:rsidR="1EE9A34C" w:rsidRDefault="1EE9A34C" w:rsidP="1EE9A34C">
            <w:pPr>
              <w:pStyle w:val="NoSpacing"/>
              <w:numPr>
                <w:ilvl w:val="0"/>
                <w:numId w:val="5"/>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To use the correct tense throughout</w:t>
            </w:r>
          </w:p>
          <w:p w14:paraId="505AC399" w14:textId="645E9804" w:rsidR="1EE9A34C" w:rsidRDefault="1EE9A34C" w:rsidP="1EE9A34C">
            <w:r w:rsidRPr="1EE9A34C">
              <w:rPr>
                <w:rFonts w:ascii="Calibri Light" w:eastAsia="Calibri Light" w:hAnsi="Calibri Light" w:cs="Calibri Light"/>
                <w:b/>
                <w:bCs/>
              </w:rPr>
              <w:t xml:space="preserve"> </w:t>
            </w:r>
          </w:p>
          <w:p w14:paraId="767CE3A5" w14:textId="215BB91A" w:rsidR="1EE9A34C" w:rsidRDefault="1EE9A34C" w:rsidP="1EE9A34C">
            <w:r w:rsidRPr="1EE9A34C">
              <w:rPr>
                <w:rFonts w:ascii="Calibri Light" w:eastAsia="Calibri Light" w:hAnsi="Calibri Light" w:cs="Calibri Light"/>
                <w:b/>
                <w:bCs/>
                <w:sz w:val="20"/>
                <w:szCs w:val="20"/>
              </w:rPr>
              <w:t xml:space="preserve">To describe </w:t>
            </w:r>
          </w:p>
          <w:p w14:paraId="2730346A" w14:textId="0D8E5111" w:rsidR="1EE9A34C" w:rsidRDefault="1EE9A34C" w:rsidP="1EE9A34C">
            <w:pPr>
              <w:pStyle w:val="ListParagraph"/>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Describe settings, characters and atmosphere with carefully chosen vocabulary to enhance mood, clarify meaning and create pace. </w:t>
            </w:r>
          </w:p>
          <w:p w14:paraId="76ADEBAA" w14:textId="25645D04"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Use sentences for cohesion and to move the action on. </w:t>
            </w:r>
          </w:p>
          <w:p w14:paraId="7036D657" w14:textId="6779C32F"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Use dialogue to convey a character and to advance the action</w:t>
            </w:r>
          </w:p>
          <w:p w14:paraId="49C73CD0" w14:textId="29803494" w:rsidR="1EE9A34C" w:rsidRDefault="1EE9A34C" w:rsidP="1EE9A34C">
            <w:r w:rsidRPr="1EE9A34C">
              <w:rPr>
                <w:rFonts w:ascii="Calibri Light" w:eastAsia="Calibri Light" w:hAnsi="Calibri Light" w:cs="Calibri Light"/>
                <w:b/>
                <w:bCs/>
                <w:color w:val="231F20"/>
                <w:sz w:val="20"/>
                <w:szCs w:val="20"/>
              </w:rPr>
              <w:t xml:space="preserve"> </w:t>
            </w:r>
          </w:p>
        </w:tc>
        <w:tc>
          <w:tcPr>
            <w:tcW w:w="2410" w:type="dxa"/>
          </w:tcPr>
          <w:p w14:paraId="1D1213C7" w14:textId="2876D955" w:rsidR="1EE9A34C" w:rsidRDefault="1EE9A34C" w:rsidP="1EE9A34C">
            <w:r w:rsidRPr="1EE9A34C">
              <w:rPr>
                <w:rFonts w:ascii="Calibri Light" w:eastAsia="Calibri Light" w:hAnsi="Calibri Light" w:cs="Calibri Light"/>
                <w:sz w:val="20"/>
                <w:szCs w:val="20"/>
              </w:rPr>
              <w:lastRenderedPageBreak/>
              <w:t>To write effectively for a range of purposes and audiences, selecting language that shows good awareness of the reader</w:t>
            </w:r>
            <w:r w:rsidRPr="1EE9A34C">
              <w:rPr>
                <w:rFonts w:ascii="Calibri Light" w:eastAsia="Calibri Light" w:hAnsi="Calibri Light" w:cs="Calibri Light"/>
              </w:rPr>
              <w:t>.</w:t>
            </w:r>
          </w:p>
          <w:p w14:paraId="2507C5A7" w14:textId="16C59659" w:rsidR="1EE9A34C" w:rsidRDefault="1EE9A34C" w:rsidP="1EE9A34C">
            <w:r w:rsidRPr="1EE9A34C">
              <w:rPr>
                <w:rFonts w:ascii="Calibri Light" w:eastAsia="Calibri Light" w:hAnsi="Calibri Light" w:cs="Calibri Light"/>
                <w:b/>
                <w:bCs/>
              </w:rPr>
              <w:t xml:space="preserve"> </w:t>
            </w:r>
          </w:p>
          <w:p w14:paraId="764B9F50" w14:textId="3F869A51" w:rsidR="1EE9A34C" w:rsidRDefault="1EE9A34C" w:rsidP="1EE9A34C">
            <w:r w:rsidRPr="1EE9A34C">
              <w:rPr>
                <w:rFonts w:ascii="Calibri Light" w:eastAsia="Calibri Light" w:hAnsi="Calibri Light" w:cs="Calibri Light"/>
                <w:b/>
                <w:bCs/>
                <w:sz w:val="20"/>
                <w:szCs w:val="20"/>
              </w:rPr>
              <w:t>To narrate /entertain</w:t>
            </w:r>
          </w:p>
          <w:p w14:paraId="0A8F6E66" w14:textId="245F841F" w:rsidR="1EE9A34C" w:rsidRDefault="1EE9A34C" w:rsidP="1EE9A34C">
            <w:pPr>
              <w:pStyle w:val="ListParagraph"/>
              <w:numPr>
                <w:ilvl w:val="0"/>
                <w:numId w:val="7"/>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 xml:space="preserve">Make accurate choices for organisation and to deliberately engage the audience. </w:t>
            </w:r>
          </w:p>
          <w:p w14:paraId="17CA1D99" w14:textId="0F4E9236" w:rsidR="1EE9A34C" w:rsidRDefault="1EE9A34C" w:rsidP="1EE9A34C">
            <w:pPr>
              <w:pStyle w:val="ListParagraph"/>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Describe settings, characters and </w:t>
            </w:r>
            <w:r w:rsidRPr="1EE9A34C">
              <w:rPr>
                <w:rFonts w:ascii="Calibri Light" w:eastAsia="Calibri Light" w:hAnsi="Calibri Light" w:cs="Calibri Light"/>
                <w:sz w:val="20"/>
                <w:szCs w:val="20"/>
              </w:rPr>
              <w:lastRenderedPageBreak/>
              <w:t xml:space="preserve">atmosphere with carefully chosen vocabulary to enhance mood, clarify meaning and create pace. </w:t>
            </w:r>
          </w:p>
          <w:p w14:paraId="0D2555AB" w14:textId="76770881"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Use sentences for cohesion and to move the action on. </w:t>
            </w:r>
          </w:p>
          <w:p w14:paraId="3FC0E048" w14:textId="040E9B1B"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Use dialogue to convey a character and to advance the action</w:t>
            </w:r>
          </w:p>
          <w:p w14:paraId="50FE5BD8" w14:textId="394CEB6A" w:rsidR="1EE9A34C" w:rsidRDefault="1EE9A34C" w:rsidP="1EE9A34C">
            <w:r w:rsidRPr="1EE9A34C">
              <w:rPr>
                <w:rFonts w:ascii="Calibri Light" w:eastAsia="Calibri Light" w:hAnsi="Calibri Light" w:cs="Calibri Light"/>
                <w:b/>
                <w:bCs/>
              </w:rPr>
              <w:t xml:space="preserve"> </w:t>
            </w:r>
          </w:p>
          <w:p w14:paraId="3FA6D732" w14:textId="574CB482" w:rsidR="1EE9A34C" w:rsidRDefault="1EE9A34C" w:rsidP="1EE9A34C">
            <w:r w:rsidRPr="1EE9A34C">
              <w:rPr>
                <w:rFonts w:ascii="Calibri Light" w:eastAsia="Calibri Light" w:hAnsi="Calibri Light" w:cs="Calibri Light"/>
                <w:b/>
                <w:bCs/>
                <w:sz w:val="20"/>
                <w:szCs w:val="20"/>
              </w:rPr>
              <w:t>To explain/recount (diary)</w:t>
            </w:r>
          </w:p>
          <w:p w14:paraId="54315D6C" w14:textId="0664D6AA" w:rsidR="1EE9A34C" w:rsidRDefault="1EE9A34C" w:rsidP="1EE9A34C">
            <w:pPr>
              <w:pStyle w:val="ListParagraph"/>
              <w:numPr>
                <w:ilvl w:val="0"/>
                <w:numId w:val="6"/>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Write a recount in the 1st person with a clear audience and form including emotive language</w:t>
            </w:r>
          </w:p>
          <w:p w14:paraId="0A852515" w14:textId="21A48794" w:rsidR="1EE9A34C" w:rsidRDefault="1EE9A34C" w:rsidP="1EE9A34C">
            <w:pPr>
              <w:pStyle w:val="ListParagraph"/>
              <w:numPr>
                <w:ilvl w:val="0"/>
                <w:numId w:val="6"/>
              </w:numPr>
              <w:ind w:left="360"/>
              <w:rPr>
                <w:rFonts w:ascii="Calibri Light" w:eastAsia="Calibri Light" w:hAnsi="Calibri Light" w:cs="Calibri Light"/>
                <w:sz w:val="20"/>
                <w:szCs w:val="20"/>
              </w:rPr>
            </w:pPr>
            <w:r w:rsidRPr="1EE9A34C">
              <w:rPr>
                <w:rFonts w:ascii="Calibri Light" w:eastAsia="Calibri Light" w:hAnsi="Calibri Light" w:cs="Calibri Light"/>
                <w:color w:val="231F20"/>
                <w:sz w:val="20"/>
                <w:szCs w:val="20"/>
              </w:rPr>
              <w:t xml:space="preserve">Chronological sequence with </w:t>
            </w:r>
            <w:r w:rsidRPr="1EE9A34C">
              <w:rPr>
                <w:rFonts w:ascii="Calibri Light" w:eastAsia="Calibri Light" w:hAnsi="Calibri Light" w:cs="Calibri Light"/>
                <w:sz w:val="20"/>
                <w:szCs w:val="20"/>
              </w:rPr>
              <w:t xml:space="preserve">pronouns and adverbials within and across a </w:t>
            </w:r>
            <w:proofErr w:type="gramStart"/>
            <w:r w:rsidRPr="1EE9A34C">
              <w:rPr>
                <w:rFonts w:ascii="Calibri Light" w:eastAsia="Calibri Light" w:hAnsi="Calibri Light" w:cs="Calibri Light"/>
                <w:sz w:val="20"/>
                <w:szCs w:val="20"/>
              </w:rPr>
              <w:t>sentences</w:t>
            </w:r>
            <w:proofErr w:type="gramEnd"/>
            <w:r w:rsidRPr="1EE9A34C">
              <w:rPr>
                <w:rFonts w:ascii="Calibri Light" w:eastAsia="Calibri Light" w:hAnsi="Calibri Light" w:cs="Calibri Light"/>
                <w:sz w:val="20"/>
                <w:szCs w:val="20"/>
              </w:rPr>
              <w:t xml:space="preserve"> to aid cohesion</w:t>
            </w:r>
          </w:p>
          <w:p w14:paraId="3B1AD376" w14:textId="222EB63C" w:rsidR="1EE9A34C" w:rsidRDefault="1EE9A34C" w:rsidP="1EE9A34C">
            <w:r w:rsidRPr="1EE9A34C">
              <w:rPr>
                <w:rFonts w:ascii="Calibri Light" w:eastAsia="Calibri Light" w:hAnsi="Calibri Light" w:cs="Calibri Light"/>
                <w:b/>
                <w:bCs/>
                <w:color w:val="231F20"/>
                <w:sz w:val="20"/>
                <w:szCs w:val="20"/>
              </w:rPr>
              <w:t xml:space="preserve"> </w:t>
            </w:r>
          </w:p>
        </w:tc>
        <w:tc>
          <w:tcPr>
            <w:tcW w:w="2551" w:type="dxa"/>
          </w:tcPr>
          <w:p w14:paraId="6987540C" w14:textId="7A17628D" w:rsidR="1EE9A34C" w:rsidRDefault="1EE9A34C" w:rsidP="1EE9A34C">
            <w:r w:rsidRPr="1EE9A34C">
              <w:rPr>
                <w:rFonts w:ascii="Calibri Light" w:eastAsia="Calibri Light" w:hAnsi="Calibri Light" w:cs="Calibri Light"/>
                <w:sz w:val="20"/>
                <w:szCs w:val="20"/>
              </w:rPr>
              <w:lastRenderedPageBreak/>
              <w:t>To write effectively for a range of purposes and audiences, selecting language that shows good awareness of the reader.</w:t>
            </w:r>
          </w:p>
          <w:p w14:paraId="096D90DC" w14:textId="27ABBC73" w:rsidR="1EE9A34C" w:rsidRDefault="1EE9A34C" w:rsidP="1EE9A34C">
            <w:r w:rsidRPr="1EE9A34C">
              <w:rPr>
                <w:rFonts w:ascii="Calibri Light" w:eastAsia="Calibri Light" w:hAnsi="Calibri Light" w:cs="Calibri Light"/>
                <w:b/>
                <w:bCs/>
              </w:rPr>
              <w:t xml:space="preserve"> </w:t>
            </w:r>
          </w:p>
          <w:p w14:paraId="16919B40" w14:textId="34BDCA4B" w:rsidR="1EE9A34C" w:rsidRDefault="1EE9A34C" w:rsidP="1EE9A34C">
            <w:r w:rsidRPr="1EE9A34C">
              <w:rPr>
                <w:rFonts w:ascii="Calibri Light" w:eastAsia="Calibri Light" w:hAnsi="Calibri Light" w:cs="Calibri Light"/>
                <w:b/>
                <w:bCs/>
                <w:sz w:val="20"/>
                <w:szCs w:val="20"/>
              </w:rPr>
              <w:t>To narrate (dialogue)</w:t>
            </w:r>
          </w:p>
          <w:p w14:paraId="725061DB" w14:textId="491898BC" w:rsidR="1EE9A34C" w:rsidRDefault="1EE9A34C" w:rsidP="1EE9A34C">
            <w:pPr>
              <w:pStyle w:val="ListParagraph"/>
              <w:numPr>
                <w:ilvl w:val="0"/>
                <w:numId w:val="8"/>
              </w:numPr>
              <w:ind w:left="360"/>
              <w:rPr>
                <w:rFonts w:ascii="Calibri Light" w:eastAsia="Calibri Light" w:hAnsi="Calibri Light" w:cs="Calibri Light"/>
                <w:color w:val="231F20"/>
                <w:sz w:val="20"/>
                <w:szCs w:val="20"/>
              </w:rPr>
            </w:pPr>
            <w:r w:rsidRPr="1EE9A34C">
              <w:rPr>
                <w:rFonts w:ascii="Calibri Light" w:eastAsia="Calibri Light" w:hAnsi="Calibri Light" w:cs="Calibri Light"/>
                <w:color w:val="231F20"/>
                <w:sz w:val="20"/>
                <w:szCs w:val="20"/>
              </w:rPr>
              <w:t xml:space="preserve">Make accurate choices for organisation and to deliberately engage the audience. </w:t>
            </w:r>
          </w:p>
          <w:p w14:paraId="27BB918E" w14:textId="4AD7B7AB" w:rsidR="1EE9A34C" w:rsidRDefault="1EE9A34C" w:rsidP="1EE9A34C">
            <w:pPr>
              <w:pStyle w:val="ListParagraph"/>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Describe settings, characters and atmosphere with carefully chosen </w:t>
            </w:r>
            <w:r w:rsidRPr="1EE9A34C">
              <w:rPr>
                <w:rFonts w:ascii="Calibri Light" w:eastAsia="Calibri Light" w:hAnsi="Calibri Light" w:cs="Calibri Light"/>
                <w:sz w:val="20"/>
                <w:szCs w:val="20"/>
              </w:rPr>
              <w:lastRenderedPageBreak/>
              <w:t xml:space="preserve">vocabulary to enhance mood, clarify meaning and create pace. </w:t>
            </w:r>
          </w:p>
          <w:p w14:paraId="7373B632" w14:textId="4C41BC01"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Use sentences for cohesion and to move the action on. </w:t>
            </w:r>
          </w:p>
          <w:p w14:paraId="5CDA1576" w14:textId="6D176B12"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Use dialogue to convey a character and to advance the action</w:t>
            </w:r>
          </w:p>
          <w:p w14:paraId="6DF61F02" w14:textId="5A9A9509" w:rsidR="1EE9A34C" w:rsidRDefault="1EE9A34C" w:rsidP="1EE9A34C">
            <w:r w:rsidRPr="1EE9A34C">
              <w:rPr>
                <w:rFonts w:ascii="Calibri Light" w:eastAsia="Calibri Light" w:hAnsi="Calibri Light" w:cs="Calibri Light"/>
                <w:b/>
                <w:bCs/>
              </w:rPr>
              <w:t xml:space="preserve"> </w:t>
            </w:r>
          </w:p>
          <w:p w14:paraId="789AB09F" w14:textId="740EEFDE" w:rsidR="1EE9A34C" w:rsidRDefault="1EE9A34C" w:rsidP="1EE9A34C">
            <w:r w:rsidRPr="1EE9A34C">
              <w:rPr>
                <w:rFonts w:ascii="Calibri Light" w:eastAsia="Calibri Light" w:hAnsi="Calibri Light" w:cs="Calibri Light"/>
                <w:b/>
                <w:bCs/>
                <w:sz w:val="20"/>
                <w:szCs w:val="20"/>
              </w:rPr>
              <w:t>To describe (figurative language)</w:t>
            </w:r>
          </w:p>
          <w:p w14:paraId="4AD298F4" w14:textId="4AC17965" w:rsidR="1EE9A34C" w:rsidRDefault="1EE9A34C" w:rsidP="1EE9A34C">
            <w:pPr>
              <w:pStyle w:val="ListParagraph"/>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Describe settings, characters and atmosphere with carefully chosen vocabulary to enhance mood, clarify meaning and create pace. </w:t>
            </w:r>
          </w:p>
          <w:p w14:paraId="494BCE06" w14:textId="3FECC444"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Use sentences for cohesion and to move the action on. </w:t>
            </w:r>
          </w:p>
          <w:p w14:paraId="45070EBB" w14:textId="21158B9E" w:rsidR="1EE9A34C" w:rsidRDefault="1EE9A34C" w:rsidP="1EE9A34C">
            <w:pPr>
              <w:pStyle w:val="NoSpacing"/>
              <w:numPr>
                <w:ilvl w:val="0"/>
                <w:numId w:val="7"/>
              </w:numPr>
              <w:ind w:left="360"/>
              <w:rPr>
                <w:rFonts w:ascii="Calibri Light" w:eastAsia="Calibri Light" w:hAnsi="Calibri Light" w:cs="Calibri Light"/>
                <w:sz w:val="20"/>
                <w:szCs w:val="20"/>
              </w:rPr>
            </w:pPr>
            <w:r w:rsidRPr="1EE9A34C">
              <w:rPr>
                <w:rFonts w:ascii="Calibri Light" w:eastAsia="Calibri Light" w:hAnsi="Calibri Light" w:cs="Calibri Light"/>
                <w:sz w:val="20"/>
                <w:szCs w:val="20"/>
              </w:rPr>
              <w:t xml:space="preserve">Use a range of descriptive devices effectively, simile, metaphor and personification </w:t>
            </w:r>
          </w:p>
          <w:p w14:paraId="33ADD498" w14:textId="5777EAAE" w:rsidR="1EE9A34C" w:rsidRDefault="1EE9A34C" w:rsidP="1EE9A34C">
            <w:pPr>
              <w:rPr>
                <w:rFonts w:ascii="Calibri Light" w:eastAsia="Calibri Light" w:hAnsi="Calibri Light" w:cs="Calibri Light"/>
                <w:b/>
                <w:bCs/>
                <w:color w:val="231F20"/>
                <w:sz w:val="20"/>
                <w:szCs w:val="20"/>
              </w:rPr>
            </w:pPr>
          </w:p>
        </w:tc>
      </w:tr>
      <w:tr w:rsidR="009F5F0F" w:rsidRPr="00A90E91" w14:paraId="76648556" w14:textId="77777777" w:rsidTr="47B3C448">
        <w:tc>
          <w:tcPr>
            <w:tcW w:w="1413" w:type="dxa"/>
            <w:shd w:val="clear" w:color="auto" w:fill="0070C0"/>
          </w:tcPr>
          <w:p w14:paraId="4489EF09" w14:textId="77777777" w:rsidR="009F5F0F" w:rsidRPr="00A90E91" w:rsidRDefault="009F5F0F" w:rsidP="009F5F0F">
            <w:pPr>
              <w:rPr>
                <w:rFonts w:asciiTheme="majorHAnsi" w:hAnsiTheme="majorHAnsi" w:cstheme="majorHAnsi"/>
                <w:b/>
                <w:color w:val="FFFFFF" w:themeColor="background1"/>
              </w:rPr>
            </w:pPr>
            <w:r w:rsidRPr="00A90E91">
              <w:rPr>
                <w:rFonts w:asciiTheme="majorHAnsi" w:hAnsiTheme="majorHAnsi" w:cstheme="majorHAnsi"/>
                <w:b/>
                <w:color w:val="FFFFFF" w:themeColor="background1"/>
              </w:rPr>
              <w:lastRenderedPageBreak/>
              <w:t>Spellings</w:t>
            </w:r>
          </w:p>
        </w:tc>
        <w:tc>
          <w:tcPr>
            <w:tcW w:w="2126" w:type="dxa"/>
          </w:tcPr>
          <w:p w14:paraId="6642D30F" w14:textId="57162B98" w:rsidR="009F5F0F" w:rsidRPr="00A90E91" w:rsidRDefault="69207DCE" w:rsidP="6D9AB0FB">
            <w:r w:rsidRPr="6D9AB0FB">
              <w:rPr>
                <w:rFonts w:ascii="Calibri Light" w:eastAsia="Calibri Light" w:hAnsi="Calibri Light" w:cs="Calibri Light"/>
                <w:sz w:val="20"/>
                <w:szCs w:val="20"/>
              </w:rPr>
              <w:t>Step 1: Words with the short vowel sound /i/ spelled ‘y’</w:t>
            </w:r>
          </w:p>
          <w:p w14:paraId="23D9526A" w14:textId="6469DC4D" w:rsidR="009F5F0F" w:rsidRPr="00A90E91" w:rsidRDefault="009F5F0F" w:rsidP="6D9AB0FB">
            <w:pPr>
              <w:rPr>
                <w:rFonts w:ascii="Calibri Light" w:eastAsia="Calibri Light" w:hAnsi="Calibri Light" w:cs="Calibri Light"/>
                <w:sz w:val="20"/>
                <w:szCs w:val="20"/>
              </w:rPr>
            </w:pPr>
          </w:p>
          <w:p w14:paraId="3D50AE94" w14:textId="4AFEBF57" w:rsidR="009F5F0F" w:rsidRPr="00A90E91" w:rsidRDefault="69207DCE" w:rsidP="6D9AB0FB">
            <w:r w:rsidRPr="6D9AB0FB">
              <w:rPr>
                <w:rFonts w:ascii="Calibri Light" w:eastAsia="Calibri Light" w:hAnsi="Calibri Light" w:cs="Calibri Light"/>
                <w:sz w:val="20"/>
                <w:szCs w:val="20"/>
              </w:rPr>
              <w:t>Step 2: Words with the long vowel sound /</w:t>
            </w:r>
            <w:proofErr w:type="spellStart"/>
            <w:r w:rsidRPr="6D9AB0FB">
              <w:rPr>
                <w:rFonts w:ascii="Calibri Light" w:eastAsia="Calibri Light" w:hAnsi="Calibri Light" w:cs="Calibri Light"/>
                <w:sz w:val="20"/>
                <w:szCs w:val="20"/>
              </w:rPr>
              <w:t>igh</w:t>
            </w:r>
            <w:proofErr w:type="spellEnd"/>
            <w:r w:rsidRPr="6D9AB0FB">
              <w:rPr>
                <w:rFonts w:ascii="Calibri Light" w:eastAsia="Calibri Light" w:hAnsi="Calibri Light" w:cs="Calibri Light"/>
                <w:sz w:val="20"/>
                <w:szCs w:val="20"/>
              </w:rPr>
              <w:t>/ spelled ‘y’</w:t>
            </w:r>
          </w:p>
          <w:p w14:paraId="58263723" w14:textId="60870791" w:rsidR="009F5F0F" w:rsidRPr="00A90E91" w:rsidRDefault="009F5F0F" w:rsidP="6D9AB0FB">
            <w:pPr>
              <w:rPr>
                <w:rFonts w:ascii="Calibri Light" w:eastAsia="Calibri Light" w:hAnsi="Calibri Light" w:cs="Calibri Light"/>
                <w:sz w:val="20"/>
                <w:szCs w:val="20"/>
              </w:rPr>
            </w:pPr>
          </w:p>
          <w:p w14:paraId="24DDD8C6" w14:textId="2F08CBB3" w:rsidR="009F5F0F" w:rsidRPr="00A90E91" w:rsidRDefault="69207DCE" w:rsidP="6D9AB0FB">
            <w:r w:rsidRPr="6D9AB0FB">
              <w:rPr>
                <w:rFonts w:ascii="Calibri Light" w:eastAsia="Calibri Light" w:hAnsi="Calibri Light" w:cs="Calibri Light"/>
                <w:sz w:val="20"/>
                <w:szCs w:val="20"/>
              </w:rPr>
              <w:t>Step 3: Challenge Words</w:t>
            </w:r>
          </w:p>
          <w:p w14:paraId="519A432A" w14:textId="62CB787B" w:rsidR="009F5F0F" w:rsidRPr="00A90E91" w:rsidRDefault="69207DCE" w:rsidP="6D9AB0FB">
            <w:pPr>
              <w:rPr>
                <w:rFonts w:ascii="Calibri Light" w:eastAsia="Calibri Light" w:hAnsi="Calibri Light" w:cs="Calibri Light"/>
                <w:b/>
                <w:bCs/>
                <w:color w:val="FF0000"/>
                <w:sz w:val="20"/>
                <w:szCs w:val="20"/>
              </w:rPr>
            </w:pPr>
            <w:r w:rsidRPr="6D9AB0FB">
              <w:rPr>
                <w:rFonts w:ascii="Calibri Light" w:eastAsia="Calibri Light" w:hAnsi="Calibri Light" w:cs="Calibri Light"/>
                <w:b/>
                <w:bCs/>
                <w:color w:val="FF0000"/>
                <w:sz w:val="20"/>
                <w:szCs w:val="20"/>
              </w:rPr>
              <w:t>ancient, cemetery, criticise, equipped, government, leisure, opportunity, recognise, sincerely</w:t>
            </w:r>
          </w:p>
          <w:p w14:paraId="4983A17F" w14:textId="651F3C9C" w:rsidR="009F5F0F" w:rsidRPr="00A90E91" w:rsidRDefault="009F5F0F" w:rsidP="6D9AB0FB">
            <w:pPr>
              <w:rPr>
                <w:rFonts w:ascii="Calibri Light" w:eastAsia="Calibri Light" w:hAnsi="Calibri Light" w:cs="Calibri Light"/>
                <w:b/>
                <w:bCs/>
                <w:color w:val="FF0000"/>
                <w:sz w:val="20"/>
                <w:szCs w:val="20"/>
              </w:rPr>
            </w:pPr>
          </w:p>
          <w:p w14:paraId="1AECE76B" w14:textId="03B4B9E9" w:rsidR="009F5F0F" w:rsidRPr="00A90E91" w:rsidRDefault="69207DCE" w:rsidP="6D9AB0FB">
            <w:r w:rsidRPr="6D9AB0FB">
              <w:rPr>
                <w:rFonts w:ascii="Calibri Light" w:eastAsia="Calibri Light" w:hAnsi="Calibri Light" w:cs="Calibri Light"/>
                <w:sz w:val="20"/>
                <w:szCs w:val="20"/>
              </w:rPr>
              <w:t>Step 4: Words with ‘</w:t>
            </w:r>
            <w:proofErr w:type="spellStart"/>
            <w:r w:rsidRPr="6D9AB0FB">
              <w:rPr>
                <w:rFonts w:ascii="Calibri Light" w:eastAsia="Calibri Light" w:hAnsi="Calibri Light" w:cs="Calibri Light"/>
                <w:sz w:val="20"/>
                <w:szCs w:val="20"/>
              </w:rPr>
              <w:t>cial</w:t>
            </w:r>
            <w:proofErr w:type="spellEnd"/>
            <w:r w:rsidRPr="6D9AB0FB">
              <w:rPr>
                <w:rFonts w:ascii="Calibri Light" w:eastAsia="Calibri Light" w:hAnsi="Calibri Light" w:cs="Calibri Light"/>
                <w:sz w:val="20"/>
                <w:szCs w:val="20"/>
              </w:rPr>
              <w:t>’/shul/ after a vowel</w:t>
            </w:r>
          </w:p>
          <w:p w14:paraId="4EF0310E" w14:textId="291BD382" w:rsidR="009F5F0F" w:rsidRPr="00A90E91" w:rsidRDefault="009F5F0F" w:rsidP="6D9AB0FB">
            <w:pPr>
              <w:rPr>
                <w:rFonts w:ascii="Calibri Light" w:eastAsia="Calibri Light" w:hAnsi="Calibri Light" w:cs="Calibri Light"/>
                <w:sz w:val="20"/>
                <w:szCs w:val="20"/>
              </w:rPr>
            </w:pPr>
          </w:p>
          <w:p w14:paraId="03F90F84" w14:textId="6E17AA58" w:rsidR="009F5F0F" w:rsidRPr="00A90E91" w:rsidRDefault="69207DCE" w:rsidP="6D9AB0FB">
            <w:r w:rsidRPr="6D9AB0FB">
              <w:rPr>
                <w:rFonts w:ascii="Calibri Light" w:eastAsia="Calibri Light" w:hAnsi="Calibri Light" w:cs="Calibri Light"/>
                <w:sz w:val="20"/>
                <w:szCs w:val="20"/>
              </w:rPr>
              <w:t>Step 5: Words with ‘</w:t>
            </w:r>
            <w:proofErr w:type="spellStart"/>
            <w:r w:rsidRPr="6D9AB0FB">
              <w:rPr>
                <w:rFonts w:ascii="Calibri Light" w:eastAsia="Calibri Light" w:hAnsi="Calibri Light" w:cs="Calibri Light"/>
                <w:sz w:val="20"/>
                <w:szCs w:val="20"/>
              </w:rPr>
              <w:t>tial</w:t>
            </w:r>
            <w:proofErr w:type="spellEnd"/>
            <w:r w:rsidRPr="6D9AB0FB">
              <w:rPr>
                <w:rFonts w:ascii="Calibri Light" w:eastAsia="Calibri Light" w:hAnsi="Calibri Light" w:cs="Calibri Light"/>
                <w:sz w:val="20"/>
                <w:szCs w:val="20"/>
              </w:rPr>
              <w:t>’</w:t>
            </w:r>
          </w:p>
          <w:p w14:paraId="17CA9F89" w14:textId="5B750C80" w:rsidR="009F5F0F" w:rsidRPr="00A90E91" w:rsidRDefault="009F5F0F" w:rsidP="6D9AB0FB">
            <w:pPr>
              <w:rPr>
                <w:rFonts w:ascii="Calibri Light" w:eastAsia="Calibri Light" w:hAnsi="Calibri Light" w:cs="Calibri Light"/>
                <w:sz w:val="20"/>
                <w:szCs w:val="20"/>
              </w:rPr>
            </w:pPr>
          </w:p>
          <w:p w14:paraId="776F9A06" w14:textId="3F432F1E" w:rsidR="009F5F0F" w:rsidRPr="00A90E91" w:rsidRDefault="69207DCE" w:rsidP="6D9AB0FB">
            <w:r w:rsidRPr="6D9AB0FB">
              <w:rPr>
                <w:rFonts w:ascii="Calibri Light" w:eastAsia="Calibri Light" w:hAnsi="Calibri Light" w:cs="Calibri Light"/>
                <w:sz w:val="20"/>
                <w:szCs w:val="20"/>
              </w:rPr>
              <w:t>Step 6: Challenge Words</w:t>
            </w:r>
          </w:p>
          <w:p w14:paraId="229B0B90" w14:textId="06E62232" w:rsidR="009F5F0F" w:rsidRPr="00A90E91" w:rsidRDefault="69207DCE" w:rsidP="6D9AB0FB">
            <w:pPr>
              <w:rPr>
                <w:rFonts w:ascii="Calibri Light" w:eastAsia="Calibri Light" w:hAnsi="Calibri Light" w:cs="Calibri Light"/>
                <w:b/>
                <w:bCs/>
                <w:color w:val="FF0000"/>
                <w:sz w:val="20"/>
                <w:szCs w:val="20"/>
              </w:rPr>
            </w:pPr>
            <w:r w:rsidRPr="6D9AB0FB">
              <w:rPr>
                <w:rFonts w:ascii="Calibri Light" w:eastAsia="Calibri Light" w:hAnsi="Calibri Light" w:cs="Calibri Light"/>
                <w:b/>
                <w:bCs/>
                <w:color w:val="FF0000"/>
                <w:sz w:val="20"/>
                <w:szCs w:val="20"/>
              </w:rPr>
              <w:t>amateur, category, correspond, environment, frequently, language, occur, queue, signature, twelfth</w:t>
            </w:r>
          </w:p>
        </w:tc>
        <w:tc>
          <w:tcPr>
            <w:tcW w:w="1985" w:type="dxa"/>
          </w:tcPr>
          <w:p w14:paraId="1F7A3E0B" w14:textId="333FD37D" w:rsidR="009F5F0F" w:rsidRPr="00A90E91" w:rsidRDefault="69207DCE" w:rsidP="6D9AB0FB">
            <w:r w:rsidRPr="6D9AB0FB">
              <w:rPr>
                <w:rFonts w:ascii="Calibri Light" w:eastAsia="Calibri Light" w:hAnsi="Calibri Light" w:cs="Calibri Light"/>
              </w:rPr>
              <w:t>Step 7: Challenge Words</w:t>
            </w:r>
          </w:p>
          <w:p w14:paraId="7DF3A10F" w14:textId="2053D0B3" w:rsidR="009F5F0F" w:rsidRPr="00A90E91" w:rsidRDefault="69207DCE" w:rsidP="6D9AB0FB">
            <w:pPr>
              <w:rPr>
                <w:rFonts w:ascii="Calibri Light" w:eastAsia="Calibri Light" w:hAnsi="Calibri Light" w:cs="Calibri Light"/>
                <w:b/>
                <w:bCs/>
                <w:color w:val="FF0000"/>
              </w:rPr>
            </w:pPr>
            <w:r w:rsidRPr="6D9AB0FB">
              <w:rPr>
                <w:rFonts w:ascii="Calibri Light" w:eastAsia="Calibri Light" w:hAnsi="Calibri Light" w:cs="Calibri Light"/>
                <w:b/>
                <w:bCs/>
                <w:color w:val="FF0000"/>
              </w:rPr>
              <w:t>appreciate, communicate, definite, exaggerate, harass, marvellous, persuade, relevant, stomach, vehicle</w:t>
            </w:r>
          </w:p>
          <w:p w14:paraId="2D9DC484" w14:textId="22B3CFE9" w:rsidR="009F5F0F" w:rsidRPr="00A90E91" w:rsidRDefault="009F5F0F" w:rsidP="6D9AB0FB">
            <w:pPr>
              <w:rPr>
                <w:rFonts w:ascii="Calibri Light" w:eastAsia="Calibri Light" w:hAnsi="Calibri Light" w:cs="Calibri Light"/>
                <w:b/>
                <w:bCs/>
                <w:color w:val="FF0000"/>
              </w:rPr>
            </w:pPr>
          </w:p>
          <w:p w14:paraId="0D48E653" w14:textId="5D1987AB" w:rsidR="009F5F0F" w:rsidRPr="00A90E91" w:rsidRDefault="69207DCE" w:rsidP="6D9AB0FB">
            <w:r w:rsidRPr="6D9AB0FB">
              <w:rPr>
                <w:rFonts w:ascii="Calibri Light" w:eastAsia="Calibri Light" w:hAnsi="Calibri Light" w:cs="Calibri Light"/>
              </w:rPr>
              <w:t>Step 8: Words with an /</w:t>
            </w:r>
            <w:proofErr w:type="spellStart"/>
            <w:r w:rsidRPr="6D9AB0FB">
              <w:rPr>
                <w:rFonts w:ascii="Calibri Light" w:eastAsia="Calibri Light" w:hAnsi="Calibri Light" w:cs="Calibri Light"/>
              </w:rPr>
              <w:t>oa</w:t>
            </w:r>
            <w:proofErr w:type="spellEnd"/>
            <w:r w:rsidRPr="6D9AB0FB">
              <w:rPr>
                <w:rFonts w:ascii="Calibri Light" w:eastAsia="Calibri Light" w:hAnsi="Calibri Light" w:cs="Calibri Light"/>
              </w:rPr>
              <w:t>/ sound spelled ‘</w:t>
            </w:r>
            <w:proofErr w:type="spellStart"/>
            <w:r w:rsidRPr="6D9AB0FB">
              <w:rPr>
                <w:rFonts w:ascii="Calibri Light" w:eastAsia="Calibri Light" w:hAnsi="Calibri Light" w:cs="Calibri Light"/>
              </w:rPr>
              <w:t>ou</w:t>
            </w:r>
            <w:proofErr w:type="spellEnd"/>
            <w:r w:rsidRPr="6D9AB0FB">
              <w:rPr>
                <w:rFonts w:ascii="Calibri Light" w:eastAsia="Calibri Light" w:hAnsi="Calibri Light" w:cs="Calibri Light"/>
              </w:rPr>
              <w:t>’ or ‘ow’</w:t>
            </w:r>
          </w:p>
          <w:p w14:paraId="3EA7CE4F" w14:textId="5B074E87" w:rsidR="009F5F0F" w:rsidRPr="00A90E91" w:rsidRDefault="009F5F0F" w:rsidP="6D9AB0FB">
            <w:pPr>
              <w:rPr>
                <w:rFonts w:ascii="Calibri Light" w:eastAsia="Calibri Light" w:hAnsi="Calibri Light" w:cs="Calibri Light"/>
              </w:rPr>
            </w:pPr>
          </w:p>
          <w:p w14:paraId="29413724" w14:textId="615FD1DD" w:rsidR="009F5F0F" w:rsidRPr="00A90E91" w:rsidRDefault="009F5F0F" w:rsidP="6D9AB0FB">
            <w:pPr>
              <w:rPr>
                <w:rFonts w:ascii="Calibri Light" w:eastAsia="Calibri Light" w:hAnsi="Calibri Light" w:cs="Calibri Light"/>
              </w:rPr>
            </w:pPr>
          </w:p>
          <w:p w14:paraId="592A6688" w14:textId="03DE50D9" w:rsidR="009F5F0F" w:rsidRPr="00A90E91" w:rsidRDefault="69207DCE" w:rsidP="6D9AB0FB">
            <w:r w:rsidRPr="6D9AB0FB">
              <w:rPr>
                <w:rFonts w:ascii="Calibri Light" w:eastAsia="Calibri Light" w:hAnsi="Calibri Light" w:cs="Calibri Light"/>
              </w:rPr>
              <w:t>Step 9: Words with a ‘soft c’ spelled ‘</w:t>
            </w:r>
            <w:proofErr w:type="spellStart"/>
            <w:r w:rsidRPr="6D9AB0FB">
              <w:rPr>
                <w:rFonts w:ascii="Calibri Light" w:eastAsia="Calibri Light" w:hAnsi="Calibri Light" w:cs="Calibri Light"/>
              </w:rPr>
              <w:t>ce</w:t>
            </w:r>
            <w:proofErr w:type="spellEnd"/>
            <w:r w:rsidRPr="6D9AB0FB">
              <w:rPr>
                <w:rFonts w:ascii="Calibri Light" w:eastAsia="Calibri Light" w:hAnsi="Calibri Light" w:cs="Calibri Light"/>
              </w:rPr>
              <w:t>’</w:t>
            </w:r>
          </w:p>
          <w:p w14:paraId="1EA1B731" w14:textId="375F81B4" w:rsidR="009F5F0F" w:rsidRPr="00A90E91" w:rsidRDefault="009F5F0F" w:rsidP="6D9AB0FB">
            <w:pPr>
              <w:rPr>
                <w:rFonts w:ascii="Calibri Light" w:eastAsia="Calibri Light" w:hAnsi="Calibri Light" w:cs="Calibri Light"/>
              </w:rPr>
            </w:pPr>
          </w:p>
          <w:p w14:paraId="3E913E37" w14:textId="65BA42CA" w:rsidR="009F5F0F" w:rsidRPr="00A90E91" w:rsidRDefault="69207DCE" w:rsidP="6D9AB0FB">
            <w:r w:rsidRPr="6D9AB0FB">
              <w:rPr>
                <w:rFonts w:ascii="Calibri Light" w:eastAsia="Calibri Light" w:hAnsi="Calibri Light" w:cs="Calibri Light"/>
              </w:rPr>
              <w:t>Step 10: Challenge Words</w:t>
            </w:r>
          </w:p>
          <w:p w14:paraId="75C5BD47" w14:textId="3937AAF4" w:rsidR="009F5F0F" w:rsidRPr="00A90E91" w:rsidRDefault="69207DCE" w:rsidP="6D9AB0FB">
            <w:pPr>
              <w:rPr>
                <w:rFonts w:ascii="Calibri Light" w:eastAsia="Calibri Light" w:hAnsi="Calibri Light" w:cs="Calibri Light"/>
                <w:b/>
                <w:bCs/>
                <w:color w:val="FF0000"/>
              </w:rPr>
            </w:pPr>
            <w:r w:rsidRPr="6D9AB0FB">
              <w:rPr>
                <w:rFonts w:ascii="Calibri Light" w:eastAsia="Calibri Light" w:hAnsi="Calibri Light" w:cs="Calibri Light"/>
                <w:b/>
                <w:bCs/>
                <w:color w:val="FF0000"/>
              </w:rPr>
              <w:t>apparent, committee, curiosity, especially, guarantee, lightning, parliament, recommend, soldier, vegetable</w:t>
            </w:r>
          </w:p>
          <w:p w14:paraId="0B7B6449" w14:textId="549C8B21" w:rsidR="009F5F0F" w:rsidRPr="00A90E91" w:rsidRDefault="009F5F0F" w:rsidP="6D9AB0FB">
            <w:pPr>
              <w:rPr>
                <w:rFonts w:ascii="Calibri Light" w:eastAsia="Calibri Light" w:hAnsi="Calibri Light" w:cs="Calibri Light"/>
                <w:b/>
                <w:bCs/>
                <w:color w:val="FF0000"/>
              </w:rPr>
            </w:pPr>
          </w:p>
          <w:p w14:paraId="1E16E38B" w14:textId="53AB6FF0" w:rsidR="009F5F0F" w:rsidRPr="00A90E91" w:rsidRDefault="69207DCE" w:rsidP="6D9AB0FB">
            <w:r w:rsidRPr="6D9AB0FB">
              <w:rPr>
                <w:rFonts w:ascii="Calibri Light" w:eastAsia="Calibri Light" w:hAnsi="Calibri Light" w:cs="Calibri Light"/>
              </w:rPr>
              <w:t>Step 11: Words with the /f/ sound spelled ‘</w:t>
            </w:r>
            <w:proofErr w:type="spellStart"/>
            <w:r w:rsidRPr="6D9AB0FB">
              <w:rPr>
                <w:rFonts w:ascii="Calibri Light" w:eastAsia="Calibri Light" w:hAnsi="Calibri Light" w:cs="Calibri Light"/>
              </w:rPr>
              <w:t>ph</w:t>
            </w:r>
            <w:proofErr w:type="spellEnd"/>
            <w:r w:rsidRPr="6D9AB0FB">
              <w:rPr>
                <w:rFonts w:ascii="Calibri Light" w:eastAsia="Calibri Light" w:hAnsi="Calibri Light" w:cs="Calibri Light"/>
              </w:rPr>
              <w:t>’</w:t>
            </w:r>
          </w:p>
          <w:p w14:paraId="6F4DD7F9" w14:textId="5E3CA186" w:rsidR="009F5F0F" w:rsidRPr="00A90E91" w:rsidRDefault="009F5F0F" w:rsidP="6D9AB0FB">
            <w:pPr>
              <w:rPr>
                <w:rFonts w:ascii="Calibri Light" w:eastAsia="Calibri Light" w:hAnsi="Calibri Light" w:cs="Calibri Light"/>
              </w:rPr>
            </w:pPr>
          </w:p>
          <w:p w14:paraId="7105512B" w14:textId="47C96B75" w:rsidR="009F5F0F" w:rsidRPr="00A90E91" w:rsidRDefault="69207DCE" w:rsidP="6D9AB0FB">
            <w:r w:rsidRPr="6D9AB0FB">
              <w:rPr>
                <w:rFonts w:ascii="Calibri Light" w:eastAsia="Calibri Light" w:hAnsi="Calibri Light" w:cs="Calibri Light"/>
              </w:rPr>
              <w:t>Step 12: Challenge Words</w:t>
            </w:r>
          </w:p>
          <w:p w14:paraId="2D2EDC2D" w14:textId="16FBA656" w:rsidR="009F5F0F" w:rsidRPr="00A90E91" w:rsidRDefault="69207DCE" w:rsidP="6D9AB0FB">
            <w:pPr>
              <w:rPr>
                <w:rFonts w:ascii="Calibri Light" w:eastAsia="Calibri Light" w:hAnsi="Calibri Light" w:cs="Calibri Light"/>
                <w:b/>
                <w:bCs/>
                <w:color w:val="FF0000"/>
              </w:rPr>
            </w:pPr>
            <w:r w:rsidRPr="6D9AB0FB">
              <w:rPr>
                <w:rFonts w:ascii="Calibri Light" w:eastAsia="Calibri Light" w:hAnsi="Calibri Light" w:cs="Calibri Light"/>
                <w:b/>
                <w:bCs/>
                <w:color w:val="FF0000"/>
              </w:rPr>
              <w:lastRenderedPageBreak/>
              <w:t>according, awkward, conscious, dictionary, familiar, individual, neighbour, profession, sacrifice, system</w:t>
            </w:r>
          </w:p>
        </w:tc>
        <w:tc>
          <w:tcPr>
            <w:tcW w:w="2409" w:type="dxa"/>
          </w:tcPr>
          <w:p w14:paraId="7885D77A" w14:textId="4163EBF3" w:rsidR="009F5F0F" w:rsidRPr="00A90E91" w:rsidRDefault="69207DCE" w:rsidP="6D9AB0FB">
            <w:r w:rsidRPr="6D9AB0FB">
              <w:rPr>
                <w:rFonts w:ascii="Calibri Light" w:eastAsia="Calibri Light" w:hAnsi="Calibri Light" w:cs="Calibri Light"/>
                <w:sz w:val="20"/>
                <w:szCs w:val="20"/>
              </w:rPr>
              <w:lastRenderedPageBreak/>
              <w:t xml:space="preserve">Step 13: Words with the </w:t>
            </w:r>
            <w:proofErr w:type="gramStart"/>
            <w:r w:rsidRPr="6D9AB0FB">
              <w:rPr>
                <w:rFonts w:ascii="Calibri Light" w:eastAsia="Calibri Light" w:hAnsi="Calibri Light" w:cs="Calibri Light"/>
                <w:sz w:val="20"/>
                <w:szCs w:val="20"/>
              </w:rPr>
              <w:t>suffix ’</w:t>
            </w:r>
            <w:proofErr w:type="gramEnd"/>
            <w:r w:rsidRPr="6D9AB0FB">
              <w:rPr>
                <w:rFonts w:ascii="Calibri Light" w:eastAsia="Calibri Light" w:hAnsi="Calibri Light" w:cs="Calibri Light"/>
                <w:sz w:val="20"/>
                <w:szCs w:val="20"/>
              </w:rPr>
              <w:t>-ably’</w:t>
            </w:r>
          </w:p>
          <w:p w14:paraId="19F6AF72" w14:textId="54DA28CD" w:rsidR="009F5F0F" w:rsidRPr="00A90E91" w:rsidRDefault="009F5F0F" w:rsidP="6D9AB0FB">
            <w:pPr>
              <w:rPr>
                <w:rFonts w:ascii="Calibri Light" w:eastAsia="Calibri Light" w:hAnsi="Calibri Light" w:cs="Calibri Light"/>
                <w:sz w:val="20"/>
                <w:szCs w:val="20"/>
              </w:rPr>
            </w:pPr>
          </w:p>
          <w:p w14:paraId="7432E401" w14:textId="1A8A4116" w:rsidR="009F5F0F" w:rsidRPr="00A90E91" w:rsidRDefault="69207DCE" w:rsidP="6D9AB0FB">
            <w:r w:rsidRPr="6D9AB0FB">
              <w:rPr>
                <w:rFonts w:ascii="Calibri Light" w:eastAsia="Calibri Light" w:hAnsi="Calibri Light" w:cs="Calibri Light"/>
                <w:sz w:val="20"/>
                <w:szCs w:val="20"/>
              </w:rPr>
              <w:t xml:space="preserve">Step 14: Words with the </w:t>
            </w:r>
            <w:proofErr w:type="gramStart"/>
            <w:r w:rsidRPr="6D9AB0FB">
              <w:rPr>
                <w:rFonts w:ascii="Calibri Light" w:eastAsia="Calibri Light" w:hAnsi="Calibri Light" w:cs="Calibri Light"/>
                <w:sz w:val="20"/>
                <w:szCs w:val="20"/>
              </w:rPr>
              <w:t>suffix ’</w:t>
            </w:r>
            <w:proofErr w:type="gramEnd"/>
            <w:r w:rsidRPr="6D9AB0FB">
              <w:rPr>
                <w:rFonts w:ascii="Calibri Light" w:eastAsia="Calibri Light" w:hAnsi="Calibri Light" w:cs="Calibri Light"/>
                <w:sz w:val="20"/>
                <w:szCs w:val="20"/>
              </w:rPr>
              <w:t>-</w:t>
            </w:r>
            <w:proofErr w:type="spellStart"/>
            <w:r w:rsidRPr="6D9AB0FB">
              <w:rPr>
                <w:rFonts w:ascii="Calibri Light" w:eastAsia="Calibri Light" w:hAnsi="Calibri Light" w:cs="Calibri Light"/>
                <w:sz w:val="20"/>
                <w:szCs w:val="20"/>
              </w:rPr>
              <w:t>ible</w:t>
            </w:r>
            <w:proofErr w:type="spellEnd"/>
            <w:r w:rsidRPr="6D9AB0FB">
              <w:rPr>
                <w:rFonts w:ascii="Calibri Light" w:eastAsia="Calibri Light" w:hAnsi="Calibri Light" w:cs="Calibri Light"/>
                <w:sz w:val="20"/>
                <w:szCs w:val="20"/>
              </w:rPr>
              <w:t>’</w:t>
            </w:r>
          </w:p>
          <w:p w14:paraId="06FECE94" w14:textId="6984791E" w:rsidR="009F5F0F" w:rsidRPr="00A90E91" w:rsidRDefault="009F5F0F" w:rsidP="6D9AB0FB">
            <w:pPr>
              <w:rPr>
                <w:rFonts w:ascii="Calibri Light" w:eastAsia="Calibri Light" w:hAnsi="Calibri Light" w:cs="Calibri Light"/>
                <w:sz w:val="20"/>
                <w:szCs w:val="20"/>
              </w:rPr>
            </w:pPr>
          </w:p>
          <w:p w14:paraId="1707285C" w14:textId="0EFF6EF6" w:rsidR="009F5F0F" w:rsidRPr="00A90E91" w:rsidRDefault="69207DCE" w:rsidP="6D9AB0FB">
            <w:r w:rsidRPr="6D9AB0FB">
              <w:rPr>
                <w:rFonts w:ascii="Calibri Light" w:eastAsia="Calibri Light" w:hAnsi="Calibri Light" w:cs="Calibri Light"/>
                <w:sz w:val="20"/>
                <w:szCs w:val="20"/>
              </w:rPr>
              <w:t>Step 15: Challenge Words</w:t>
            </w:r>
          </w:p>
          <w:p w14:paraId="38FFDB22" w14:textId="4339504A" w:rsidR="009F5F0F" w:rsidRPr="00A90E91" w:rsidRDefault="69207DCE" w:rsidP="6D9AB0FB">
            <w:pPr>
              <w:rPr>
                <w:rFonts w:ascii="Calibri Light" w:eastAsia="Calibri Light" w:hAnsi="Calibri Light" w:cs="Calibri Light"/>
                <w:b/>
                <w:bCs/>
                <w:color w:val="FF0000"/>
                <w:sz w:val="20"/>
                <w:szCs w:val="20"/>
              </w:rPr>
            </w:pPr>
            <w:r w:rsidRPr="6D9AB0FB">
              <w:rPr>
                <w:rFonts w:ascii="Calibri Light" w:eastAsia="Calibri Light" w:hAnsi="Calibri Light" w:cs="Calibri Light"/>
                <w:b/>
                <w:bCs/>
                <w:color w:val="FF0000"/>
                <w:sz w:val="20"/>
                <w:szCs w:val="20"/>
              </w:rPr>
              <w:t>attached, community, desperate, excellent, hindrance, mischievous, physical, restaurant, sufficient, yacht</w:t>
            </w:r>
          </w:p>
          <w:p w14:paraId="06B6C365" w14:textId="6068327D" w:rsidR="009F5F0F" w:rsidRPr="00A90E91" w:rsidRDefault="009F5F0F" w:rsidP="6D9AB0FB">
            <w:pPr>
              <w:rPr>
                <w:rFonts w:ascii="Calibri Light" w:eastAsia="Calibri Light" w:hAnsi="Calibri Light" w:cs="Calibri Light"/>
                <w:b/>
                <w:bCs/>
                <w:color w:val="FF0000"/>
                <w:sz w:val="20"/>
                <w:szCs w:val="20"/>
              </w:rPr>
            </w:pPr>
          </w:p>
          <w:p w14:paraId="0FE06FC5" w14:textId="0C493DE6" w:rsidR="009F5F0F" w:rsidRPr="00A90E91" w:rsidRDefault="69207DCE" w:rsidP="6D9AB0FB">
            <w:r w:rsidRPr="6D9AB0FB">
              <w:rPr>
                <w:rFonts w:ascii="Calibri Light" w:eastAsia="Calibri Light" w:hAnsi="Calibri Light" w:cs="Calibri Light"/>
                <w:sz w:val="20"/>
                <w:szCs w:val="20"/>
              </w:rPr>
              <w:t>Step 16: Words with the suffix ‘-</w:t>
            </w:r>
            <w:proofErr w:type="spellStart"/>
            <w:r w:rsidRPr="6D9AB0FB">
              <w:rPr>
                <w:rFonts w:ascii="Calibri Light" w:eastAsia="Calibri Light" w:hAnsi="Calibri Light" w:cs="Calibri Light"/>
                <w:sz w:val="20"/>
                <w:szCs w:val="20"/>
              </w:rPr>
              <w:t>ibly</w:t>
            </w:r>
            <w:proofErr w:type="spellEnd"/>
            <w:r w:rsidRPr="6D9AB0FB">
              <w:rPr>
                <w:rFonts w:ascii="Calibri Light" w:eastAsia="Calibri Light" w:hAnsi="Calibri Light" w:cs="Calibri Light"/>
                <w:sz w:val="20"/>
                <w:szCs w:val="20"/>
              </w:rPr>
              <w:t>’</w:t>
            </w:r>
          </w:p>
          <w:p w14:paraId="59831E19" w14:textId="62DBECC8" w:rsidR="009F5F0F" w:rsidRPr="00A90E91" w:rsidRDefault="009F5F0F" w:rsidP="6D9AB0FB">
            <w:pPr>
              <w:rPr>
                <w:rFonts w:ascii="Calibri Light" w:eastAsia="Calibri Light" w:hAnsi="Calibri Light" w:cs="Calibri Light"/>
                <w:sz w:val="20"/>
                <w:szCs w:val="20"/>
              </w:rPr>
            </w:pPr>
          </w:p>
          <w:p w14:paraId="089F5383" w14:textId="34C40548" w:rsidR="009F5F0F" w:rsidRPr="00A90E91" w:rsidRDefault="69207DCE" w:rsidP="6D9AB0FB">
            <w:r w:rsidRPr="6D9AB0FB">
              <w:rPr>
                <w:rFonts w:ascii="Calibri Light" w:eastAsia="Calibri Light" w:hAnsi="Calibri Light" w:cs="Calibri Light"/>
                <w:sz w:val="20"/>
                <w:szCs w:val="20"/>
              </w:rPr>
              <w:t>Step 17: Words ending in ‘-</w:t>
            </w:r>
            <w:proofErr w:type="spellStart"/>
            <w:r w:rsidRPr="6D9AB0FB">
              <w:rPr>
                <w:rFonts w:ascii="Calibri Light" w:eastAsia="Calibri Light" w:hAnsi="Calibri Light" w:cs="Calibri Light"/>
                <w:sz w:val="20"/>
                <w:szCs w:val="20"/>
              </w:rPr>
              <w:t>ent</w:t>
            </w:r>
            <w:proofErr w:type="spellEnd"/>
            <w:r w:rsidRPr="6D9AB0FB">
              <w:rPr>
                <w:rFonts w:ascii="Calibri Light" w:eastAsia="Calibri Light" w:hAnsi="Calibri Light" w:cs="Calibri Light"/>
                <w:sz w:val="20"/>
                <w:szCs w:val="20"/>
              </w:rPr>
              <w:t>’ and ‘–</w:t>
            </w:r>
            <w:proofErr w:type="spellStart"/>
            <w:r w:rsidRPr="6D9AB0FB">
              <w:rPr>
                <w:rFonts w:ascii="Calibri Light" w:eastAsia="Calibri Light" w:hAnsi="Calibri Light" w:cs="Calibri Light"/>
                <w:sz w:val="20"/>
                <w:szCs w:val="20"/>
              </w:rPr>
              <w:t>ence</w:t>
            </w:r>
            <w:proofErr w:type="spellEnd"/>
            <w:r w:rsidRPr="6D9AB0FB">
              <w:rPr>
                <w:rFonts w:ascii="Calibri Light" w:eastAsia="Calibri Light" w:hAnsi="Calibri Light" w:cs="Calibri Light"/>
                <w:sz w:val="20"/>
                <w:szCs w:val="20"/>
              </w:rPr>
              <w:t>’</w:t>
            </w:r>
          </w:p>
          <w:p w14:paraId="05D92BCA" w14:textId="2E632A59" w:rsidR="009F5F0F" w:rsidRPr="00A90E91" w:rsidRDefault="009F5F0F" w:rsidP="6D9AB0FB">
            <w:pPr>
              <w:rPr>
                <w:rFonts w:ascii="Calibri Light" w:eastAsia="Calibri Light" w:hAnsi="Calibri Light" w:cs="Calibri Light"/>
                <w:sz w:val="20"/>
                <w:szCs w:val="20"/>
              </w:rPr>
            </w:pPr>
          </w:p>
          <w:p w14:paraId="3E4569C5" w14:textId="2B967197" w:rsidR="009F5F0F" w:rsidRPr="00A90E91" w:rsidRDefault="69207DCE" w:rsidP="6D9AB0FB">
            <w:r w:rsidRPr="6D9AB0FB">
              <w:rPr>
                <w:rFonts w:ascii="Calibri Light" w:eastAsia="Calibri Light" w:hAnsi="Calibri Light" w:cs="Calibri Light"/>
                <w:sz w:val="20"/>
                <w:szCs w:val="20"/>
              </w:rPr>
              <w:t>Step 18: Challenge Words</w:t>
            </w:r>
          </w:p>
          <w:p w14:paraId="4566C2C1" w14:textId="100CFA93" w:rsidR="009F5F0F" w:rsidRPr="00A90E91" w:rsidRDefault="69207DCE" w:rsidP="6D9AB0FB">
            <w:pPr>
              <w:rPr>
                <w:rFonts w:ascii="Calibri Light" w:eastAsia="Calibri Light" w:hAnsi="Calibri Light" w:cs="Calibri Light"/>
                <w:b/>
                <w:bCs/>
                <w:color w:val="FF0000"/>
                <w:sz w:val="20"/>
                <w:szCs w:val="20"/>
              </w:rPr>
            </w:pPr>
            <w:r w:rsidRPr="6D9AB0FB">
              <w:rPr>
                <w:rFonts w:ascii="Calibri Light" w:eastAsia="Calibri Light" w:hAnsi="Calibri Light" w:cs="Calibri Light"/>
                <w:b/>
                <w:bCs/>
                <w:color w:val="FF0000"/>
                <w:sz w:val="20"/>
                <w:szCs w:val="20"/>
              </w:rPr>
              <w:t>accommodate, available, competition, determined, existence, identity, muscle, prejudice, rhyme, suggest</w:t>
            </w:r>
          </w:p>
        </w:tc>
        <w:tc>
          <w:tcPr>
            <w:tcW w:w="2552" w:type="dxa"/>
          </w:tcPr>
          <w:p w14:paraId="3030C42E" w14:textId="34D42956" w:rsidR="009F5F0F" w:rsidRPr="00A90E91" w:rsidRDefault="69207DCE" w:rsidP="6D9AB0FB">
            <w:r w:rsidRPr="6D9AB0FB">
              <w:rPr>
                <w:rFonts w:ascii="Calibri Light" w:eastAsia="Calibri Light" w:hAnsi="Calibri Light" w:cs="Calibri Light"/>
                <w:sz w:val="20"/>
                <w:szCs w:val="20"/>
              </w:rPr>
              <w:t>Step 19: Challenge Words</w:t>
            </w:r>
          </w:p>
          <w:p w14:paraId="75D0C616" w14:textId="79E7EF35" w:rsidR="009F5F0F" w:rsidRPr="00A90E91" w:rsidRDefault="69207DCE" w:rsidP="6D9AB0FB">
            <w:pPr>
              <w:rPr>
                <w:rFonts w:ascii="Calibri Light" w:eastAsia="Calibri Light" w:hAnsi="Calibri Light" w:cs="Calibri Light"/>
                <w:b/>
                <w:bCs/>
                <w:color w:val="FF0000"/>
                <w:sz w:val="20"/>
                <w:szCs w:val="20"/>
              </w:rPr>
            </w:pPr>
            <w:r w:rsidRPr="6D9AB0FB">
              <w:rPr>
                <w:rFonts w:ascii="Calibri Light" w:eastAsia="Calibri Light" w:hAnsi="Calibri Light" w:cs="Calibri Light"/>
                <w:b/>
                <w:bCs/>
                <w:color w:val="FF0000"/>
                <w:sz w:val="20"/>
                <w:szCs w:val="20"/>
              </w:rPr>
              <w:t>aggressive, bruise, convenience, embarrass, forty, interrupt, occupy, pronunciation, shoulder, thorough</w:t>
            </w:r>
          </w:p>
          <w:p w14:paraId="63A1A098" w14:textId="0E61CB97" w:rsidR="009F5F0F" w:rsidRPr="00A90E91" w:rsidRDefault="009F5F0F" w:rsidP="6D9AB0FB">
            <w:pPr>
              <w:rPr>
                <w:rFonts w:ascii="Calibri Light" w:eastAsia="Calibri Light" w:hAnsi="Calibri Light" w:cs="Calibri Light"/>
                <w:b/>
                <w:bCs/>
                <w:color w:val="FF0000"/>
                <w:sz w:val="20"/>
                <w:szCs w:val="20"/>
              </w:rPr>
            </w:pPr>
          </w:p>
          <w:p w14:paraId="37911D09" w14:textId="1A6A7A9E" w:rsidR="009F5F0F" w:rsidRPr="00A90E91" w:rsidRDefault="69207DCE" w:rsidP="6D9AB0FB">
            <w:r w:rsidRPr="6D9AB0FB">
              <w:rPr>
                <w:rFonts w:ascii="Calibri Light" w:eastAsia="Calibri Light" w:hAnsi="Calibri Light" w:cs="Calibri Light"/>
                <w:sz w:val="20"/>
                <w:szCs w:val="20"/>
              </w:rPr>
              <w:t>Step 20: Words ending in ‘-</w:t>
            </w:r>
            <w:proofErr w:type="spellStart"/>
            <w:r w:rsidRPr="6D9AB0FB">
              <w:rPr>
                <w:rFonts w:ascii="Calibri Light" w:eastAsia="Calibri Light" w:hAnsi="Calibri Light" w:cs="Calibri Light"/>
                <w:sz w:val="20"/>
                <w:szCs w:val="20"/>
              </w:rPr>
              <w:t>er</w:t>
            </w:r>
            <w:proofErr w:type="spellEnd"/>
            <w:r w:rsidRPr="6D9AB0FB">
              <w:rPr>
                <w:rFonts w:ascii="Calibri Light" w:eastAsia="Calibri Light" w:hAnsi="Calibri Light" w:cs="Calibri Light"/>
                <w:sz w:val="20"/>
                <w:szCs w:val="20"/>
              </w:rPr>
              <w:t>’, ‘-or’ and ‘-</w:t>
            </w:r>
            <w:proofErr w:type="spellStart"/>
            <w:r w:rsidRPr="6D9AB0FB">
              <w:rPr>
                <w:rFonts w:ascii="Calibri Light" w:eastAsia="Calibri Light" w:hAnsi="Calibri Light" w:cs="Calibri Light"/>
                <w:sz w:val="20"/>
                <w:szCs w:val="20"/>
              </w:rPr>
              <w:t>ar</w:t>
            </w:r>
            <w:proofErr w:type="spellEnd"/>
            <w:r w:rsidRPr="6D9AB0FB">
              <w:rPr>
                <w:rFonts w:ascii="Calibri Light" w:eastAsia="Calibri Light" w:hAnsi="Calibri Light" w:cs="Calibri Light"/>
                <w:sz w:val="20"/>
                <w:szCs w:val="20"/>
              </w:rPr>
              <w:t>’</w:t>
            </w:r>
          </w:p>
          <w:p w14:paraId="636CF684" w14:textId="40A2588F" w:rsidR="009F5F0F" w:rsidRPr="00A90E91" w:rsidRDefault="009F5F0F" w:rsidP="6D9AB0FB">
            <w:pPr>
              <w:rPr>
                <w:rFonts w:ascii="Calibri Light" w:eastAsia="Calibri Light" w:hAnsi="Calibri Light" w:cs="Calibri Light"/>
                <w:sz w:val="20"/>
                <w:szCs w:val="20"/>
              </w:rPr>
            </w:pPr>
          </w:p>
          <w:p w14:paraId="47ECBC25" w14:textId="7D3773CD" w:rsidR="009F5F0F" w:rsidRPr="00A90E91" w:rsidRDefault="69207DCE" w:rsidP="6D9AB0FB">
            <w:r w:rsidRPr="6D9AB0FB">
              <w:rPr>
                <w:rFonts w:ascii="Calibri Light" w:eastAsia="Calibri Light" w:hAnsi="Calibri Light" w:cs="Calibri Light"/>
                <w:sz w:val="20"/>
                <w:szCs w:val="20"/>
              </w:rPr>
              <w:t>Step 21: Challenge Words</w:t>
            </w:r>
          </w:p>
          <w:p w14:paraId="3F3FF7C8" w14:textId="2423628F" w:rsidR="009F5F0F" w:rsidRPr="00A90E91" w:rsidRDefault="69207DCE" w:rsidP="6D9AB0FB">
            <w:pPr>
              <w:rPr>
                <w:rFonts w:ascii="Calibri Light" w:eastAsia="Calibri Light" w:hAnsi="Calibri Light" w:cs="Calibri Light"/>
                <w:b/>
                <w:bCs/>
                <w:color w:val="FF0000"/>
                <w:sz w:val="20"/>
                <w:szCs w:val="20"/>
              </w:rPr>
            </w:pPr>
            <w:r w:rsidRPr="6D9AB0FB">
              <w:rPr>
                <w:rFonts w:ascii="Calibri Light" w:eastAsia="Calibri Light" w:hAnsi="Calibri Light" w:cs="Calibri Light"/>
                <w:b/>
                <w:bCs/>
                <w:color w:val="FF0000"/>
                <w:sz w:val="20"/>
                <w:szCs w:val="20"/>
              </w:rPr>
              <w:t>achieve, bargain, controversy, disastrous, foreign, interfere, nuisance, programme, secretary, temperature</w:t>
            </w:r>
          </w:p>
          <w:p w14:paraId="139F9F34" w14:textId="2C2EE0CA" w:rsidR="009F5F0F" w:rsidRPr="00A90E91" w:rsidRDefault="009F5F0F" w:rsidP="6D9AB0FB">
            <w:pPr>
              <w:rPr>
                <w:rFonts w:ascii="Calibri Light" w:eastAsia="Calibri Light" w:hAnsi="Calibri Light" w:cs="Calibri Light"/>
                <w:b/>
                <w:bCs/>
                <w:color w:val="FF0000"/>
                <w:sz w:val="20"/>
                <w:szCs w:val="20"/>
              </w:rPr>
            </w:pPr>
          </w:p>
          <w:p w14:paraId="0A8F8E86" w14:textId="32B1D0A8" w:rsidR="009F5F0F" w:rsidRPr="00A90E91" w:rsidRDefault="69207DCE" w:rsidP="6D9AB0FB">
            <w:r w:rsidRPr="6D9AB0FB">
              <w:rPr>
                <w:rFonts w:ascii="Calibri Light" w:eastAsia="Calibri Light" w:hAnsi="Calibri Light" w:cs="Calibri Light"/>
                <w:sz w:val="20"/>
                <w:szCs w:val="20"/>
              </w:rPr>
              <w:t>Step 22: Words beginning with ‘</w:t>
            </w:r>
            <w:proofErr w:type="spellStart"/>
            <w:r w:rsidRPr="6D9AB0FB">
              <w:rPr>
                <w:rFonts w:ascii="Calibri Light" w:eastAsia="Calibri Light" w:hAnsi="Calibri Light" w:cs="Calibri Light"/>
                <w:sz w:val="20"/>
                <w:szCs w:val="20"/>
              </w:rPr>
              <w:t>acc</w:t>
            </w:r>
            <w:proofErr w:type="spellEnd"/>
            <w:r w:rsidRPr="6D9AB0FB">
              <w:rPr>
                <w:rFonts w:ascii="Calibri Light" w:eastAsia="Calibri Light" w:hAnsi="Calibri Light" w:cs="Calibri Light"/>
                <w:sz w:val="20"/>
                <w:szCs w:val="20"/>
              </w:rPr>
              <w:t>-’</w:t>
            </w:r>
          </w:p>
          <w:p w14:paraId="39EE5D85" w14:textId="73C60587" w:rsidR="009F5F0F" w:rsidRPr="00A90E91" w:rsidRDefault="009F5F0F" w:rsidP="6D9AB0FB">
            <w:pPr>
              <w:rPr>
                <w:rFonts w:ascii="Calibri Light" w:eastAsia="Calibri Light" w:hAnsi="Calibri Light" w:cs="Calibri Light"/>
                <w:sz w:val="20"/>
                <w:szCs w:val="20"/>
              </w:rPr>
            </w:pPr>
          </w:p>
          <w:p w14:paraId="0A4F739C" w14:textId="43333ACA" w:rsidR="009F5F0F" w:rsidRPr="00A90E91" w:rsidRDefault="69207DCE" w:rsidP="6D9AB0FB">
            <w:r w:rsidRPr="6D9AB0FB">
              <w:rPr>
                <w:rFonts w:ascii="Calibri Light" w:eastAsia="Calibri Light" w:hAnsi="Calibri Light" w:cs="Calibri Light"/>
                <w:sz w:val="20"/>
                <w:szCs w:val="20"/>
              </w:rPr>
              <w:t>Step 23: Words with the prefixes ‘dis-’, ‘un-’, ‘over-’ and ‘im-’</w:t>
            </w:r>
          </w:p>
          <w:p w14:paraId="5BEE7D6B" w14:textId="7A75CB72" w:rsidR="009F5F0F" w:rsidRPr="00A90E91" w:rsidRDefault="009F5F0F" w:rsidP="6D9AB0FB">
            <w:pPr>
              <w:rPr>
                <w:rFonts w:ascii="Calibri Light" w:eastAsia="Calibri Light" w:hAnsi="Calibri Light" w:cs="Calibri Light"/>
                <w:sz w:val="20"/>
                <w:szCs w:val="20"/>
              </w:rPr>
            </w:pPr>
          </w:p>
          <w:p w14:paraId="5F867415" w14:textId="72A4260F" w:rsidR="009F5F0F" w:rsidRPr="00A90E91" w:rsidRDefault="69207DCE" w:rsidP="6D9AB0FB">
            <w:r w:rsidRPr="6D9AB0FB">
              <w:rPr>
                <w:rFonts w:ascii="Calibri Light" w:eastAsia="Calibri Light" w:hAnsi="Calibri Light" w:cs="Calibri Light"/>
                <w:sz w:val="20"/>
                <w:szCs w:val="20"/>
              </w:rPr>
              <w:t>Step 24: Challenge Words</w:t>
            </w:r>
          </w:p>
          <w:p w14:paraId="59ABF6B3" w14:textId="5267E1A1" w:rsidR="009F5F0F" w:rsidRPr="00A90E91" w:rsidRDefault="69207DCE" w:rsidP="6D9AB0FB">
            <w:pPr>
              <w:rPr>
                <w:rFonts w:ascii="Calibri Light" w:eastAsia="Calibri Light" w:hAnsi="Calibri Light" w:cs="Calibri Light"/>
                <w:b/>
                <w:bCs/>
                <w:color w:val="FF0000"/>
                <w:sz w:val="20"/>
                <w:szCs w:val="20"/>
              </w:rPr>
            </w:pPr>
            <w:r w:rsidRPr="6D9AB0FB">
              <w:rPr>
                <w:rFonts w:ascii="Calibri Light" w:eastAsia="Calibri Light" w:hAnsi="Calibri Light" w:cs="Calibri Light"/>
                <w:b/>
                <w:bCs/>
                <w:color w:val="FF0000"/>
                <w:sz w:val="20"/>
                <w:szCs w:val="20"/>
              </w:rPr>
              <w:t>accompany, average, conscience, develop, explanation, immediately, necessary, privilege, rhythm, symbol</w:t>
            </w:r>
          </w:p>
        </w:tc>
        <w:tc>
          <w:tcPr>
            <w:tcW w:w="2410" w:type="dxa"/>
          </w:tcPr>
          <w:p w14:paraId="7B35901F" w14:textId="59CBE116" w:rsidR="009F5F0F" w:rsidRPr="00A90E91" w:rsidRDefault="69207DCE" w:rsidP="6D9AB0FB">
            <w:r w:rsidRPr="6D9AB0FB">
              <w:rPr>
                <w:rFonts w:ascii="Calibri Light" w:eastAsia="Calibri Light" w:hAnsi="Calibri Light" w:cs="Calibri Light"/>
                <w:sz w:val="20"/>
                <w:szCs w:val="20"/>
              </w:rPr>
              <w:t>Step 25: Words with origins in other countries and languages</w:t>
            </w:r>
          </w:p>
          <w:p w14:paraId="630031C1" w14:textId="0031AC6C" w:rsidR="009F5F0F" w:rsidRPr="00A90E91" w:rsidRDefault="009F5F0F" w:rsidP="6D9AB0FB">
            <w:pPr>
              <w:rPr>
                <w:rFonts w:ascii="Calibri Light" w:eastAsia="Calibri Light" w:hAnsi="Calibri Light" w:cs="Calibri Light"/>
                <w:sz w:val="20"/>
                <w:szCs w:val="20"/>
              </w:rPr>
            </w:pPr>
          </w:p>
          <w:p w14:paraId="7CAF5389" w14:textId="74D9470A" w:rsidR="009F5F0F" w:rsidRPr="00A90E91" w:rsidRDefault="69207DCE" w:rsidP="6D9AB0FB">
            <w:r w:rsidRPr="6D9AB0FB">
              <w:rPr>
                <w:rFonts w:ascii="Calibri Light" w:eastAsia="Calibri Light" w:hAnsi="Calibri Light" w:cs="Calibri Light"/>
                <w:sz w:val="20"/>
                <w:szCs w:val="20"/>
              </w:rPr>
              <w:t>Step 26: Grammar Vocabulary 1</w:t>
            </w:r>
          </w:p>
          <w:p w14:paraId="37D34574" w14:textId="4864DA10" w:rsidR="009F5F0F" w:rsidRPr="00A90E91" w:rsidRDefault="009F5F0F" w:rsidP="6D9AB0FB">
            <w:pPr>
              <w:rPr>
                <w:rFonts w:ascii="Calibri Light" w:eastAsia="Calibri Light" w:hAnsi="Calibri Light" w:cs="Calibri Light"/>
                <w:sz w:val="20"/>
                <w:szCs w:val="20"/>
              </w:rPr>
            </w:pPr>
          </w:p>
          <w:p w14:paraId="6A3881A3" w14:textId="7FA57453" w:rsidR="009F5F0F" w:rsidRPr="00A90E91" w:rsidRDefault="69207DCE" w:rsidP="6D9AB0FB">
            <w:r w:rsidRPr="6D9AB0FB">
              <w:rPr>
                <w:rFonts w:ascii="Calibri Light" w:eastAsia="Calibri Light" w:hAnsi="Calibri Light" w:cs="Calibri Light"/>
                <w:sz w:val="20"/>
                <w:szCs w:val="20"/>
              </w:rPr>
              <w:t>Step 27: Grammar Vocabulary 2</w:t>
            </w:r>
          </w:p>
          <w:p w14:paraId="08438115" w14:textId="01C8D743" w:rsidR="009F5F0F" w:rsidRPr="00A90E91" w:rsidRDefault="009F5F0F" w:rsidP="6D9AB0FB">
            <w:pPr>
              <w:rPr>
                <w:rFonts w:ascii="Calibri Light" w:eastAsia="Calibri Light" w:hAnsi="Calibri Light" w:cs="Calibri Light"/>
                <w:sz w:val="20"/>
                <w:szCs w:val="20"/>
              </w:rPr>
            </w:pPr>
          </w:p>
          <w:p w14:paraId="3F0A405F" w14:textId="7E737F56" w:rsidR="009F5F0F" w:rsidRPr="00A90E91" w:rsidRDefault="69207DCE" w:rsidP="6D9AB0FB">
            <w:r w:rsidRPr="6D9AB0FB">
              <w:rPr>
                <w:rFonts w:ascii="Calibri Light" w:eastAsia="Calibri Light" w:hAnsi="Calibri Light" w:cs="Calibri Light"/>
                <w:sz w:val="20"/>
                <w:szCs w:val="20"/>
              </w:rPr>
              <w:t>Step 28: Adding the prefix ‘over-’</w:t>
            </w:r>
          </w:p>
          <w:p w14:paraId="65E2D3B4" w14:textId="6E4EB316" w:rsidR="009F5F0F" w:rsidRPr="00A90E91" w:rsidRDefault="009F5F0F" w:rsidP="6D9AB0FB">
            <w:pPr>
              <w:rPr>
                <w:rFonts w:ascii="Calibri Light" w:eastAsia="Calibri Light" w:hAnsi="Calibri Light" w:cs="Calibri Light"/>
                <w:sz w:val="20"/>
                <w:szCs w:val="20"/>
              </w:rPr>
            </w:pPr>
          </w:p>
          <w:p w14:paraId="755AB49D" w14:textId="758D3500" w:rsidR="009F5F0F" w:rsidRPr="00A90E91" w:rsidRDefault="69207DCE" w:rsidP="6D9AB0FB">
            <w:r w:rsidRPr="6D9AB0FB">
              <w:rPr>
                <w:rFonts w:ascii="Calibri Light" w:eastAsia="Calibri Light" w:hAnsi="Calibri Light" w:cs="Calibri Light"/>
                <w:sz w:val="20"/>
                <w:szCs w:val="20"/>
              </w:rPr>
              <w:t>Step 29: Words with the suffix ‘-</w:t>
            </w:r>
            <w:proofErr w:type="spellStart"/>
            <w:r w:rsidRPr="6D9AB0FB">
              <w:rPr>
                <w:rFonts w:ascii="Calibri Light" w:eastAsia="Calibri Light" w:hAnsi="Calibri Light" w:cs="Calibri Light"/>
                <w:sz w:val="20"/>
                <w:szCs w:val="20"/>
              </w:rPr>
              <w:t>ful</w:t>
            </w:r>
            <w:proofErr w:type="spellEnd"/>
            <w:r w:rsidRPr="6D9AB0FB">
              <w:rPr>
                <w:rFonts w:ascii="Calibri Light" w:eastAsia="Calibri Light" w:hAnsi="Calibri Light" w:cs="Calibri Light"/>
                <w:sz w:val="20"/>
                <w:szCs w:val="20"/>
              </w:rPr>
              <w:t>’</w:t>
            </w:r>
          </w:p>
          <w:p w14:paraId="4511E35C" w14:textId="68183D54" w:rsidR="009F5F0F" w:rsidRPr="00A90E91" w:rsidRDefault="009F5F0F" w:rsidP="6D9AB0FB">
            <w:pPr>
              <w:rPr>
                <w:rFonts w:ascii="Calibri Light" w:eastAsia="Calibri Light" w:hAnsi="Calibri Light" w:cs="Calibri Light"/>
                <w:sz w:val="20"/>
                <w:szCs w:val="20"/>
              </w:rPr>
            </w:pPr>
          </w:p>
          <w:p w14:paraId="39E6B79B" w14:textId="7BA61128" w:rsidR="009F5F0F" w:rsidRPr="00A90E91" w:rsidRDefault="69207DCE" w:rsidP="6D9AB0FB">
            <w:r w:rsidRPr="6D9AB0FB">
              <w:rPr>
                <w:rFonts w:ascii="Calibri Light" w:eastAsia="Calibri Light" w:hAnsi="Calibri Light" w:cs="Calibri Light"/>
                <w:sz w:val="20"/>
                <w:szCs w:val="20"/>
              </w:rPr>
              <w:t>Step 30: Adjectives used to describe settings</w:t>
            </w:r>
          </w:p>
          <w:p w14:paraId="44DC236A" w14:textId="350B1D4E" w:rsidR="009F5F0F" w:rsidRPr="00A90E91" w:rsidRDefault="009F5F0F" w:rsidP="6D9AB0FB">
            <w:pPr>
              <w:rPr>
                <w:rFonts w:ascii="Calibri Light" w:eastAsia="Calibri Light" w:hAnsi="Calibri Light" w:cs="Calibri Light"/>
                <w:sz w:val="20"/>
                <w:szCs w:val="20"/>
              </w:rPr>
            </w:pPr>
          </w:p>
          <w:p w14:paraId="431B86B3" w14:textId="57330CD5" w:rsidR="009F5F0F" w:rsidRPr="00A90E91" w:rsidRDefault="009F5F0F" w:rsidP="6D9AB0FB">
            <w:pPr>
              <w:rPr>
                <w:rFonts w:ascii="Calibri Light" w:eastAsia="Calibri Light" w:hAnsi="Calibri Light" w:cs="Calibri Light"/>
                <w:sz w:val="20"/>
                <w:szCs w:val="20"/>
              </w:rPr>
            </w:pPr>
          </w:p>
        </w:tc>
        <w:tc>
          <w:tcPr>
            <w:tcW w:w="2551" w:type="dxa"/>
          </w:tcPr>
          <w:p w14:paraId="06A37C03" w14:textId="12189EC4" w:rsidR="009F5F0F" w:rsidRPr="00A90E91" w:rsidRDefault="69207DCE" w:rsidP="6D9AB0FB">
            <w:r w:rsidRPr="6D9AB0FB">
              <w:rPr>
                <w:rFonts w:ascii="Calibri Light" w:eastAsia="Calibri Light" w:hAnsi="Calibri Light" w:cs="Calibri Light"/>
                <w:sz w:val="20"/>
                <w:szCs w:val="20"/>
              </w:rPr>
              <w:t>Step 31: Adjectives used to describe feelings</w:t>
            </w:r>
          </w:p>
          <w:p w14:paraId="4B7B9E91" w14:textId="5E178DEC" w:rsidR="009F5F0F" w:rsidRPr="00A90E91" w:rsidRDefault="009F5F0F" w:rsidP="6D9AB0FB">
            <w:pPr>
              <w:rPr>
                <w:rFonts w:ascii="Calibri Light" w:eastAsia="Calibri Light" w:hAnsi="Calibri Light" w:cs="Calibri Light"/>
                <w:sz w:val="20"/>
                <w:szCs w:val="20"/>
              </w:rPr>
            </w:pPr>
          </w:p>
          <w:p w14:paraId="1A08523B" w14:textId="3344A136" w:rsidR="009F5F0F" w:rsidRPr="00A90E91" w:rsidRDefault="69207DCE" w:rsidP="6D9AB0FB">
            <w:r w:rsidRPr="6D9AB0FB">
              <w:rPr>
                <w:rFonts w:ascii="Calibri Light" w:eastAsia="Calibri Light" w:hAnsi="Calibri Light" w:cs="Calibri Light"/>
                <w:sz w:val="20"/>
                <w:szCs w:val="20"/>
              </w:rPr>
              <w:t>Step 32: Adjectives to describe characters</w:t>
            </w:r>
          </w:p>
          <w:p w14:paraId="48F32DC4" w14:textId="5CFCA4D2" w:rsidR="009F5F0F" w:rsidRPr="00A90E91" w:rsidRDefault="009F5F0F" w:rsidP="6D9AB0FB">
            <w:pPr>
              <w:rPr>
                <w:rFonts w:ascii="Calibri Light" w:eastAsia="Calibri Light" w:hAnsi="Calibri Light" w:cs="Calibri Light"/>
                <w:sz w:val="20"/>
                <w:szCs w:val="20"/>
              </w:rPr>
            </w:pPr>
          </w:p>
          <w:p w14:paraId="54E0CB60" w14:textId="65951922" w:rsidR="009F5F0F" w:rsidRPr="00A90E91" w:rsidRDefault="69207DCE" w:rsidP="6D9AB0FB">
            <w:r w:rsidRPr="6D9AB0FB">
              <w:rPr>
                <w:rFonts w:ascii="Calibri Light" w:eastAsia="Calibri Light" w:hAnsi="Calibri Light" w:cs="Calibri Light"/>
                <w:sz w:val="20"/>
                <w:szCs w:val="20"/>
              </w:rPr>
              <w:t>Step 33: Words that can be nouns and verbs</w:t>
            </w:r>
          </w:p>
          <w:p w14:paraId="304275C6" w14:textId="00391FF8" w:rsidR="009F5F0F" w:rsidRPr="00A90E91" w:rsidRDefault="009F5F0F" w:rsidP="6D9AB0FB">
            <w:pPr>
              <w:rPr>
                <w:rFonts w:ascii="Calibri Light" w:eastAsia="Calibri Light" w:hAnsi="Calibri Light" w:cs="Calibri Light"/>
                <w:sz w:val="20"/>
                <w:szCs w:val="20"/>
              </w:rPr>
            </w:pPr>
          </w:p>
          <w:p w14:paraId="4E158DA6" w14:textId="15024E5D" w:rsidR="009F5F0F" w:rsidRPr="00A90E91" w:rsidRDefault="69207DCE" w:rsidP="6D9AB0FB">
            <w:r w:rsidRPr="6D9AB0FB">
              <w:rPr>
                <w:rFonts w:ascii="Calibri Light" w:eastAsia="Calibri Light" w:hAnsi="Calibri Light" w:cs="Calibri Light"/>
                <w:sz w:val="20"/>
                <w:szCs w:val="20"/>
              </w:rPr>
              <w:t>Step 34: Words with unstressed vowel sounds</w:t>
            </w:r>
          </w:p>
          <w:p w14:paraId="57BCC251" w14:textId="2608DF63" w:rsidR="009F5F0F" w:rsidRPr="00A90E91" w:rsidRDefault="009F5F0F" w:rsidP="6D9AB0FB">
            <w:pPr>
              <w:rPr>
                <w:rFonts w:ascii="Calibri Light" w:eastAsia="Calibri Light" w:hAnsi="Calibri Light" w:cs="Calibri Light"/>
                <w:sz w:val="20"/>
                <w:szCs w:val="20"/>
              </w:rPr>
            </w:pPr>
          </w:p>
          <w:p w14:paraId="614848C4" w14:textId="4E776883" w:rsidR="009F5F0F" w:rsidRPr="00A90E91" w:rsidRDefault="69207DCE" w:rsidP="6D9AB0FB">
            <w:r w:rsidRPr="6D9AB0FB">
              <w:rPr>
                <w:rFonts w:ascii="Calibri Light" w:eastAsia="Calibri Light" w:hAnsi="Calibri Light" w:cs="Calibri Light"/>
                <w:sz w:val="20"/>
                <w:szCs w:val="20"/>
              </w:rPr>
              <w:t>Step 35: Adverbs synonymous with determination</w:t>
            </w:r>
          </w:p>
          <w:p w14:paraId="088B0887" w14:textId="3288CBCF" w:rsidR="009F5F0F" w:rsidRPr="00A90E91" w:rsidRDefault="009F5F0F" w:rsidP="6D9AB0FB">
            <w:pPr>
              <w:rPr>
                <w:rFonts w:ascii="Calibri Light" w:eastAsia="Calibri Light" w:hAnsi="Calibri Light" w:cs="Calibri Light"/>
                <w:sz w:val="20"/>
                <w:szCs w:val="20"/>
              </w:rPr>
            </w:pPr>
          </w:p>
          <w:p w14:paraId="7CF5A269" w14:textId="24BE3792" w:rsidR="009F5F0F" w:rsidRPr="00A90E91" w:rsidRDefault="69207DCE" w:rsidP="6D9AB0FB">
            <w:r w:rsidRPr="6D9AB0FB">
              <w:rPr>
                <w:rFonts w:ascii="Calibri Light" w:eastAsia="Calibri Light" w:hAnsi="Calibri Light" w:cs="Calibri Light"/>
                <w:sz w:val="20"/>
                <w:szCs w:val="20"/>
              </w:rPr>
              <w:t>Step 36: Mathematical Vocabulary</w:t>
            </w:r>
          </w:p>
        </w:tc>
      </w:tr>
      <w:tr w:rsidR="00F3619D" w:rsidRPr="00A90E91" w14:paraId="2394B9F3" w14:textId="77777777" w:rsidTr="00F3619D">
        <w:tc>
          <w:tcPr>
            <w:tcW w:w="1413" w:type="dxa"/>
            <w:shd w:val="clear" w:color="auto" w:fill="0070C0"/>
          </w:tcPr>
          <w:p w14:paraId="095C235D" w14:textId="77777777" w:rsidR="00F3619D" w:rsidRPr="00A90E91" w:rsidRDefault="00F3619D" w:rsidP="00F3619D">
            <w:pPr>
              <w:rPr>
                <w:rFonts w:asciiTheme="majorHAnsi" w:hAnsiTheme="majorHAnsi" w:cstheme="majorHAnsi"/>
                <w:b/>
                <w:color w:val="FFFFFF" w:themeColor="background1"/>
              </w:rPr>
            </w:pPr>
            <w:r w:rsidRPr="00A90E91">
              <w:rPr>
                <w:rFonts w:asciiTheme="majorHAnsi" w:hAnsiTheme="majorHAnsi" w:cstheme="majorHAnsi"/>
                <w:b/>
                <w:color w:val="FFFFFF" w:themeColor="background1"/>
              </w:rPr>
              <w:t>Handwriting</w:t>
            </w:r>
          </w:p>
        </w:tc>
        <w:tc>
          <w:tcPr>
            <w:tcW w:w="2126" w:type="dxa"/>
            <w:shd w:val="clear" w:color="auto" w:fill="auto"/>
          </w:tcPr>
          <w:p w14:paraId="1E384D7D" w14:textId="4364F795" w:rsidR="00F3619D" w:rsidRPr="00A90E91" w:rsidRDefault="00F3619D" w:rsidP="00F3619D">
            <w:pPr>
              <w:rPr>
                <w:rFonts w:asciiTheme="majorHAnsi" w:hAnsiTheme="majorHAnsi" w:cstheme="majorBidi"/>
                <w:sz w:val="20"/>
                <w:szCs w:val="20"/>
              </w:rPr>
            </w:pPr>
            <w:r>
              <w:t xml:space="preserve">Ladder Letter Family </w:t>
            </w:r>
          </w:p>
        </w:tc>
        <w:tc>
          <w:tcPr>
            <w:tcW w:w="1985" w:type="dxa"/>
            <w:shd w:val="clear" w:color="auto" w:fill="auto"/>
          </w:tcPr>
          <w:p w14:paraId="71017DD6" w14:textId="137AD8B6" w:rsidR="00F3619D" w:rsidRPr="00A90E91" w:rsidRDefault="00F3619D" w:rsidP="00F3619D">
            <w:pPr>
              <w:rPr>
                <w:rFonts w:asciiTheme="majorHAnsi" w:hAnsiTheme="majorHAnsi" w:cstheme="majorHAnsi"/>
              </w:rPr>
            </w:pPr>
            <w:r>
              <w:rPr>
                <w:rFonts w:cstheme="minorHAnsi"/>
                <w:bCs/>
              </w:rPr>
              <w:t>Bouncy Letter Family</w:t>
            </w:r>
          </w:p>
        </w:tc>
        <w:tc>
          <w:tcPr>
            <w:tcW w:w="2409" w:type="dxa"/>
            <w:shd w:val="clear" w:color="auto" w:fill="auto"/>
          </w:tcPr>
          <w:p w14:paraId="61457B3E" w14:textId="6AD87FD4" w:rsidR="00F3619D" w:rsidRPr="00A90E91" w:rsidRDefault="00F3619D" w:rsidP="00F3619D">
            <w:pPr>
              <w:rPr>
                <w:rFonts w:asciiTheme="majorHAnsi" w:hAnsiTheme="majorHAnsi" w:cstheme="majorHAnsi"/>
              </w:rPr>
            </w:pPr>
            <w:r>
              <w:rPr>
                <w:rFonts w:cstheme="minorHAnsi"/>
                <w:bCs/>
              </w:rPr>
              <w:t>Bouncy Letter Family</w:t>
            </w:r>
          </w:p>
        </w:tc>
        <w:tc>
          <w:tcPr>
            <w:tcW w:w="2552" w:type="dxa"/>
            <w:shd w:val="clear" w:color="auto" w:fill="auto"/>
          </w:tcPr>
          <w:p w14:paraId="4195E725" w14:textId="0EACCD52" w:rsidR="00F3619D" w:rsidRPr="00A90E91" w:rsidRDefault="00F3619D" w:rsidP="00F3619D">
            <w:pPr>
              <w:rPr>
                <w:rFonts w:asciiTheme="majorHAnsi" w:hAnsiTheme="majorHAnsi" w:cstheme="majorHAnsi"/>
              </w:rPr>
            </w:pPr>
            <w:r>
              <w:rPr>
                <w:rFonts w:cstheme="minorHAnsi"/>
              </w:rPr>
              <w:t>Curly Letter Family</w:t>
            </w:r>
          </w:p>
        </w:tc>
        <w:tc>
          <w:tcPr>
            <w:tcW w:w="2410" w:type="dxa"/>
            <w:shd w:val="clear" w:color="auto" w:fill="auto"/>
          </w:tcPr>
          <w:p w14:paraId="2ED14651" w14:textId="164D8C72" w:rsidR="00F3619D" w:rsidRPr="00A90E91" w:rsidRDefault="00F3619D" w:rsidP="00F3619D">
            <w:pPr>
              <w:rPr>
                <w:rFonts w:asciiTheme="majorHAnsi" w:hAnsiTheme="majorHAnsi" w:cstheme="majorHAnsi"/>
              </w:rPr>
            </w:pPr>
            <w:r>
              <w:rPr>
                <w:rFonts w:cstheme="minorHAnsi"/>
              </w:rPr>
              <w:t>Curly Letter Family</w:t>
            </w:r>
          </w:p>
        </w:tc>
        <w:tc>
          <w:tcPr>
            <w:tcW w:w="2551" w:type="dxa"/>
            <w:shd w:val="clear" w:color="auto" w:fill="auto"/>
          </w:tcPr>
          <w:p w14:paraId="2D835D08" w14:textId="3811BA18" w:rsidR="00F3619D" w:rsidRPr="00A90E91" w:rsidRDefault="00F3619D" w:rsidP="00F3619D">
            <w:pPr>
              <w:rPr>
                <w:rFonts w:asciiTheme="majorHAnsi" w:hAnsiTheme="majorHAnsi" w:cstheme="majorHAnsi"/>
              </w:rPr>
            </w:pPr>
            <w:r>
              <w:t>Zig-zag Letter Family</w:t>
            </w:r>
          </w:p>
        </w:tc>
      </w:tr>
      <w:tr w:rsidR="009F5F0F" w:rsidRPr="00A90E91" w14:paraId="32803500" w14:textId="77777777" w:rsidTr="47B3C448">
        <w:tc>
          <w:tcPr>
            <w:tcW w:w="1413" w:type="dxa"/>
            <w:shd w:val="clear" w:color="auto" w:fill="0070C0"/>
          </w:tcPr>
          <w:p w14:paraId="2BE942BC" w14:textId="77777777" w:rsidR="009F5F0F" w:rsidRPr="00A90E91" w:rsidRDefault="009F5F0F" w:rsidP="009F5F0F">
            <w:pPr>
              <w:rPr>
                <w:rFonts w:asciiTheme="majorHAnsi" w:hAnsiTheme="majorHAnsi" w:cstheme="majorHAnsi"/>
                <w:b/>
                <w:color w:val="FFFFFF" w:themeColor="background1"/>
              </w:rPr>
            </w:pPr>
            <w:r w:rsidRPr="00A90E91">
              <w:rPr>
                <w:rFonts w:asciiTheme="majorHAnsi" w:hAnsiTheme="majorHAnsi" w:cstheme="majorHAnsi"/>
                <w:b/>
                <w:color w:val="FFFFFF" w:themeColor="background1"/>
              </w:rPr>
              <w:t>Masters of…</w:t>
            </w:r>
          </w:p>
        </w:tc>
        <w:tc>
          <w:tcPr>
            <w:tcW w:w="2126" w:type="dxa"/>
          </w:tcPr>
          <w:p w14:paraId="2EB1E277" w14:textId="77777777" w:rsidR="009F5F0F" w:rsidRPr="00DA4CC7" w:rsidRDefault="009F5F0F" w:rsidP="009F5F0F">
            <w:pPr>
              <w:rPr>
                <w:rFonts w:asciiTheme="majorHAnsi" w:hAnsiTheme="majorHAnsi" w:cstheme="majorHAnsi"/>
                <w:sz w:val="20"/>
                <w:szCs w:val="20"/>
                <w:lang w:eastAsia="en-GB"/>
              </w:rPr>
            </w:pPr>
            <w:r w:rsidRPr="00A90E91">
              <w:rPr>
                <w:rFonts w:asciiTheme="majorHAnsi" w:hAnsiTheme="majorHAnsi" w:cstheme="majorHAnsi"/>
                <w:sz w:val="20"/>
                <w:szCs w:val="20"/>
                <w:lang w:eastAsia="en-GB"/>
              </w:rPr>
              <w:t>Consolidation of Year 5 objectives, where needed, to ensure they are embedded.</w:t>
            </w:r>
          </w:p>
          <w:p w14:paraId="7949C399" w14:textId="77777777" w:rsidR="009F5F0F"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U</w:t>
            </w:r>
            <w:r w:rsidRPr="00A90E91">
              <w:rPr>
                <w:rFonts w:asciiTheme="majorHAnsi" w:hAnsiTheme="majorHAnsi" w:cstheme="majorHAnsi"/>
                <w:color w:val="000000" w:themeColor="text1"/>
                <w:sz w:val="20"/>
                <w:szCs w:val="20"/>
              </w:rPr>
              <w:t>se brackets and commas to indicate parenthesis</w:t>
            </w:r>
          </w:p>
          <w:p w14:paraId="1DE1B2A7" w14:textId="77777777" w:rsidR="009F5F0F" w:rsidRPr="00A90E91"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Proofreading to correct and improve writing</w:t>
            </w:r>
          </w:p>
          <w:p w14:paraId="768F840F" w14:textId="77777777" w:rsidR="009F5F0F" w:rsidRPr="00A90E91" w:rsidRDefault="009F5F0F" w:rsidP="009F5F0F">
            <w:pPr>
              <w:rPr>
                <w:rFonts w:asciiTheme="majorHAnsi" w:hAnsiTheme="majorHAnsi" w:cstheme="majorHAnsi"/>
              </w:rPr>
            </w:pPr>
          </w:p>
        </w:tc>
        <w:tc>
          <w:tcPr>
            <w:tcW w:w="1985" w:type="dxa"/>
          </w:tcPr>
          <w:p w14:paraId="7ACA3A04" w14:textId="77777777" w:rsidR="009F5F0F" w:rsidRPr="00A90E91" w:rsidRDefault="009F5F0F" w:rsidP="009F5F0F">
            <w:pPr>
              <w:pStyle w:val="NormalWeb"/>
              <w:rPr>
                <w:rFonts w:asciiTheme="majorHAnsi" w:hAnsiTheme="majorHAnsi" w:cstheme="majorHAnsi"/>
                <w:sz w:val="20"/>
                <w:szCs w:val="20"/>
              </w:rPr>
            </w:pPr>
            <w:r>
              <w:rPr>
                <w:rFonts w:asciiTheme="majorHAnsi" w:hAnsiTheme="majorHAnsi" w:cstheme="majorHAnsi"/>
                <w:sz w:val="20"/>
                <w:szCs w:val="20"/>
              </w:rPr>
              <w:t>E</w:t>
            </w:r>
            <w:r w:rsidRPr="00A90E91">
              <w:rPr>
                <w:rFonts w:asciiTheme="majorHAnsi" w:hAnsiTheme="majorHAnsi" w:cstheme="majorHAnsi"/>
                <w:sz w:val="20"/>
                <w:szCs w:val="20"/>
              </w:rPr>
              <w:t xml:space="preserve">nsure consistent and correct tense throughout a piece of writing </w:t>
            </w:r>
            <w:r>
              <w:rPr>
                <w:rFonts w:asciiTheme="majorHAnsi" w:hAnsiTheme="majorHAnsi" w:cstheme="majorHAnsi"/>
                <w:sz w:val="20"/>
                <w:szCs w:val="20"/>
              </w:rPr>
              <w:t>using the perfect form of verbs to mark relationships of time and cause</w:t>
            </w:r>
          </w:p>
          <w:p w14:paraId="3B20B459" w14:textId="77777777" w:rsidR="009F5F0F" w:rsidRPr="00A90E91"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N</w:t>
            </w:r>
            <w:r w:rsidRPr="00A90E91">
              <w:rPr>
                <w:rFonts w:asciiTheme="majorHAnsi" w:hAnsiTheme="majorHAnsi" w:cstheme="majorHAnsi"/>
                <w:color w:val="000000" w:themeColor="text1"/>
                <w:sz w:val="20"/>
                <w:szCs w:val="20"/>
              </w:rPr>
              <w:t>ote and develop ideas, drawing on reading and research where necessary</w:t>
            </w:r>
          </w:p>
          <w:p w14:paraId="70B38EC6" w14:textId="77777777" w:rsidR="009F5F0F"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L</w:t>
            </w:r>
            <w:r w:rsidRPr="00A90E91">
              <w:rPr>
                <w:rFonts w:asciiTheme="majorHAnsi" w:hAnsiTheme="majorHAnsi" w:cstheme="majorHAnsi"/>
                <w:color w:val="000000" w:themeColor="text1"/>
                <w:sz w:val="20"/>
                <w:szCs w:val="20"/>
              </w:rPr>
              <w:t>ink ideas across paragraphs using a wider range of cohesive devices: repetition of a word or phrase, grammatical connections and ellipsis</w:t>
            </w:r>
          </w:p>
          <w:p w14:paraId="337936F8" w14:textId="77777777" w:rsidR="009F5F0F" w:rsidRDefault="009F5F0F" w:rsidP="009F5F0F">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U</w:t>
            </w:r>
            <w:r w:rsidRPr="00A90E91">
              <w:rPr>
                <w:rFonts w:asciiTheme="majorHAnsi" w:hAnsiTheme="majorHAnsi" w:cstheme="majorHAnsi"/>
                <w:color w:val="000000" w:themeColor="text1"/>
                <w:sz w:val="20"/>
                <w:szCs w:val="20"/>
              </w:rPr>
              <w:t>se hyphens to avoid ambiguity</w:t>
            </w:r>
          </w:p>
          <w:p w14:paraId="4C3E9771" w14:textId="77777777" w:rsidR="009F5F0F" w:rsidRDefault="009F5F0F" w:rsidP="009F5F0F">
            <w:pPr>
              <w:rPr>
                <w:rFonts w:asciiTheme="majorHAnsi" w:hAnsiTheme="majorHAnsi" w:cstheme="majorHAnsi"/>
                <w:color w:val="000000" w:themeColor="text1"/>
                <w:sz w:val="20"/>
                <w:szCs w:val="20"/>
              </w:rPr>
            </w:pPr>
          </w:p>
          <w:p w14:paraId="1844B19B" w14:textId="77777777" w:rsidR="009F5F0F" w:rsidRDefault="009F5F0F" w:rsidP="009F5F0F">
            <w:pPr>
              <w:rPr>
                <w:rFonts w:asciiTheme="majorHAnsi" w:hAnsiTheme="majorHAnsi" w:cstheme="majorHAnsi"/>
              </w:rPr>
            </w:pPr>
            <w:r w:rsidRPr="00A90E91">
              <w:rPr>
                <w:rFonts w:asciiTheme="majorHAnsi" w:hAnsiTheme="majorHAnsi" w:cstheme="majorHAnsi"/>
              </w:rPr>
              <w:t>Using modal verbs or adverbs to indicate degrees of possibility</w:t>
            </w:r>
          </w:p>
          <w:p w14:paraId="1E5E3BD6" w14:textId="77777777" w:rsidR="009F5F0F" w:rsidRPr="00A90E91" w:rsidRDefault="009F5F0F" w:rsidP="009F5F0F">
            <w:pPr>
              <w:rPr>
                <w:rFonts w:asciiTheme="majorHAnsi" w:hAnsiTheme="majorHAnsi" w:cstheme="majorHAnsi"/>
                <w:color w:val="000000" w:themeColor="text1"/>
                <w:sz w:val="20"/>
                <w:szCs w:val="20"/>
              </w:rPr>
            </w:pPr>
          </w:p>
          <w:p w14:paraId="202A40E2" w14:textId="77777777" w:rsidR="009F5F0F" w:rsidRPr="00A90E91" w:rsidRDefault="009F5F0F" w:rsidP="009F5F0F">
            <w:pPr>
              <w:pStyle w:val="NormalWeb"/>
              <w:rPr>
                <w:rFonts w:asciiTheme="majorHAnsi" w:hAnsiTheme="majorHAnsi" w:cstheme="majorHAnsi"/>
                <w:color w:val="000000" w:themeColor="text1"/>
                <w:sz w:val="20"/>
                <w:szCs w:val="20"/>
              </w:rPr>
            </w:pPr>
          </w:p>
          <w:p w14:paraId="1007E42A" w14:textId="77777777" w:rsidR="009F5F0F" w:rsidRPr="00A90E91" w:rsidRDefault="009F5F0F" w:rsidP="009F5F0F">
            <w:pPr>
              <w:pStyle w:val="NormalWeb"/>
              <w:rPr>
                <w:rFonts w:asciiTheme="majorHAnsi" w:hAnsiTheme="majorHAnsi" w:cstheme="majorHAnsi"/>
                <w:color w:val="000000" w:themeColor="text1"/>
                <w:sz w:val="20"/>
                <w:szCs w:val="20"/>
              </w:rPr>
            </w:pPr>
          </w:p>
          <w:p w14:paraId="19C8CC5E" w14:textId="77777777" w:rsidR="009F5F0F" w:rsidRPr="00A90E91" w:rsidRDefault="009F5F0F" w:rsidP="009F5F0F">
            <w:pPr>
              <w:rPr>
                <w:rFonts w:asciiTheme="majorHAnsi" w:hAnsiTheme="majorHAnsi" w:cstheme="majorHAnsi"/>
              </w:rPr>
            </w:pPr>
          </w:p>
        </w:tc>
        <w:tc>
          <w:tcPr>
            <w:tcW w:w="2409" w:type="dxa"/>
          </w:tcPr>
          <w:p w14:paraId="4754F2F6" w14:textId="77777777" w:rsidR="009F5F0F" w:rsidRPr="00A90E91"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lastRenderedPageBreak/>
              <w:t>L</w:t>
            </w:r>
            <w:r w:rsidRPr="00A90E91">
              <w:rPr>
                <w:rFonts w:asciiTheme="majorHAnsi" w:hAnsiTheme="majorHAnsi" w:cstheme="majorHAnsi"/>
                <w:color w:val="000000" w:themeColor="text1"/>
                <w:sz w:val="20"/>
                <w:szCs w:val="20"/>
              </w:rPr>
              <w:t>ink ideas across paragraphs using a wider range of cohesive devices: repetition of a word or phrase, grammatical connections and ellipsis</w:t>
            </w:r>
          </w:p>
          <w:p w14:paraId="20F9A5C7" w14:textId="77777777" w:rsidR="009F5F0F"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U</w:t>
            </w:r>
            <w:r w:rsidRPr="00A90E91">
              <w:rPr>
                <w:rFonts w:asciiTheme="majorHAnsi" w:hAnsiTheme="majorHAnsi" w:cstheme="majorHAnsi"/>
                <w:color w:val="000000" w:themeColor="text1"/>
                <w:sz w:val="20"/>
                <w:szCs w:val="20"/>
              </w:rPr>
              <w:t xml:space="preserve">nderstand the difference between structures appropriate for formal and informal speech </w:t>
            </w:r>
            <w:proofErr w:type="gramStart"/>
            <w:r w:rsidRPr="00A90E91">
              <w:rPr>
                <w:rFonts w:asciiTheme="majorHAnsi" w:hAnsiTheme="majorHAnsi" w:cstheme="majorHAnsi"/>
                <w:color w:val="000000" w:themeColor="text1"/>
                <w:sz w:val="20"/>
                <w:szCs w:val="20"/>
              </w:rPr>
              <w:t>and  decide</w:t>
            </w:r>
            <w:proofErr w:type="gramEnd"/>
            <w:r w:rsidRPr="00A90E91">
              <w:rPr>
                <w:rFonts w:asciiTheme="majorHAnsi" w:hAnsiTheme="majorHAnsi" w:cstheme="majorHAnsi"/>
                <w:color w:val="000000" w:themeColor="text1"/>
                <w:sz w:val="20"/>
                <w:szCs w:val="20"/>
              </w:rPr>
              <w:t xml:space="preserve"> which is best to convey their character effectively</w:t>
            </w:r>
          </w:p>
          <w:p w14:paraId="2459980A" w14:textId="77777777" w:rsidR="009F5F0F"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U</w:t>
            </w:r>
            <w:r w:rsidRPr="00A90E91">
              <w:rPr>
                <w:rFonts w:asciiTheme="majorHAnsi" w:hAnsiTheme="majorHAnsi" w:cstheme="majorHAnsi"/>
                <w:color w:val="000000" w:themeColor="text1"/>
                <w:sz w:val="20"/>
                <w:szCs w:val="20"/>
              </w:rPr>
              <w:t>se further organisational and presentational devices to organise a text and guide a reader</w:t>
            </w:r>
          </w:p>
          <w:p w14:paraId="1C2A7BD2" w14:textId="77777777" w:rsidR="009F5F0F"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U</w:t>
            </w:r>
            <w:r w:rsidRPr="00A90E91">
              <w:rPr>
                <w:rFonts w:asciiTheme="majorHAnsi" w:hAnsiTheme="majorHAnsi" w:cstheme="majorHAnsi"/>
                <w:color w:val="000000" w:themeColor="text1"/>
                <w:sz w:val="20"/>
                <w:szCs w:val="20"/>
              </w:rPr>
              <w:t>se semi-colons</w:t>
            </w:r>
            <w:r>
              <w:rPr>
                <w:rFonts w:asciiTheme="majorHAnsi" w:hAnsiTheme="majorHAnsi" w:cstheme="majorHAnsi"/>
                <w:color w:val="000000" w:themeColor="text1"/>
                <w:sz w:val="20"/>
                <w:szCs w:val="20"/>
              </w:rPr>
              <w:t>, colon and dashes</w:t>
            </w:r>
            <w:r w:rsidRPr="00A90E91">
              <w:rPr>
                <w:rFonts w:asciiTheme="majorHAnsi" w:hAnsiTheme="majorHAnsi" w:cstheme="majorHAnsi"/>
                <w:color w:val="000000" w:themeColor="text1"/>
                <w:sz w:val="20"/>
                <w:szCs w:val="20"/>
              </w:rPr>
              <w:t xml:space="preserve"> to mark boundaries between independent clauses</w:t>
            </w:r>
          </w:p>
          <w:p w14:paraId="24DCE602" w14:textId="77777777" w:rsidR="009F5F0F" w:rsidRDefault="009F5F0F" w:rsidP="009F5F0F">
            <w:pPr>
              <w:rPr>
                <w:rFonts w:asciiTheme="majorHAnsi" w:hAnsiTheme="majorHAnsi" w:cstheme="majorHAnsi"/>
              </w:rPr>
            </w:pPr>
            <w:r w:rsidRPr="00A90E91">
              <w:rPr>
                <w:rFonts w:asciiTheme="majorHAnsi" w:hAnsiTheme="majorHAnsi" w:cstheme="majorHAnsi"/>
              </w:rPr>
              <w:t>Using a colon to introduce a list</w:t>
            </w:r>
          </w:p>
          <w:p w14:paraId="49708F7A" w14:textId="77777777" w:rsidR="009F5F0F" w:rsidRDefault="009F5F0F" w:rsidP="009F5F0F">
            <w:pPr>
              <w:pStyle w:val="NormalWeb"/>
              <w:rPr>
                <w:rFonts w:asciiTheme="majorHAnsi" w:hAnsiTheme="majorHAnsi" w:cstheme="majorHAnsi"/>
                <w:color w:val="000000" w:themeColor="text1"/>
                <w:sz w:val="20"/>
                <w:szCs w:val="20"/>
              </w:rPr>
            </w:pPr>
          </w:p>
          <w:p w14:paraId="7E3D105C" w14:textId="77777777" w:rsidR="009F5F0F" w:rsidRPr="00A90E91" w:rsidRDefault="009F5F0F" w:rsidP="009F5F0F">
            <w:pPr>
              <w:pStyle w:val="NormalWeb"/>
              <w:rPr>
                <w:rFonts w:asciiTheme="majorHAnsi" w:hAnsiTheme="majorHAnsi" w:cstheme="majorHAnsi"/>
                <w:color w:val="000000" w:themeColor="text1"/>
                <w:sz w:val="20"/>
                <w:szCs w:val="20"/>
              </w:rPr>
            </w:pPr>
          </w:p>
          <w:p w14:paraId="07A99FD9" w14:textId="77777777" w:rsidR="009F5F0F" w:rsidRPr="00A90E91" w:rsidRDefault="009F5F0F" w:rsidP="009F5F0F">
            <w:pPr>
              <w:pStyle w:val="NormalWeb"/>
              <w:rPr>
                <w:rFonts w:asciiTheme="majorHAnsi" w:hAnsiTheme="majorHAnsi" w:cstheme="majorHAnsi"/>
                <w:i/>
                <w:color w:val="FF2F92"/>
                <w:sz w:val="20"/>
                <w:szCs w:val="20"/>
              </w:rPr>
            </w:pPr>
          </w:p>
          <w:p w14:paraId="1165F637" w14:textId="77777777" w:rsidR="009F5F0F" w:rsidRPr="00A90E91" w:rsidRDefault="009F5F0F" w:rsidP="009F5F0F">
            <w:pPr>
              <w:rPr>
                <w:rFonts w:asciiTheme="majorHAnsi" w:hAnsiTheme="majorHAnsi" w:cstheme="majorHAnsi"/>
              </w:rPr>
            </w:pPr>
          </w:p>
        </w:tc>
        <w:tc>
          <w:tcPr>
            <w:tcW w:w="2552" w:type="dxa"/>
          </w:tcPr>
          <w:p w14:paraId="0FA3602B" w14:textId="77777777" w:rsidR="009F5F0F" w:rsidRPr="00A90E91"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lastRenderedPageBreak/>
              <w:t>U</w:t>
            </w:r>
            <w:r w:rsidRPr="00A90E91">
              <w:rPr>
                <w:rFonts w:asciiTheme="majorHAnsi" w:hAnsiTheme="majorHAnsi" w:cstheme="majorHAnsi"/>
                <w:color w:val="000000" w:themeColor="text1"/>
                <w:sz w:val="20"/>
                <w:szCs w:val="20"/>
              </w:rPr>
              <w:t>se passive verbs to affect the presentation of information in a sentence</w:t>
            </w:r>
          </w:p>
          <w:p w14:paraId="09AD1057" w14:textId="77777777" w:rsidR="009F5F0F" w:rsidRDefault="009F5F0F" w:rsidP="009F5F0F">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R</w:t>
            </w:r>
            <w:r w:rsidRPr="00A90E91">
              <w:rPr>
                <w:rFonts w:asciiTheme="majorHAnsi" w:hAnsiTheme="majorHAnsi" w:cstheme="majorHAnsi"/>
                <w:color w:val="000000" w:themeColor="text1"/>
                <w:sz w:val="20"/>
                <w:szCs w:val="20"/>
              </w:rPr>
              <w:t>ecognise vocabulary and structures that are appropriate for formal speech and writing, including subjunctive forms</w:t>
            </w:r>
          </w:p>
          <w:p w14:paraId="4F588E5B" w14:textId="77777777" w:rsidR="009F5F0F" w:rsidRPr="00A90E91" w:rsidRDefault="009F5F0F" w:rsidP="009F5F0F">
            <w:pPr>
              <w:rPr>
                <w:rFonts w:asciiTheme="majorHAnsi" w:hAnsiTheme="majorHAnsi" w:cstheme="majorHAnsi"/>
              </w:rPr>
            </w:pPr>
            <w:r w:rsidRPr="00A90E91">
              <w:rPr>
                <w:rFonts w:asciiTheme="majorHAnsi" w:hAnsiTheme="majorHAnsi" w:cstheme="majorHAnsi"/>
              </w:rPr>
              <w:t xml:space="preserve">Using commas to clarify meaning or avoid ambiguity in writing </w:t>
            </w:r>
          </w:p>
          <w:p w14:paraId="135A0E1B" w14:textId="77777777" w:rsidR="009F5F0F" w:rsidRPr="00A90E91" w:rsidRDefault="009F5F0F" w:rsidP="009F5F0F">
            <w:pPr>
              <w:pStyle w:val="NormalWeb"/>
              <w:rPr>
                <w:rFonts w:asciiTheme="majorHAnsi" w:hAnsiTheme="majorHAnsi" w:cstheme="majorHAnsi"/>
                <w:sz w:val="20"/>
                <w:szCs w:val="20"/>
              </w:rPr>
            </w:pPr>
            <w:r>
              <w:rPr>
                <w:rFonts w:asciiTheme="majorHAnsi" w:hAnsiTheme="majorHAnsi" w:cstheme="majorHAnsi"/>
                <w:sz w:val="20"/>
                <w:szCs w:val="20"/>
              </w:rPr>
              <w:t>Proof-reading</w:t>
            </w:r>
          </w:p>
          <w:p w14:paraId="00DBDB82" w14:textId="77777777" w:rsidR="009F5F0F" w:rsidRPr="00A90E91" w:rsidRDefault="009F5F0F" w:rsidP="009F5F0F">
            <w:pPr>
              <w:rPr>
                <w:rFonts w:asciiTheme="majorHAnsi" w:hAnsiTheme="majorHAnsi" w:cstheme="majorHAnsi"/>
              </w:rPr>
            </w:pPr>
          </w:p>
        </w:tc>
        <w:tc>
          <w:tcPr>
            <w:tcW w:w="2410" w:type="dxa"/>
          </w:tcPr>
          <w:p w14:paraId="0D80B876" w14:textId="77777777" w:rsidR="009F5F0F" w:rsidRPr="00A90E91" w:rsidRDefault="009F5F0F" w:rsidP="009F5F0F">
            <w:pPr>
              <w:rPr>
                <w:rFonts w:asciiTheme="majorHAnsi" w:hAnsiTheme="majorHAnsi" w:cstheme="majorHAnsi"/>
                <w:color w:val="000000" w:themeColor="text1"/>
                <w:sz w:val="20"/>
                <w:szCs w:val="20"/>
              </w:rPr>
            </w:pPr>
            <w:r w:rsidRPr="00A90E91">
              <w:rPr>
                <w:rFonts w:asciiTheme="majorHAnsi" w:hAnsiTheme="majorHAnsi" w:cstheme="majorHAnsi"/>
                <w:color w:val="000000" w:themeColor="text1"/>
                <w:sz w:val="20"/>
                <w:szCs w:val="20"/>
              </w:rPr>
              <w:t>Children should now be confident at using skills taught throughout the year. Any skills that are not embedded should be recapped at the teacher’s discretion, according to the needs of each individual pupil.</w:t>
            </w:r>
          </w:p>
          <w:p w14:paraId="1E313D1E" w14:textId="77777777" w:rsidR="009F5F0F" w:rsidRPr="00A90E91" w:rsidRDefault="009F5F0F" w:rsidP="009F5F0F">
            <w:pPr>
              <w:rPr>
                <w:rFonts w:asciiTheme="majorHAnsi" w:hAnsiTheme="majorHAnsi" w:cstheme="majorHAnsi"/>
              </w:rPr>
            </w:pPr>
          </w:p>
        </w:tc>
        <w:tc>
          <w:tcPr>
            <w:tcW w:w="2551" w:type="dxa"/>
          </w:tcPr>
          <w:p w14:paraId="62027A5B" w14:textId="77777777" w:rsidR="009F5F0F" w:rsidRPr="00A90E91" w:rsidRDefault="009F5F0F" w:rsidP="009F5F0F">
            <w:pPr>
              <w:rPr>
                <w:rFonts w:asciiTheme="majorHAnsi" w:hAnsiTheme="majorHAnsi" w:cstheme="majorHAnsi"/>
                <w:color w:val="000000" w:themeColor="text1"/>
                <w:sz w:val="20"/>
                <w:szCs w:val="20"/>
              </w:rPr>
            </w:pPr>
            <w:r w:rsidRPr="00A90E91">
              <w:rPr>
                <w:rFonts w:asciiTheme="majorHAnsi" w:hAnsiTheme="majorHAnsi" w:cstheme="majorHAnsi"/>
                <w:color w:val="000000" w:themeColor="text1"/>
                <w:sz w:val="20"/>
                <w:szCs w:val="20"/>
              </w:rPr>
              <w:t>Children should now be confident at using skills taught throughout the year. Any skills that are not embedded should be recapped at the teacher’s discretion, according to the needs of each individual pupil.</w:t>
            </w:r>
          </w:p>
          <w:p w14:paraId="141CDE13" w14:textId="77777777" w:rsidR="009F5F0F" w:rsidRPr="00A90E91" w:rsidRDefault="009F5F0F" w:rsidP="009F5F0F">
            <w:pPr>
              <w:rPr>
                <w:rFonts w:asciiTheme="majorHAnsi" w:hAnsiTheme="majorHAnsi" w:cstheme="majorHAnsi"/>
              </w:rPr>
            </w:pPr>
          </w:p>
        </w:tc>
      </w:tr>
    </w:tbl>
    <w:p w14:paraId="7B7E2061" w14:textId="77777777" w:rsidR="003D1FA3" w:rsidRPr="00A90E91" w:rsidRDefault="003D1FA3">
      <w:pPr>
        <w:rPr>
          <w:rFonts w:asciiTheme="majorHAnsi" w:hAnsiTheme="majorHAnsi" w:cstheme="majorHAnsi"/>
        </w:rPr>
      </w:pPr>
    </w:p>
    <w:sectPr w:rsidR="003D1FA3" w:rsidRPr="00A90E91" w:rsidSect="00D8201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81B76"/>
    <w:multiLevelType w:val="hybridMultilevel"/>
    <w:tmpl w:val="AACE2BFC"/>
    <w:lvl w:ilvl="0" w:tplc="D60AF3FA">
      <w:start w:val="1"/>
      <w:numFmt w:val="bullet"/>
      <w:lvlText w:val="·"/>
      <w:lvlJc w:val="left"/>
      <w:pPr>
        <w:ind w:left="720" w:hanging="360"/>
      </w:pPr>
      <w:rPr>
        <w:rFonts w:ascii="Symbol" w:hAnsi="Symbol" w:hint="default"/>
      </w:rPr>
    </w:lvl>
    <w:lvl w:ilvl="1" w:tplc="6F2EBAAC">
      <w:start w:val="1"/>
      <w:numFmt w:val="bullet"/>
      <w:lvlText w:val="o"/>
      <w:lvlJc w:val="left"/>
      <w:pPr>
        <w:ind w:left="1440" w:hanging="360"/>
      </w:pPr>
      <w:rPr>
        <w:rFonts w:ascii="Courier New" w:hAnsi="Courier New" w:hint="default"/>
      </w:rPr>
    </w:lvl>
    <w:lvl w:ilvl="2" w:tplc="F69A3C2E">
      <w:start w:val="1"/>
      <w:numFmt w:val="bullet"/>
      <w:lvlText w:val=""/>
      <w:lvlJc w:val="left"/>
      <w:pPr>
        <w:ind w:left="2160" w:hanging="360"/>
      </w:pPr>
      <w:rPr>
        <w:rFonts w:ascii="Wingdings" w:hAnsi="Wingdings" w:hint="default"/>
      </w:rPr>
    </w:lvl>
    <w:lvl w:ilvl="3" w:tplc="33D284AE">
      <w:start w:val="1"/>
      <w:numFmt w:val="bullet"/>
      <w:lvlText w:val=""/>
      <w:lvlJc w:val="left"/>
      <w:pPr>
        <w:ind w:left="2880" w:hanging="360"/>
      </w:pPr>
      <w:rPr>
        <w:rFonts w:ascii="Symbol" w:hAnsi="Symbol" w:hint="default"/>
      </w:rPr>
    </w:lvl>
    <w:lvl w:ilvl="4" w:tplc="85AED292">
      <w:start w:val="1"/>
      <w:numFmt w:val="bullet"/>
      <w:lvlText w:val="o"/>
      <w:lvlJc w:val="left"/>
      <w:pPr>
        <w:ind w:left="3600" w:hanging="360"/>
      </w:pPr>
      <w:rPr>
        <w:rFonts w:ascii="Courier New" w:hAnsi="Courier New" w:hint="default"/>
      </w:rPr>
    </w:lvl>
    <w:lvl w:ilvl="5" w:tplc="D0943436">
      <w:start w:val="1"/>
      <w:numFmt w:val="bullet"/>
      <w:lvlText w:val=""/>
      <w:lvlJc w:val="left"/>
      <w:pPr>
        <w:ind w:left="4320" w:hanging="360"/>
      </w:pPr>
      <w:rPr>
        <w:rFonts w:ascii="Wingdings" w:hAnsi="Wingdings" w:hint="default"/>
      </w:rPr>
    </w:lvl>
    <w:lvl w:ilvl="6" w:tplc="4A203B48">
      <w:start w:val="1"/>
      <w:numFmt w:val="bullet"/>
      <w:lvlText w:val=""/>
      <w:lvlJc w:val="left"/>
      <w:pPr>
        <w:ind w:left="5040" w:hanging="360"/>
      </w:pPr>
      <w:rPr>
        <w:rFonts w:ascii="Symbol" w:hAnsi="Symbol" w:hint="default"/>
      </w:rPr>
    </w:lvl>
    <w:lvl w:ilvl="7" w:tplc="C63C98F0">
      <w:start w:val="1"/>
      <w:numFmt w:val="bullet"/>
      <w:lvlText w:val="o"/>
      <w:lvlJc w:val="left"/>
      <w:pPr>
        <w:ind w:left="5760" w:hanging="360"/>
      </w:pPr>
      <w:rPr>
        <w:rFonts w:ascii="Courier New" w:hAnsi="Courier New" w:hint="default"/>
      </w:rPr>
    </w:lvl>
    <w:lvl w:ilvl="8" w:tplc="9962E05E">
      <w:start w:val="1"/>
      <w:numFmt w:val="bullet"/>
      <w:lvlText w:val=""/>
      <w:lvlJc w:val="left"/>
      <w:pPr>
        <w:ind w:left="6480" w:hanging="360"/>
      </w:pPr>
      <w:rPr>
        <w:rFonts w:ascii="Wingdings" w:hAnsi="Wingdings" w:hint="default"/>
      </w:rPr>
    </w:lvl>
  </w:abstractNum>
  <w:abstractNum w:abstractNumId="1" w15:restartNumberingAfterBreak="0">
    <w:nsid w:val="30DE9818"/>
    <w:multiLevelType w:val="hybridMultilevel"/>
    <w:tmpl w:val="F8600D5C"/>
    <w:lvl w:ilvl="0" w:tplc="F260E612">
      <w:start w:val="1"/>
      <w:numFmt w:val="bullet"/>
      <w:lvlText w:val="·"/>
      <w:lvlJc w:val="left"/>
      <w:pPr>
        <w:ind w:left="720" w:hanging="360"/>
      </w:pPr>
      <w:rPr>
        <w:rFonts w:ascii="Symbol" w:hAnsi="Symbol" w:hint="default"/>
      </w:rPr>
    </w:lvl>
    <w:lvl w:ilvl="1" w:tplc="E124BD4A">
      <w:start w:val="1"/>
      <w:numFmt w:val="bullet"/>
      <w:lvlText w:val="o"/>
      <w:lvlJc w:val="left"/>
      <w:pPr>
        <w:ind w:left="1440" w:hanging="360"/>
      </w:pPr>
      <w:rPr>
        <w:rFonts w:ascii="Courier New" w:hAnsi="Courier New" w:hint="default"/>
      </w:rPr>
    </w:lvl>
    <w:lvl w:ilvl="2" w:tplc="481A8B3C">
      <w:start w:val="1"/>
      <w:numFmt w:val="bullet"/>
      <w:lvlText w:val=""/>
      <w:lvlJc w:val="left"/>
      <w:pPr>
        <w:ind w:left="2160" w:hanging="360"/>
      </w:pPr>
      <w:rPr>
        <w:rFonts w:ascii="Wingdings" w:hAnsi="Wingdings" w:hint="default"/>
      </w:rPr>
    </w:lvl>
    <w:lvl w:ilvl="3" w:tplc="DE1EAA36">
      <w:start w:val="1"/>
      <w:numFmt w:val="bullet"/>
      <w:lvlText w:val=""/>
      <w:lvlJc w:val="left"/>
      <w:pPr>
        <w:ind w:left="2880" w:hanging="360"/>
      </w:pPr>
      <w:rPr>
        <w:rFonts w:ascii="Symbol" w:hAnsi="Symbol" w:hint="default"/>
      </w:rPr>
    </w:lvl>
    <w:lvl w:ilvl="4" w:tplc="52D41A66">
      <w:start w:val="1"/>
      <w:numFmt w:val="bullet"/>
      <w:lvlText w:val="o"/>
      <w:lvlJc w:val="left"/>
      <w:pPr>
        <w:ind w:left="3600" w:hanging="360"/>
      </w:pPr>
      <w:rPr>
        <w:rFonts w:ascii="Courier New" w:hAnsi="Courier New" w:hint="default"/>
      </w:rPr>
    </w:lvl>
    <w:lvl w:ilvl="5" w:tplc="0F6E5278">
      <w:start w:val="1"/>
      <w:numFmt w:val="bullet"/>
      <w:lvlText w:val=""/>
      <w:lvlJc w:val="left"/>
      <w:pPr>
        <w:ind w:left="4320" w:hanging="360"/>
      </w:pPr>
      <w:rPr>
        <w:rFonts w:ascii="Wingdings" w:hAnsi="Wingdings" w:hint="default"/>
      </w:rPr>
    </w:lvl>
    <w:lvl w:ilvl="6" w:tplc="50D09ECA">
      <w:start w:val="1"/>
      <w:numFmt w:val="bullet"/>
      <w:lvlText w:val=""/>
      <w:lvlJc w:val="left"/>
      <w:pPr>
        <w:ind w:left="5040" w:hanging="360"/>
      </w:pPr>
      <w:rPr>
        <w:rFonts w:ascii="Symbol" w:hAnsi="Symbol" w:hint="default"/>
      </w:rPr>
    </w:lvl>
    <w:lvl w:ilvl="7" w:tplc="4B4059CE">
      <w:start w:val="1"/>
      <w:numFmt w:val="bullet"/>
      <w:lvlText w:val="o"/>
      <w:lvlJc w:val="left"/>
      <w:pPr>
        <w:ind w:left="5760" w:hanging="360"/>
      </w:pPr>
      <w:rPr>
        <w:rFonts w:ascii="Courier New" w:hAnsi="Courier New" w:hint="default"/>
      </w:rPr>
    </w:lvl>
    <w:lvl w:ilvl="8" w:tplc="97A639AA">
      <w:start w:val="1"/>
      <w:numFmt w:val="bullet"/>
      <w:lvlText w:val=""/>
      <w:lvlJc w:val="left"/>
      <w:pPr>
        <w:ind w:left="6480" w:hanging="360"/>
      </w:pPr>
      <w:rPr>
        <w:rFonts w:ascii="Wingdings" w:hAnsi="Wingdings" w:hint="default"/>
      </w:rPr>
    </w:lvl>
  </w:abstractNum>
  <w:abstractNum w:abstractNumId="2" w15:restartNumberingAfterBreak="0">
    <w:nsid w:val="31B35EA0"/>
    <w:multiLevelType w:val="hybridMultilevel"/>
    <w:tmpl w:val="14729750"/>
    <w:lvl w:ilvl="0" w:tplc="5A08406E">
      <w:start w:val="1"/>
      <w:numFmt w:val="bullet"/>
      <w:lvlText w:val="·"/>
      <w:lvlJc w:val="left"/>
      <w:pPr>
        <w:ind w:left="720" w:hanging="360"/>
      </w:pPr>
      <w:rPr>
        <w:rFonts w:ascii="Symbol" w:hAnsi="Symbol" w:hint="default"/>
      </w:rPr>
    </w:lvl>
    <w:lvl w:ilvl="1" w:tplc="359CFA58">
      <w:start w:val="1"/>
      <w:numFmt w:val="bullet"/>
      <w:lvlText w:val="o"/>
      <w:lvlJc w:val="left"/>
      <w:pPr>
        <w:ind w:left="1440" w:hanging="360"/>
      </w:pPr>
      <w:rPr>
        <w:rFonts w:ascii="Courier New" w:hAnsi="Courier New" w:hint="default"/>
      </w:rPr>
    </w:lvl>
    <w:lvl w:ilvl="2" w:tplc="C8423276">
      <w:start w:val="1"/>
      <w:numFmt w:val="bullet"/>
      <w:lvlText w:val=""/>
      <w:lvlJc w:val="left"/>
      <w:pPr>
        <w:ind w:left="2160" w:hanging="360"/>
      </w:pPr>
      <w:rPr>
        <w:rFonts w:ascii="Wingdings" w:hAnsi="Wingdings" w:hint="default"/>
      </w:rPr>
    </w:lvl>
    <w:lvl w:ilvl="3" w:tplc="515CB39C">
      <w:start w:val="1"/>
      <w:numFmt w:val="bullet"/>
      <w:lvlText w:val=""/>
      <w:lvlJc w:val="left"/>
      <w:pPr>
        <w:ind w:left="2880" w:hanging="360"/>
      </w:pPr>
      <w:rPr>
        <w:rFonts w:ascii="Symbol" w:hAnsi="Symbol" w:hint="default"/>
      </w:rPr>
    </w:lvl>
    <w:lvl w:ilvl="4" w:tplc="07AEF2EC">
      <w:start w:val="1"/>
      <w:numFmt w:val="bullet"/>
      <w:lvlText w:val="o"/>
      <w:lvlJc w:val="left"/>
      <w:pPr>
        <w:ind w:left="3600" w:hanging="360"/>
      </w:pPr>
      <w:rPr>
        <w:rFonts w:ascii="Courier New" w:hAnsi="Courier New" w:hint="default"/>
      </w:rPr>
    </w:lvl>
    <w:lvl w:ilvl="5" w:tplc="C73A9300">
      <w:start w:val="1"/>
      <w:numFmt w:val="bullet"/>
      <w:lvlText w:val=""/>
      <w:lvlJc w:val="left"/>
      <w:pPr>
        <w:ind w:left="4320" w:hanging="360"/>
      </w:pPr>
      <w:rPr>
        <w:rFonts w:ascii="Wingdings" w:hAnsi="Wingdings" w:hint="default"/>
      </w:rPr>
    </w:lvl>
    <w:lvl w:ilvl="6" w:tplc="DB3414B2">
      <w:start w:val="1"/>
      <w:numFmt w:val="bullet"/>
      <w:lvlText w:val=""/>
      <w:lvlJc w:val="left"/>
      <w:pPr>
        <w:ind w:left="5040" w:hanging="360"/>
      </w:pPr>
      <w:rPr>
        <w:rFonts w:ascii="Symbol" w:hAnsi="Symbol" w:hint="default"/>
      </w:rPr>
    </w:lvl>
    <w:lvl w:ilvl="7" w:tplc="655A9966">
      <w:start w:val="1"/>
      <w:numFmt w:val="bullet"/>
      <w:lvlText w:val="o"/>
      <w:lvlJc w:val="left"/>
      <w:pPr>
        <w:ind w:left="5760" w:hanging="360"/>
      </w:pPr>
      <w:rPr>
        <w:rFonts w:ascii="Courier New" w:hAnsi="Courier New" w:hint="default"/>
      </w:rPr>
    </w:lvl>
    <w:lvl w:ilvl="8" w:tplc="70DE6BD4">
      <w:start w:val="1"/>
      <w:numFmt w:val="bullet"/>
      <w:lvlText w:val=""/>
      <w:lvlJc w:val="left"/>
      <w:pPr>
        <w:ind w:left="6480" w:hanging="360"/>
      </w:pPr>
      <w:rPr>
        <w:rFonts w:ascii="Wingdings" w:hAnsi="Wingdings" w:hint="default"/>
      </w:rPr>
    </w:lvl>
  </w:abstractNum>
  <w:abstractNum w:abstractNumId="3" w15:restartNumberingAfterBreak="0">
    <w:nsid w:val="34847653"/>
    <w:multiLevelType w:val="hybridMultilevel"/>
    <w:tmpl w:val="7C040EDC"/>
    <w:lvl w:ilvl="0" w:tplc="5DA019E2">
      <w:start w:val="1"/>
      <w:numFmt w:val="bullet"/>
      <w:lvlText w:val="·"/>
      <w:lvlJc w:val="left"/>
      <w:pPr>
        <w:ind w:left="720" w:hanging="360"/>
      </w:pPr>
      <w:rPr>
        <w:rFonts w:ascii="Symbol" w:hAnsi="Symbol" w:hint="default"/>
      </w:rPr>
    </w:lvl>
    <w:lvl w:ilvl="1" w:tplc="49280516">
      <w:start w:val="1"/>
      <w:numFmt w:val="bullet"/>
      <w:lvlText w:val="o"/>
      <w:lvlJc w:val="left"/>
      <w:pPr>
        <w:ind w:left="1440" w:hanging="360"/>
      </w:pPr>
      <w:rPr>
        <w:rFonts w:ascii="Courier New" w:hAnsi="Courier New" w:hint="default"/>
      </w:rPr>
    </w:lvl>
    <w:lvl w:ilvl="2" w:tplc="9D7AC302">
      <w:start w:val="1"/>
      <w:numFmt w:val="bullet"/>
      <w:lvlText w:val=""/>
      <w:lvlJc w:val="left"/>
      <w:pPr>
        <w:ind w:left="2160" w:hanging="360"/>
      </w:pPr>
      <w:rPr>
        <w:rFonts w:ascii="Wingdings" w:hAnsi="Wingdings" w:hint="default"/>
      </w:rPr>
    </w:lvl>
    <w:lvl w:ilvl="3" w:tplc="B5945C4A">
      <w:start w:val="1"/>
      <w:numFmt w:val="bullet"/>
      <w:lvlText w:val=""/>
      <w:lvlJc w:val="left"/>
      <w:pPr>
        <w:ind w:left="2880" w:hanging="360"/>
      </w:pPr>
      <w:rPr>
        <w:rFonts w:ascii="Symbol" w:hAnsi="Symbol" w:hint="default"/>
      </w:rPr>
    </w:lvl>
    <w:lvl w:ilvl="4" w:tplc="F498FC4E">
      <w:start w:val="1"/>
      <w:numFmt w:val="bullet"/>
      <w:lvlText w:val="o"/>
      <w:lvlJc w:val="left"/>
      <w:pPr>
        <w:ind w:left="3600" w:hanging="360"/>
      </w:pPr>
      <w:rPr>
        <w:rFonts w:ascii="Courier New" w:hAnsi="Courier New" w:hint="default"/>
      </w:rPr>
    </w:lvl>
    <w:lvl w:ilvl="5" w:tplc="E3582A48">
      <w:start w:val="1"/>
      <w:numFmt w:val="bullet"/>
      <w:lvlText w:val=""/>
      <w:lvlJc w:val="left"/>
      <w:pPr>
        <w:ind w:left="4320" w:hanging="360"/>
      </w:pPr>
      <w:rPr>
        <w:rFonts w:ascii="Wingdings" w:hAnsi="Wingdings" w:hint="default"/>
      </w:rPr>
    </w:lvl>
    <w:lvl w:ilvl="6" w:tplc="7F02DE32">
      <w:start w:val="1"/>
      <w:numFmt w:val="bullet"/>
      <w:lvlText w:val=""/>
      <w:lvlJc w:val="left"/>
      <w:pPr>
        <w:ind w:left="5040" w:hanging="360"/>
      </w:pPr>
      <w:rPr>
        <w:rFonts w:ascii="Symbol" w:hAnsi="Symbol" w:hint="default"/>
      </w:rPr>
    </w:lvl>
    <w:lvl w:ilvl="7" w:tplc="A760B2FA">
      <w:start w:val="1"/>
      <w:numFmt w:val="bullet"/>
      <w:lvlText w:val="o"/>
      <w:lvlJc w:val="left"/>
      <w:pPr>
        <w:ind w:left="5760" w:hanging="360"/>
      </w:pPr>
      <w:rPr>
        <w:rFonts w:ascii="Courier New" w:hAnsi="Courier New" w:hint="default"/>
      </w:rPr>
    </w:lvl>
    <w:lvl w:ilvl="8" w:tplc="BA0E62F0">
      <w:start w:val="1"/>
      <w:numFmt w:val="bullet"/>
      <w:lvlText w:val=""/>
      <w:lvlJc w:val="left"/>
      <w:pPr>
        <w:ind w:left="6480" w:hanging="360"/>
      </w:pPr>
      <w:rPr>
        <w:rFonts w:ascii="Wingdings" w:hAnsi="Wingdings" w:hint="default"/>
      </w:rPr>
    </w:lvl>
  </w:abstractNum>
  <w:abstractNum w:abstractNumId="4" w15:restartNumberingAfterBreak="0">
    <w:nsid w:val="37796C3D"/>
    <w:multiLevelType w:val="hybridMultilevel"/>
    <w:tmpl w:val="B6B0FF50"/>
    <w:lvl w:ilvl="0" w:tplc="61208EB6">
      <w:start w:val="2"/>
      <w:numFmt w:val="bullet"/>
      <w:lvlText w:val="-"/>
      <w:lvlJc w:val="left"/>
      <w:pPr>
        <w:ind w:left="720" w:hanging="360"/>
      </w:pPr>
      <w:rPr>
        <w:rFonts w:ascii="Calibri" w:hAnsi="Calibri" w:hint="default"/>
      </w:rPr>
    </w:lvl>
    <w:lvl w:ilvl="1" w:tplc="6D048B7A" w:tentative="1">
      <w:start w:val="1"/>
      <w:numFmt w:val="bullet"/>
      <w:lvlText w:val="o"/>
      <w:lvlJc w:val="left"/>
      <w:pPr>
        <w:ind w:left="1440" w:hanging="360"/>
      </w:pPr>
      <w:rPr>
        <w:rFonts w:ascii="Courier New" w:hAnsi="Courier New" w:hint="default"/>
      </w:rPr>
    </w:lvl>
    <w:lvl w:ilvl="2" w:tplc="4EB61BE0" w:tentative="1">
      <w:start w:val="1"/>
      <w:numFmt w:val="bullet"/>
      <w:lvlText w:val=""/>
      <w:lvlJc w:val="left"/>
      <w:pPr>
        <w:ind w:left="2160" w:hanging="360"/>
      </w:pPr>
      <w:rPr>
        <w:rFonts w:ascii="Wingdings" w:hAnsi="Wingdings" w:hint="default"/>
      </w:rPr>
    </w:lvl>
    <w:lvl w:ilvl="3" w:tplc="BAE204F2" w:tentative="1">
      <w:start w:val="1"/>
      <w:numFmt w:val="bullet"/>
      <w:lvlText w:val=""/>
      <w:lvlJc w:val="left"/>
      <w:pPr>
        <w:ind w:left="2880" w:hanging="360"/>
      </w:pPr>
      <w:rPr>
        <w:rFonts w:ascii="Symbol" w:hAnsi="Symbol" w:hint="default"/>
      </w:rPr>
    </w:lvl>
    <w:lvl w:ilvl="4" w:tplc="1B8ACBAA" w:tentative="1">
      <w:start w:val="1"/>
      <w:numFmt w:val="bullet"/>
      <w:lvlText w:val="o"/>
      <w:lvlJc w:val="left"/>
      <w:pPr>
        <w:ind w:left="3600" w:hanging="360"/>
      </w:pPr>
      <w:rPr>
        <w:rFonts w:ascii="Courier New" w:hAnsi="Courier New" w:hint="default"/>
      </w:rPr>
    </w:lvl>
    <w:lvl w:ilvl="5" w:tplc="F064C084" w:tentative="1">
      <w:start w:val="1"/>
      <w:numFmt w:val="bullet"/>
      <w:lvlText w:val=""/>
      <w:lvlJc w:val="left"/>
      <w:pPr>
        <w:ind w:left="4320" w:hanging="360"/>
      </w:pPr>
      <w:rPr>
        <w:rFonts w:ascii="Wingdings" w:hAnsi="Wingdings" w:hint="default"/>
      </w:rPr>
    </w:lvl>
    <w:lvl w:ilvl="6" w:tplc="00B8EB9A" w:tentative="1">
      <w:start w:val="1"/>
      <w:numFmt w:val="bullet"/>
      <w:lvlText w:val=""/>
      <w:lvlJc w:val="left"/>
      <w:pPr>
        <w:ind w:left="5040" w:hanging="360"/>
      </w:pPr>
      <w:rPr>
        <w:rFonts w:ascii="Symbol" w:hAnsi="Symbol" w:hint="default"/>
      </w:rPr>
    </w:lvl>
    <w:lvl w:ilvl="7" w:tplc="3BF8EF38" w:tentative="1">
      <w:start w:val="1"/>
      <w:numFmt w:val="bullet"/>
      <w:lvlText w:val="o"/>
      <w:lvlJc w:val="left"/>
      <w:pPr>
        <w:ind w:left="5760" w:hanging="360"/>
      </w:pPr>
      <w:rPr>
        <w:rFonts w:ascii="Courier New" w:hAnsi="Courier New" w:hint="default"/>
      </w:rPr>
    </w:lvl>
    <w:lvl w:ilvl="8" w:tplc="EA9027F8" w:tentative="1">
      <w:start w:val="1"/>
      <w:numFmt w:val="bullet"/>
      <w:lvlText w:val=""/>
      <w:lvlJc w:val="left"/>
      <w:pPr>
        <w:ind w:left="6480" w:hanging="360"/>
      </w:pPr>
      <w:rPr>
        <w:rFonts w:ascii="Wingdings" w:hAnsi="Wingdings" w:hint="default"/>
      </w:rPr>
    </w:lvl>
  </w:abstractNum>
  <w:abstractNum w:abstractNumId="5" w15:restartNumberingAfterBreak="0">
    <w:nsid w:val="427427B9"/>
    <w:multiLevelType w:val="hybridMultilevel"/>
    <w:tmpl w:val="4556775A"/>
    <w:lvl w:ilvl="0" w:tplc="FAECE4FC">
      <w:start w:val="1"/>
      <w:numFmt w:val="bullet"/>
      <w:lvlText w:val=""/>
      <w:lvlJc w:val="left"/>
      <w:pPr>
        <w:ind w:left="643" w:hanging="360"/>
      </w:pPr>
      <w:rPr>
        <w:rFonts w:ascii="Symbol" w:hAnsi="Symbol" w:hint="default"/>
      </w:rPr>
    </w:lvl>
    <w:lvl w:ilvl="1" w:tplc="361884FE" w:tentative="1">
      <w:start w:val="1"/>
      <w:numFmt w:val="bullet"/>
      <w:lvlText w:val="o"/>
      <w:lvlJc w:val="left"/>
      <w:pPr>
        <w:ind w:left="1440" w:hanging="360"/>
      </w:pPr>
      <w:rPr>
        <w:rFonts w:ascii="Courier New" w:hAnsi="Courier New" w:hint="default"/>
      </w:rPr>
    </w:lvl>
    <w:lvl w:ilvl="2" w:tplc="72FCB8CA" w:tentative="1">
      <w:start w:val="1"/>
      <w:numFmt w:val="bullet"/>
      <w:lvlText w:val=""/>
      <w:lvlJc w:val="left"/>
      <w:pPr>
        <w:ind w:left="2160" w:hanging="360"/>
      </w:pPr>
      <w:rPr>
        <w:rFonts w:ascii="Wingdings" w:hAnsi="Wingdings" w:hint="default"/>
      </w:rPr>
    </w:lvl>
    <w:lvl w:ilvl="3" w:tplc="8DD23FE2" w:tentative="1">
      <w:start w:val="1"/>
      <w:numFmt w:val="bullet"/>
      <w:lvlText w:val=""/>
      <w:lvlJc w:val="left"/>
      <w:pPr>
        <w:ind w:left="2880" w:hanging="360"/>
      </w:pPr>
      <w:rPr>
        <w:rFonts w:ascii="Symbol" w:hAnsi="Symbol" w:hint="default"/>
      </w:rPr>
    </w:lvl>
    <w:lvl w:ilvl="4" w:tplc="4328DC94" w:tentative="1">
      <w:start w:val="1"/>
      <w:numFmt w:val="bullet"/>
      <w:lvlText w:val="o"/>
      <w:lvlJc w:val="left"/>
      <w:pPr>
        <w:ind w:left="3600" w:hanging="360"/>
      </w:pPr>
      <w:rPr>
        <w:rFonts w:ascii="Courier New" w:hAnsi="Courier New" w:hint="default"/>
      </w:rPr>
    </w:lvl>
    <w:lvl w:ilvl="5" w:tplc="D936A7DE" w:tentative="1">
      <w:start w:val="1"/>
      <w:numFmt w:val="bullet"/>
      <w:lvlText w:val=""/>
      <w:lvlJc w:val="left"/>
      <w:pPr>
        <w:ind w:left="4320" w:hanging="360"/>
      </w:pPr>
      <w:rPr>
        <w:rFonts w:ascii="Wingdings" w:hAnsi="Wingdings" w:hint="default"/>
      </w:rPr>
    </w:lvl>
    <w:lvl w:ilvl="6" w:tplc="986E2EBC" w:tentative="1">
      <w:start w:val="1"/>
      <w:numFmt w:val="bullet"/>
      <w:lvlText w:val=""/>
      <w:lvlJc w:val="left"/>
      <w:pPr>
        <w:ind w:left="5040" w:hanging="360"/>
      </w:pPr>
      <w:rPr>
        <w:rFonts w:ascii="Symbol" w:hAnsi="Symbol" w:hint="default"/>
      </w:rPr>
    </w:lvl>
    <w:lvl w:ilvl="7" w:tplc="4CC6CF68" w:tentative="1">
      <w:start w:val="1"/>
      <w:numFmt w:val="bullet"/>
      <w:lvlText w:val="o"/>
      <w:lvlJc w:val="left"/>
      <w:pPr>
        <w:ind w:left="5760" w:hanging="360"/>
      </w:pPr>
      <w:rPr>
        <w:rFonts w:ascii="Courier New" w:hAnsi="Courier New" w:hint="default"/>
      </w:rPr>
    </w:lvl>
    <w:lvl w:ilvl="8" w:tplc="4880CEEC" w:tentative="1">
      <w:start w:val="1"/>
      <w:numFmt w:val="bullet"/>
      <w:lvlText w:val=""/>
      <w:lvlJc w:val="left"/>
      <w:pPr>
        <w:ind w:left="6480" w:hanging="360"/>
      </w:pPr>
      <w:rPr>
        <w:rFonts w:ascii="Wingdings" w:hAnsi="Wingdings" w:hint="default"/>
      </w:rPr>
    </w:lvl>
  </w:abstractNum>
  <w:abstractNum w:abstractNumId="6" w15:restartNumberingAfterBreak="0">
    <w:nsid w:val="4AB7A811"/>
    <w:multiLevelType w:val="hybridMultilevel"/>
    <w:tmpl w:val="6928B302"/>
    <w:lvl w:ilvl="0" w:tplc="C908ABBA">
      <w:start w:val="1"/>
      <w:numFmt w:val="bullet"/>
      <w:lvlText w:val="·"/>
      <w:lvlJc w:val="left"/>
      <w:pPr>
        <w:ind w:left="720" w:hanging="360"/>
      </w:pPr>
      <w:rPr>
        <w:rFonts w:ascii="Symbol" w:hAnsi="Symbol" w:hint="default"/>
      </w:rPr>
    </w:lvl>
    <w:lvl w:ilvl="1" w:tplc="AB5ED140">
      <w:start w:val="1"/>
      <w:numFmt w:val="bullet"/>
      <w:lvlText w:val="o"/>
      <w:lvlJc w:val="left"/>
      <w:pPr>
        <w:ind w:left="1440" w:hanging="360"/>
      </w:pPr>
      <w:rPr>
        <w:rFonts w:ascii="Courier New" w:hAnsi="Courier New" w:hint="default"/>
      </w:rPr>
    </w:lvl>
    <w:lvl w:ilvl="2" w:tplc="38A8EF0A">
      <w:start w:val="1"/>
      <w:numFmt w:val="bullet"/>
      <w:lvlText w:val=""/>
      <w:lvlJc w:val="left"/>
      <w:pPr>
        <w:ind w:left="2160" w:hanging="360"/>
      </w:pPr>
      <w:rPr>
        <w:rFonts w:ascii="Wingdings" w:hAnsi="Wingdings" w:hint="default"/>
      </w:rPr>
    </w:lvl>
    <w:lvl w:ilvl="3" w:tplc="F46C9D32">
      <w:start w:val="1"/>
      <w:numFmt w:val="bullet"/>
      <w:lvlText w:val=""/>
      <w:lvlJc w:val="left"/>
      <w:pPr>
        <w:ind w:left="2880" w:hanging="360"/>
      </w:pPr>
      <w:rPr>
        <w:rFonts w:ascii="Symbol" w:hAnsi="Symbol" w:hint="default"/>
      </w:rPr>
    </w:lvl>
    <w:lvl w:ilvl="4" w:tplc="0D38838E">
      <w:start w:val="1"/>
      <w:numFmt w:val="bullet"/>
      <w:lvlText w:val="o"/>
      <w:lvlJc w:val="left"/>
      <w:pPr>
        <w:ind w:left="3600" w:hanging="360"/>
      </w:pPr>
      <w:rPr>
        <w:rFonts w:ascii="Courier New" w:hAnsi="Courier New" w:hint="default"/>
      </w:rPr>
    </w:lvl>
    <w:lvl w:ilvl="5" w:tplc="70527C66">
      <w:start w:val="1"/>
      <w:numFmt w:val="bullet"/>
      <w:lvlText w:val=""/>
      <w:lvlJc w:val="left"/>
      <w:pPr>
        <w:ind w:left="4320" w:hanging="360"/>
      </w:pPr>
      <w:rPr>
        <w:rFonts w:ascii="Wingdings" w:hAnsi="Wingdings" w:hint="default"/>
      </w:rPr>
    </w:lvl>
    <w:lvl w:ilvl="6" w:tplc="D37833E8">
      <w:start w:val="1"/>
      <w:numFmt w:val="bullet"/>
      <w:lvlText w:val=""/>
      <w:lvlJc w:val="left"/>
      <w:pPr>
        <w:ind w:left="5040" w:hanging="360"/>
      </w:pPr>
      <w:rPr>
        <w:rFonts w:ascii="Symbol" w:hAnsi="Symbol" w:hint="default"/>
      </w:rPr>
    </w:lvl>
    <w:lvl w:ilvl="7" w:tplc="BACA5672">
      <w:start w:val="1"/>
      <w:numFmt w:val="bullet"/>
      <w:lvlText w:val="o"/>
      <w:lvlJc w:val="left"/>
      <w:pPr>
        <w:ind w:left="5760" w:hanging="360"/>
      </w:pPr>
      <w:rPr>
        <w:rFonts w:ascii="Courier New" w:hAnsi="Courier New" w:hint="default"/>
      </w:rPr>
    </w:lvl>
    <w:lvl w:ilvl="8" w:tplc="DE82A478">
      <w:start w:val="1"/>
      <w:numFmt w:val="bullet"/>
      <w:lvlText w:val=""/>
      <w:lvlJc w:val="left"/>
      <w:pPr>
        <w:ind w:left="6480" w:hanging="360"/>
      </w:pPr>
      <w:rPr>
        <w:rFonts w:ascii="Wingdings" w:hAnsi="Wingdings" w:hint="default"/>
      </w:rPr>
    </w:lvl>
  </w:abstractNum>
  <w:abstractNum w:abstractNumId="7" w15:restartNumberingAfterBreak="0">
    <w:nsid w:val="534D5BC1"/>
    <w:multiLevelType w:val="hybridMultilevel"/>
    <w:tmpl w:val="FB88504A"/>
    <w:lvl w:ilvl="0" w:tplc="AB9E6776">
      <w:start w:val="1"/>
      <w:numFmt w:val="bullet"/>
      <w:lvlText w:val="·"/>
      <w:lvlJc w:val="left"/>
      <w:pPr>
        <w:ind w:left="720" w:hanging="360"/>
      </w:pPr>
      <w:rPr>
        <w:rFonts w:ascii="Symbol" w:hAnsi="Symbol" w:hint="default"/>
      </w:rPr>
    </w:lvl>
    <w:lvl w:ilvl="1" w:tplc="ABEE5660">
      <w:start w:val="1"/>
      <w:numFmt w:val="bullet"/>
      <w:lvlText w:val="o"/>
      <w:lvlJc w:val="left"/>
      <w:pPr>
        <w:ind w:left="1440" w:hanging="360"/>
      </w:pPr>
      <w:rPr>
        <w:rFonts w:ascii="Courier New" w:hAnsi="Courier New" w:hint="default"/>
      </w:rPr>
    </w:lvl>
    <w:lvl w:ilvl="2" w:tplc="0E24D688">
      <w:start w:val="1"/>
      <w:numFmt w:val="bullet"/>
      <w:lvlText w:val=""/>
      <w:lvlJc w:val="left"/>
      <w:pPr>
        <w:ind w:left="2160" w:hanging="360"/>
      </w:pPr>
      <w:rPr>
        <w:rFonts w:ascii="Wingdings" w:hAnsi="Wingdings" w:hint="default"/>
      </w:rPr>
    </w:lvl>
    <w:lvl w:ilvl="3" w:tplc="A3BA98F8">
      <w:start w:val="1"/>
      <w:numFmt w:val="bullet"/>
      <w:lvlText w:val=""/>
      <w:lvlJc w:val="left"/>
      <w:pPr>
        <w:ind w:left="2880" w:hanging="360"/>
      </w:pPr>
      <w:rPr>
        <w:rFonts w:ascii="Symbol" w:hAnsi="Symbol" w:hint="default"/>
      </w:rPr>
    </w:lvl>
    <w:lvl w:ilvl="4" w:tplc="09DCAB74">
      <w:start w:val="1"/>
      <w:numFmt w:val="bullet"/>
      <w:lvlText w:val="o"/>
      <w:lvlJc w:val="left"/>
      <w:pPr>
        <w:ind w:left="3600" w:hanging="360"/>
      </w:pPr>
      <w:rPr>
        <w:rFonts w:ascii="Courier New" w:hAnsi="Courier New" w:hint="default"/>
      </w:rPr>
    </w:lvl>
    <w:lvl w:ilvl="5" w:tplc="1444B6C6">
      <w:start w:val="1"/>
      <w:numFmt w:val="bullet"/>
      <w:lvlText w:val=""/>
      <w:lvlJc w:val="left"/>
      <w:pPr>
        <w:ind w:left="4320" w:hanging="360"/>
      </w:pPr>
      <w:rPr>
        <w:rFonts w:ascii="Wingdings" w:hAnsi="Wingdings" w:hint="default"/>
      </w:rPr>
    </w:lvl>
    <w:lvl w:ilvl="6" w:tplc="4FFE39C2">
      <w:start w:val="1"/>
      <w:numFmt w:val="bullet"/>
      <w:lvlText w:val=""/>
      <w:lvlJc w:val="left"/>
      <w:pPr>
        <w:ind w:left="5040" w:hanging="360"/>
      </w:pPr>
      <w:rPr>
        <w:rFonts w:ascii="Symbol" w:hAnsi="Symbol" w:hint="default"/>
      </w:rPr>
    </w:lvl>
    <w:lvl w:ilvl="7" w:tplc="22349D14">
      <w:start w:val="1"/>
      <w:numFmt w:val="bullet"/>
      <w:lvlText w:val="o"/>
      <w:lvlJc w:val="left"/>
      <w:pPr>
        <w:ind w:left="5760" w:hanging="360"/>
      </w:pPr>
      <w:rPr>
        <w:rFonts w:ascii="Courier New" w:hAnsi="Courier New" w:hint="default"/>
      </w:rPr>
    </w:lvl>
    <w:lvl w:ilvl="8" w:tplc="A0F42FAC">
      <w:start w:val="1"/>
      <w:numFmt w:val="bullet"/>
      <w:lvlText w:val=""/>
      <w:lvlJc w:val="left"/>
      <w:pPr>
        <w:ind w:left="6480" w:hanging="360"/>
      </w:pPr>
      <w:rPr>
        <w:rFonts w:ascii="Wingdings" w:hAnsi="Wingdings" w:hint="default"/>
      </w:rPr>
    </w:lvl>
  </w:abstractNum>
  <w:abstractNum w:abstractNumId="8" w15:restartNumberingAfterBreak="0">
    <w:nsid w:val="54E218EB"/>
    <w:multiLevelType w:val="hybridMultilevel"/>
    <w:tmpl w:val="370E9E4C"/>
    <w:lvl w:ilvl="0" w:tplc="82CADD62">
      <w:start w:val="1"/>
      <w:numFmt w:val="bullet"/>
      <w:lvlText w:val=""/>
      <w:lvlJc w:val="left"/>
      <w:pPr>
        <w:ind w:left="720" w:hanging="360"/>
      </w:pPr>
      <w:rPr>
        <w:rFonts w:ascii="Symbol" w:hAnsi="Symbol" w:hint="default"/>
      </w:rPr>
    </w:lvl>
    <w:lvl w:ilvl="1" w:tplc="9F7615F4" w:tentative="1">
      <w:start w:val="1"/>
      <w:numFmt w:val="bullet"/>
      <w:lvlText w:val="o"/>
      <w:lvlJc w:val="left"/>
      <w:pPr>
        <w:ind w:left="1440" w:hanging="360"/>
      </w:pPr>
      <w:rPr>
        <w:rFonts w:ascii="Courier New" w:hAnsi="Courier New" w:hint="default"/>
      </w:rPr>
    </w:lvl>
    <w:lvl w:ilvl="2" w:tplc="A8D6A330" w:tentative="1">
      <w:start w:val="1"/>
      <w:numFmt w:val="bullet"/>
      <w:lvlText w:val=""/>
      <w:lvlJc w:val="left"/>
      <w:pPr>
        <w:ind w:left="2160" w:hanging="360"/>
      </w:pPr>
      <w:rPr>
        <w:rFonts w:ascii="Wingdings" w:hAnsi="Wingdings" w:hint="default"/>
      </w:rPr>
    </w:lvl>
    <w:lvl w:ilvl="3" w:tplc="E146DF44" w:tentative="1">
      <w:start w:val="1"/>
      <w:numFmt w:val="bullet"/>
      <w:lvlText w:val=""/>
      <w:lvlJc w:val="left"/>
      <w:pPr>
        <w:ind w:left="2880" w:hanging="360"/>
      </w:pPr>
      <w:rPr>
        <w:rFonts w:ascii="Symbol" w:hAnsi="Symbol" w:hint="default"/>
      </w:rPr>
    </w:lvl>
    <w:lvl w:ilvl="4" w:tplc="E04EC810" w:tentative="1">
      <w:start w:val="1"/>
      <w:numFmt w:val="bullet"/>
      <w:lvlText w:val="o"/>
      <w:lvlJc w:val="left"/>
      <w:pPr>
        <w:ind w:left="3600" w:hanging="360"/>
      </w:pPr>
      <w:rPr>
        <w:rFonts w:ascii="Courier New" w:hAnsi="Courier New" w:hint="default"/>
      </w:rPr>
    </w:lvl>
    <w:lvl w:ilvl="5" w:tplc="A7A84062" w:tentative="1">
      <w:start w:val="1"/>
      <w:numFmt w:val="bullet"/>
      <w:lvlText w:val=""/>
      <w:lvlJc w:val="left"/>
      <w:pPr>
        <w:ind w:left="4320" w:hanging="360"/>
      </w:pPr>
      <w:rPr>
        <w:rFonts w:ascii="Wingdings" w:hAnsi="Wingdings" w:hint="default"/>
      </w:rPr>
    </w:lvl>
    <w:lvl w:ilvl="6" w:tplc="81C610B8" w:tentative="1">
      <w:start w:val="1"/>
      <w:numFmt w:val="bullet"/>
      <w:lvlText w:val=""/>
      <w:lvlJc w:val="left"/>
      <w:pPr>
        <w:ind w:left="5040" w:hanging="360"/>
      </w:pPr>
      <w:rPr>
        <w:rFonts w:ascii="Symbol" w:hAnsi="Symbol" w:hint="default"/>
      </w:rPr>
    </w:lvl>
    <w:lvl w:ilvl="7" w:tplc="A6047898" w:tentative="1">
      <w:start w:val="1"/>
      <w:numFmt w:val="bullet"/>
      <w:lvlText w:val="o"/>
      <w:lvlJc w:val="left"/>
      <w:pPr>
        <w:ind w:left="5760" w:hanging="360"/>
      </w:pPr>
      <w:rPr>
        <w:rFonts w:ascii="Courier New" w:hAnsi="Courier New" w:hint="default"/>
      </w:rPr>
    </w:lvl>
    <w:lvl w:ilvl="8" w:tplc="E01657A8" w:tentative="1">
      <w:start w:val="1"/>
      <w:numFmt w:val="bullet"/>
      <w:lvlText w:val=""/>
      <w:lvlJc w:val="left"/>
      <w:pPr>
        <w:ind w:left="6480" w:hanging="360"/>
      </w:pPr>
      <w:rPr>
        <w:rFonts w:ascii="Wingdings" w:hAnsi="Wingdings" w:hint="default"/>
      </w:rPr>
    </w:lvl>
  </w:abstractNum>
  <w:abstractNum w:abstractNumId="9" w15:restartNumberingAfterBreak="0">
    <w:nsid w:val="5AA8866B"/>
    <w:multiLevelType w:val="hybridMultilevel"/>
    <w:tmpl w:val="C9E286D2"/>
    <w:lvl w:ilvl="0" w:tplc="C7E2E5CA">
      <w:start w:val="1"/>
      <w:numFmt w:val="bullet"/>
      <w:lvlText w:val="·"/>
      <w:lvlJc w:val="left"/>
      <w:pPr>
        <w:ind w:left="720" w:hanging="360"/>
      </w:pPr>
      <w:rPr>
        <w:rFonts w:ascii="Symbol" w:hAnsi="Symbol" w:hint="default"/>
      </w:rPr>
    </w:lvl>
    <w:lvl w:ilvl="1" w:tplc="0BAAD53E">
      <w:start w:val="1"/>
      <w:numFmt w:val="bullet"/>
      <w:lvlText w:val="o"/>
      <w:lvlJc w:val="left"/>
      <w:pPr>
        <w:ind w:left="1440" w:hanging="360"/>
      </w:pPr>
      <w:rPr>
        <w:rFonts w:ascii="Courier New" w:hAnsi="Courier New" w:hint="default"/>
      </w:rPr>
    </w:lvl>
    <w:lvl w:ilvl="2" w:tplc="472600B2">
      <w:start w:val="1"/>
      <w:numFmt w:val="bullet"/>
      <w:lvlText w:val=""/>
      <w:lvlJc w:val="left"/>
      <w:pPr>
        <w:ind w:left="2160" w:hanging="360"/>
      </w:pPr>
      <w:rPr>
        <w:rFonts w:ascii="Wingdings" w:hAnsi="Wingdings" w:hint="default"/>
      </w:rPr>
    </w:lvl>
    <w:lvl w:ilvl="3" w:tplc="16D68F30">
      <w:start w:val="1"/>
      <w:numFmt w:val="bullet"/>
      <w:lvlText w:val=""/>
      <w:lvlJc w:val="left"/>
      <w:pPr>
        <w:ind w:left="2880" w:hanging="360"/>
      </w:pPr>
      <w:rPr>
        <w:rFonts w:ascii="Symbol" w:hAnsi="Symbol" w:hint="default"/>
      </w:rPr>
    </w:lvl>
    <w:lvl w:ilvl="4" w:tplc="AD52B216">
      <w:start w:val="1"/>
      <w:numFmt w:val="bullet"/>
      <w:lvlText w:val="o"/>
      <w:lvlJc w:val="left"/>
      <w:pPr>
        <w:ind w:left="3600" w:hanging="360"/>
      </w:pPr>
      <w:rPr>
        <w:rFonts w:ascii="Courier New" w:hAnsi="Courier New" w:hint="default"/>
      </w:rPr>
    </w:lvl>
    <w:lvl w:ilvl="5" w:tplc="8A1A8ED4">
      <w:start w:val="1"/>
      <w:numFmt w:val="bullet"/>
      <w:lvlText w:val=""/>
      <w:lvlJc w:val="left"/>
      <w:pPr>
        <w:ind w:left="4320" w:hanging="360"/>
      </w:pPr>
      <w:rPr>
        <w:rFonts w:ascii="Wingdings" w:hAnsi="Wingdings" w:hint="default"/>
      </w:rPr>
    </w:lvl>
    <w:lvl w:ilvl="6" w:tplc="CB3E902C">
      <w:start w:val="1"/>
      <w:numFmt w:val="bullet"/>
      <w:lvlText w:val=""/>
      <w:lvlJc w:val="left"/>
      <w:pPr>
        <w:ind w:left="5040" w:hanging="360"/>
      </w:pPr>
      <w:rPr>
        <w:rFonts w:ascii="Symbol" w:hAnsi="Symbol" w:hint="default"/>
      </w:rPr>
    </w:lvl>
    <w:lvl w:ilvl="7" w:tplc="6C649BA8">
      <w:start w:val="1"/>
      <w:numFmt w:val="bullet"/>
      <w:lvlText w:val="o"/>
      <w:lvlJc w:val="left"/>
      <w:pPr>
        <w:ind w:left="5760" w:hanging="360"/>
      </w:pPr>
      <w:rPr>
        <w:rFonts w:ascii="Courier New" w:hAnsi="Courier New" w:hint="default"/>
      </w:rPr>
    </w:lvl>
    <w:lvl w:ilvl="8" w:tplc="1758118E">
      <w:start w:val="1"/>
      <w:numFmt w:val="bullet"/>
      <w:lvlText w:val=""/>
      <w:lvlJc w:val="left"/>
      <w:pPr>
        <w:ind w:left="6480" w:hanging="360"/>
      </w:pPr>
      <w:rPr>
        <w:rFonts w:ascii="Wingdings" w:hAnsi="Wingdings" w:hint="default"/>
      </w:rPr>
    </w:lvl>
  </w:abstractNum>
  <w:abstractNum w:abstractNumId="10" w15:restartNumberingAfterBreak="0">
    <w:nsid w:val="79DA2C0F"/>
    <w:multiLevelType w:val="hybridMultilevel"/>
    <w:tmpl w:val="A34623F2"/>
    <w:lvl w:ilvl="0" w:tplc="4D1EFBF0">
      <w:start w:val="1"/>
      <w:numFmt w:val="bullet"/>
      <w:lvlText w:val="·"/>
      <w:lvlJc w:val="left"/>
      <w:pPr>
        <w:ind w:left="720" w:hanging="360"/>
      </w:pPr>
      <w:rPr>
        <w:rFonts w:ascii="Symbol" w:hAnsi="Symbol" w:hint="default"/>
      </w:rPr>
    </w:lvl>
    <w:lvl w:ilvl="1" w:tplc="F236C490">
      <w:start w:val="1"/>
      <w:numFmt w:val="bullet"/>
      <w:lvlText w:val="o"/>
      <w:lvlJc w:val="left"/>
      <w:pPr>
        <w:ind w:left="1440" w:hanging="360"/>
      </w:pPr>
      <w:rPr>
        <w:rFonts w:ascii="Courier New" w:hAnsi="Courier New" w:hint="default"/>
      </w:rPr>
    </w:lvl>
    <w:lvl w:ilvl="2" w:tplc="3F36637E">
      <w:start w:val="1"/>
      <w:numFmt w:val="bullet"/>
      <w:lvlText w:val=""/>
      <w:lvlJc w:val="left"/>
      <w:pPr>
        <w:ind w:left="2160" w:hanging="360"/>
      </w:pPr>
      <w:rPr>
        <w:rFonts w:ascii="Wingdings" w:hAnsi="Wingdings" w:hint="default"/>
      </w:rPr>
    </w:lvl>
    <w:lvl w:ilvl="3" w:tplc="73CA8D36">
      <w:start w:val="1"/>
      <w:numFmt w:val="bullet"/>
      <w:lvlText w:val=""/>
      <w:lvlJc w:val="left"/>
      <w:pPr>
        <w:ind w:left="2880" w:hanging="360"/>
      </w:pPr>
      <w:rPr>
        <w:rFonts w:ascii="Symbol" w:hAnsi="Symbol" w:hint="default"/>
      </w:rPr>
    </w:lvl>
    <w:lvl w:ilvl="4" w:tplc="E6A252AE">
      <w:start w:val="1"/>
      <w:numFmt w:val="bullet"/>
      <w:lvlText w:val="o"/>
      <w:lvlJc w:val="left"/>
      <w:pPr>
        <w:ind w:left="3600" w:hanging="360"/>
      </w:pPr>
      <w:rPr>
        <w:rFonts w:ascii="Courier New" w:hAnsi="Courier New" w:hint="default"/>
      </w:rPr>
    </w:lvl>
    <w:lvl w:ilvl="5" w:tplc="49628A0A">
      <w:start w:val="1"/>
      <w:numFmt w:val="bullet"/>
      <w:lvlText w:val=""/>
      <w:lvlJc w:val="left"/>
      <w:pPr>
        <w:ind w:left="4320" w:hanging="360"/>
      </w:pPr>
      <w:rPr>
        <w:rFonts w:ascii="Wingdings" w:hAnsi="Wingdings" w:hint="default"/>
      </w:rPr>
    </w:lvl>
    <w:lvl w:ilvl="6" w:tplc="14AC5F42">
      <w:start w:val="1"/>
      <w:numFmt w:val="bullet"/>
      <w:lvlText w:val=""/>
      <w:lvlJc w:val="left"/>
      <w:pPr>
        <w:ind w:left="5040" w:hanging="360"/>
      </w:pPr>
      <w:rPr>
        <w:rFonts w:ascii="Symbol" w:hAnsi="Symbol" w:hint="default"/>
      </w:rPr>
    </w:lvl>
    <w:lvl w:ilvl="7" w:tplc="BC7A3F52">
      <w:start w:val="1"/>
      <w:numFmt w:val="bullet"/>
      <w:lvlText w:val="o"/>
      <w:lvlJc w:val="left"/>
      <w:pPr>
        <w:ind w:left="5760" w:hanging="360"/>
      </w:pPr>
      <w:rPr>
        <w:rFonts w:ascii="Courier New" w:hAnsi="Courier New" w:hint="default"/>
      </w:rPr>
    </w:lvl>
    <w:lvl w:ilvl="8" w:tplc="BF8E33F4">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0"/>
  </w:num>
  <w:num w:numId="4">
    <w:abstractNumId w:val="1"/>
  </w:num>
  <w:num w:numId="5">
    <w:abstractNumId w:val="2"/>
  </w:num>
  <w:num w:numId="6">
    <w:abstractNumId w:val="0"/>
  </w:num>
  <w:num w:numId="7">
    <w:abstractNumId w:val="9"/>
  </w:num>
  <w:num w:numId="8">
    <w:abstractNumId w:val="3"/>
  </w:num>
  <w:num w:numId="9">
    <w:abstractNumId w:val="4"/>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4A8"/>
    <w:rsid w:val="00010D88"/>
    <w:rsid w:val="0005469A"/>
    <w:rsid w:val="000942F2"/>
    <w:rsid w:val="00096C84"/>
    <w:rsid w:val="000A14D0"/>
    <w:rsid w:val="000A2551"/>
    <w:rsid w:val="000F437A"/>
    <w:rsid w:val="001619E9"/>
    <w:rsid w:val="001770B7"/>
    <w:rsid w:val="00191680"/>
    <w:rsid w:val="001D759B"/>
    <w:rsid w:val="001E7A17"/>
    <w:rsid w:val="00201033"/>
    <w:rsid w:val="00287D66"/>
    <w:rsid w:val="002922C6"/>
    <w:rsid w:val="003313F7"/>
    <w:rsid w:val="00357820"/>
    <w:rsid w:val="00385AE1"/>
    <w:rsid w:val="003C5C8A"/>
    <w:rsid w:val="003D1FA3"/>
    <w:rsid w:val="003E1C53"/>
    <w:rsid w:val="003E2A3D"/>
    <w:rsid w:val="00414D14"/>
    <w:rsid w:val="00421F7C"/>
    <w:rsid w:val="004373B9"/>
    <w:rsid w:val="004514A8"/>
    <w:rsid w:val="00471A4F"/>
    <w:rsid w:val="004F32E9"/>
    <w:rsid w:val="005475B6"/>
    <w:rsid w:val="005648B7"/>
    <w:rsid w:val="005A0912"/>
    <w:rsid w:val="005C6493"/>
    <w:rsid w:val="005E40E4"/>
    <w:rsid w:val="00600E8E"/>
    <w:rsid w:val="006139FB"/>
    <w:rsid w:val="0063326A"/>
    <w:rsid w:val="00644C33"/>
    <w:rsid w:val="00657FD4"/>
    <w:rsid w:val="00680080"/>
    <w:rsid w:val="00693FF2"/>
    <w:rsid w:val="006A2237"/>
    <w:rsid w:val="006F155C"/>
    <w:rsid w:val="006F172D"/>
    <w:rsid w:val="0082439F"/>
    <w:rsid w:val="008A0B73"/>
    <w:rsid w:val="00912103"/>
    <w:rsid w:val="009474F2"/>
    <w:rsid w:val="00956D0F"/>
    <w:rsid w:val="00964474"/>
    <w:rsid w:val="009F3E16"/>
    <w:rsid w:val="009F4429"/>
    <w:rsid w:val="009F5F0F"/>
    <w:rsid w:val="00A074DF"/>
    <w:rsid w:val="00A3413E"/>
    <w:rsid w:val="00A50280"/>
    <w:rsid w:val="00A5408A"/>
    <w:rsid w:val="00A76961"/>
    <w:rsid w:val="00A90E91"/>
    <w:rsid w:val="00AA5438"/>
    <w:rsid w:val="00AB4DEC"/>
    <w:rsid w:val="00B05959"/>
    <w:rsid w:val="00B24BE7"/>
    <w:rsid w:val="00B451D7"/>
    <w:rsid w:val="00B46EF5"/>
    <w:rsid w:val="00C307A5"/>
    <w:rsid w:val="00C77C62"/>
    <w:rsid w:val="00C975A9"/>
    <w:rsid w:val="00CF6215"/>
    <w:rsid w:val="00D06E0F"/>
    <w:rsid w:val="00D17436"/>
    <w:rsid w:val="00D8201D"/>
    <w:rsid w:val="00D9352F"/>
    <w:rsid w:val="00DA4CC7"/>
    <w:rsid w:val="00DC1BD9"/>
    <w:rsid w:val="00DF07F2"/>
    <w:rsid w:val="00DF3BCA"/>
    <w:rsid w:val="00E042D8"/>
    <w:rsid w:val="00E23308"/>
    <w:rsid w:val="00E3085A"/>
    <w:rsid w:val="00E3537B"/>
    <w:rsid w:val="00EA2BDF"/>
    <w:rsid w:val="00F122D9"/>
    <w:rsid w:val="00F266BA"/>
    <w:rsid w:val="00F30EDE"/>
    <w:rsid w:val="00F31EF4"/>
    <w:rsid w:val="00F3619D"/>
    <w:rsid w:val="0354F021"/>
    <w:rsid w:val="0747E43C"/>
    <w:rsid w:val="10D75173"/>
    <w:rsid w:val="1914E56C"/>
    <w:rsid w:val="1C3F3E3A"/>
    <w:rsid w:val="1EE9A34C"/>
    <w:rsid w:val="20981348"/>
    <w:rsid w:val="2EFEAB9A"/>
    <w:rsid w:val="2F26B8AB"/>
    <w:rsid w:val="2F7F7DB5"/>
    <w:rsid w:val="3DC1D12F"/>
    <w:rsid w:val="4216E0F0"/>
    <w:rsid w:val="4333A77C"/>
    <w:rsid w:val="47B3C448"/>
    <w:rsid w:val="4860DBF3"/>
    <w:rsid w:val="48F5F4C1"/>
    <w:rsid w:val="4BCB21CA"/>
    <w:rsid w:val="5501917F"/>
    <w:rsid w:val="571C6FA1"/>
    <w:rsid w:val="5F42BE0F"/>
    <w:rsid w:val="69207DCE"/>
    <w:rsid w:val="6D9AB0FB"/>
    <w:rsid w:val="6E00CEC6"/>
    <w:rsid w:val="6F691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2775A"/>
  <w15:chartTrackingRefBased/>
  <w15:docId w15:val="{A3AFB131-8811-4440-8325-A750092A7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14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1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32E9"/>
    <w:pPr>
      <w:ind w:left="720"/>
      <w:contextualSpacing/>
    </w:pPr>
  </w:style>
  <w:style w:type="paragraph" w:customStyle="1" w:styleId="TableParagraph">
    <w:name w:val="Table Paragraph"/>
    <w:basedOn w:val="Normal"/>
    <w:uiPriority w:val="1"/>
    <w:qFormat/>
    <w:rsid w:val="00F122D9"/>
    <w:pPr>
      <w:widowControl w:val="0"/>
      <w:spacing w:after="0" w:line="240" w:lineRule="auto"/>
    </w:pPr>
    <w:rPr>
      <w:lang w:val="en-US"/>
    </w:rPr>
  </w:style>
  <w:style w:type="paragraph" w:styleId="NoSpacing">
    <w:name w:val="No Spacing"/>
    <w:uiPriority w:val="1"/>
    <w:qFormat/>
    <w:rsid w:val="001770B7"/>
    <w:pPr>
      <w:spacing w:after="0" w:line="240" w:lineRule="auto"/>
    </w:pPr>
  </w:style>
  <w:style w:type="paragraph" w:styleId="NormalWeb">
    <w:name w:val="Normal (Web)"/>
    <w:basedOn w:val="Normal"/>
    <w:uiPriority w:val="99"/>
    <w:unhideWhenUsed/>
    <w:rsid w:val="001770B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20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01D"/>
    <w:rPr>
      <w:rFonts w:ascii="Segoe UI" w:hAnsi="Segoe UI" w:cs="Segoe UI"/>
      <w:sz w:val="18"/>
      <w:szCs w:val="18"/>
    </w:rPr>
  </w:style>
  <w:style w:type="character" w:styleId="Hyperlink">
    <w:name w:val="Hyperlink"/>
    <w:basedOn w:val="DefaultParagraphFont"/>
    <w:uiPriority w:val="99"/>
    <w:unhideWhenUsed/>
    <w:rsid w:val="47B3C44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7D23131A64244AA06CDC6195FF877A" ma:contentTypeVersion="16" ma:contentTypeDescription="Create a new document." ma:contentTypeScope="" ma:versionID="52ff0d21430de5648b783f362928783e">
  <xsd:schema xmlns:xsd="http://www.w3.org/2001/XMLSchema" xmlns:xs="http://www.w3.org/2001/XMLSchema" xmlns:p="http://schemas.microsoft.com/office/2006/metadata/properties" xmlns:ns2="acf97a69-3efb-4b10-9ff2-c8184f174104" xmlns:ns3="905f28ba-82e3-4894-af4e-276d153b98ce" targetNamespace="http://schemas.microsoft.com/office/2006/metadata/properties" ma:root="true" ma:fieldsID="9661c6e0ef8e7730d1b01fd824a6b622" ns2:_="" ns3:_="">
    <xsd:import namespace="acf97a69-3efb-4b10-9ff2-c8184f174104"/>
    <xsd:import namespace="905f28ba-82e3-4894-af4e-276d153b9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97a69-3efb-4b10-9ff2-c8184f1741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886dff5-cb27-4899-b5bf-f56fe193254f}" ma:internalName="TaxCatchAll" ma:showField="CatchAllData" ma:web="acf97a69-3efb-4b10-9ff2-c8184f1741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5f28ba-82e3-4894-af4e-276d153b9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2c7ed21-e89a-49c5-b7fc-5128de88c65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cf97a69-3efb-4b10-9ff2-c8184f174104" xsi:nil="true"/>
    <lcf76f155ced4ddcb4097134ff3c332f xmlns="905f28ba-82e3-4894-af4e-276d153b98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8B399A-1201-40C4-9B8B-DAAE92F5D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97a69-3efb-4b10-9ff2-c8184f174104"/>
    <ds:schemaRef ds:uri="905f28ba-82e3-4894-af4e-276d153b9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BB2AB5-3B74-48D6-9CE9-2F12F37D50CD}">
  <ds:schemaRefs>
    <ds:schemaRef ds:uri="http://schemas.microsoft.com/sharepoint/v3/contenttype/forms"/>
  </ds:schemaRefs>
</ds:datastoreItem>
</file>

<file path=customXml/itemProps3.xml><?xml version="1.0" encoding="utf-8"?>
<ds:datastoreItem xmlns:ds="http://schemas.openxmlformats.org/officeDocument/2006/customXml" ds:itemID="{E332A98F-3BD1-40BE-8C7E-1FE1DB3BD144}">
  <ds:schemaRefs>
    <ds:schemaRef ds:uri="http://purl.org/dc/elements/1.1/"/>
    <ds:schemaRef ds:uri="http://schemas.microsoft.com/office/infopath/2007/PartnerControls"/>
    <ds:schemaRef ds:uri="905f28ba-82e3-4894-af4e-276d153b98ce"/>
    <ds:schemaRef ds:uri="http://purl.org/dc/terms/"/>
    <ds:schemaRef ds:uri="http://schemas.microsoft.com/office/2006/metadata/properties"/>
    <ds:schemaRef ds:uri="acf97a69-3efb-4b10-9ff2-c8184f174104"/>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1784</Words>
  <Characters>10169</Characters>
  <Application>Microsoft Office Word</Application>
  <DocSecurity>0</DocSecurity>
  <Lines>84</Lines>
  <Paragraphs>23</Paragraphs>
  <ScaleCrop>false</ScaleCrop>
  <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Stones</dc:creator>
  <cp:keywords/>
  <dc:description/>
  <cp:lastModifiedBy>Marissa Cox</cp:lastModifiedBy>
  <cp:revision>59</cp:revision>
  <cp:lastPrinted>2022-02-18T13:12:00Z</cp:lastPrinted>
  <dcterms:created xsi:type="dcterms:W3CDTF">2025-12-08T14:56:00Z</dcterms:created>
  <dcterms:modified xsi:type="dcterms:W3CDTF">2026-07-15T07:27:00Z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0x010100E47D23131A64244AA06CDC6195FF877A</vt:lpwstr>
  </property>
  <property fmtid="{D5CDD505-2E9C-101B-9397-08002B2CF9AE}" pid="3" name="MediaServiceImageTags">
    <vt:lpwstr/>
  </property>
</Properties>
</file>