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53DD2" w14:textId="4DBE441D" w:rsidR="00035668" w:rsidRPr="0005150E" w:rsidRDefault="00CE3721" w:rsidP="00035668">
      <w:pPr>
        <w:rPr>
          <w:rFonts w:asciiTheme="majorHAnsi" w:hAnsiTheme="majorHAnsi" w:cstheme="majorHAnsi"/>
        </w:rPr>
      </w:pPr>
      <w:r>
        <w:rPr>
          <w:rFonts w:asciiTheme="majorHAnsi" w:hAnsiTheme="majorHAnsi" w:cstheme="majorHAnsi"/>
          <w:b/>
          <w:sz w:val="32"/>
          <w:szCs w:val="32"/>
          <w:u w:val="single"/>
        </w:rPr>
        <w:t>Writing</w:t>
      </w:r>
      <w:bookmarkStart w:id="0" w:name="_GoBack"/>
      <w:bookmarkEnd w:id="0"/>
      <w:r w:rsidR="00035668" w:rsidRPr="0005150E">
        <w:rPr>
          <w:rFonts w:asciiTheme="majorHAnsi" w:hAnsiTheme="majorHAnsi" w:cstheme="majorHAnsi"/>
          <w:b/>
          <w:sz w:val="32"/>
          <w:szCs w:val="32"/>
          <w:u w:val="single"/>
        </w:rPr>
        <w:t xml:space="preserve"> Plan</w:t>
      </w:r>
    </w:p>
    <w:tbl>
      <w:tblPr>
        <w:tblStyle w:val="TableGrid"/>
        <w:tblW w:w="0" w:type="auto"/>
        <w:tblLook w:val="04A0" w:firstRow="1" w:lastRow="0" w:firstColumn="1" w:lastColumn="0" w:noHBand="0" w:noVBand="1"/>
      </w:tblPr>
      <w:tblGrid>
        <w:gridCol w:w="2197"/>
        <w:gridCol w:w="2198"/>
        <w:gridCol w:w="2198"/>
        <w:gridCol w:w="2199"/>
        <w:gridCol w:w="2198"/>
        <w:gridCol w:w="2199"/>
        <w:gridCol w:w="2199"/>
      </w:tblGrid>
      <w:tr w:rsidR="00035668" w:rsidRPr="0005150E" w14:paraId="33128A84" w14:textId="77777777" w:rsidTr="5C52E68A">
        <w:tc>
          <w:tcPr>
            <w:tcW w:w="15388" w:type="dxa"/>
            <w:gridSpan w:val="7"/>
            <w:shd w:val="clear" w:color="auto" w:fill="2E74B5" w:themeFill="accent1" w:themeFillShade="BF"/>
          </w:tcPr>
          <w:p w14:paraId="70817FD9" w14:textId="77777777" w:rsidR="00035668" w:rsidRPr="0005150E" w:rsidRDefault="00035668" w:rsidP="00035668">
            <w:pPr>
              <w:jc w:val="center"/>
              <w:rPr>
                <w:rFonts w:asciiTheme="majorHAnsi" w:hAnsiTheme="majorHAnsi" w:cstheme="majorHAnsi"/>
                <w:b/>
                <w:sz w:val="40"/>
                <w:szCs w:val="40"/>
              </w:rPr>
            </w:pPr>
            <w:r w:rsidRPr="0005150E">
              <w:rPr>
                <w:rFonts w:asciiTheme="majorHAnsi" w:hAnsiTheme="majorHAnsi" w:cstheme="majorHAnsi"/>
                <w:b/>
                <w:color w:val="FFFFFF" w:themeColor="background1"/>
                <w:sz w:val="40"/>
                <w:szCs w:val="40"/>
              </w:rPr>
              <w:t>Year 5</w:t>
            </w:r>
          </w:p>
        </w:tc>
      </w:tr>
      <w:tr w:rsidR="00035668" w:rsidRPr="0005150E" w14:paraId="08E407E5" w14:textId="77777777" w:rsidTr="5C52E68A">
        <w:tc>
          <w:tcPr>
            <w:tcW w:w="15388" w:type="dxa"/>
            <w:gridSpan w:val="7"/>
            <w:shd w:val="clear" w:color="auto" w:fill="9CC2E5" w:themeFill="accent1" w:themeFillTint="99"/>
          </w:tcPr>
          <w:p w14:paraId="6958A5F8" w14:textId="77777777" w:rsidR="00035668" w:rsidRPr="0005150E" w:rsidRDefault="00035668" w:rsidP="00035668">
            <w:pPr>
              <w:jc w:val="center"/>
              <w:rPr>
                <w:rFonts w:asciiTheme="majorHAnsi" w:hAnsiTheme="majorHAnsi" w:cstheme="majorHAnsi"/>
              </w:rPr>
            </w:pPr>
            <w:r w:rsidRPr="0005150E">
              <w:rPr>
                <w:rFonts w:asciiTheme="majorHAnsi" w:hAnsiTheme="majorHAnsi" w:cstheme="majorHAnsi"/>
              </w:rPr>
              <w:t>Prior Learning</w:t>
            </w:r>
          </w:p>
        </w:tc>
      </w:tr>
      <w:tr w:rsidR="00035668" w:rsidRPr="0005150E" w14:paraId="03DFD0D0" w14:textId="77777777" w:rsidTr="5C52E68A">
        <w:tc>
          <w:tcPr>
            <w:tcW w:w="15388" w:type="dxa"/>
            <w:gridSpan w:val="7"/>
          </w:tcPr>
          <w:p w14:paraId="2F0F85C7" w14:textId="77777777" w:rsidR="00B45849" w:rsidRPr="0005150E" w:rsidRDefault="00B45849" w:rsidP="00B45849">
            <w:p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At the beginning of Year 5, pupils should be able to:</w:t>
            </w:r>
          </w:p>
          <w:p w14:paraId="018BF5DE" w14:textId="77777777" w:rsidR="00B45849" w:rsidRPr="0005150E" w:rsidRDefault="00B45849" w:rsidP="00B45849">
            <w:pPr>
              <w:pStyle w:val="ListParagraph"/>
              <w:numPr>
                <w:ilvl w:val="0"/>
                <w:numId w:val="2"/>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 xml:space="preserve">write down their ideas quickly </w:t>
            </w:r>
          </w:p>
          <w:p w14:paraId="7163FF91" w14:textId="77777777" w:rsidR="00B45849" w:rsidRPr="0005150E" w:rsidRDefault="00B45849" w:rsidP="00B45849">
            <w:pPr>
              <w:pStyle w:val="ListParagraph"/>
              <w:numPr>
                <w:ilvl w:val="0"/>
                <w:numId w:val="2"/>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grammar and punctuation should be broadly accurate</w:t>
            </w:r>
            <w:r w:rsidR="00445025" w:rsidRPr="0005150E">
              <w:rPr>
                <w:rFonts w:asciiTheme="majorHAnsi" w:hAnsiTheme="majorHAnsi" w:cstheme="majorHAnsi"/>
                <w:color w:val="000000" w:themeColor="text1"/>
                <w:sz w:val="20"/>
                <w:szCs w:val="20"/>
              </w:rPr>
              <w:t>: full stops, capital letters, question marks, exclamation marks, commas for opening phrases, inverted commas, apostrophes.</w:t>
            </w:r>
          </w:p>
          <w:p w14:paraId="2450472E" w14:textId="77777777" w:rsidR="00445025" w:rsidRPr="0005150E" w:rsidRDefault="00445025" w:rsidP="00B45849">
            <w:pPr>
              <w:pStyle w:val="ListParagraph"/>
              <w:numPr>
                <w:ilvl w:val="0"/>
                <w:numId w:val="2"/>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 xml:space="preserve">Applying sentences with more than one </w:t>
            </w:r>
            <w:proofErr w:type="gramStart"/>
            <w:r w:rsidRPr="0005150E">
              <w:rPr>
                <w:rFonts w:asciiTheme="majorHAnsi" w:hAnsiTheme="majorHAnsi" w:cstheme="majorHAnsi"/>
                <w:color w:val="000000" w:themeColor="text1"/>
                <w:sz w:val="20"/>
                <w:szCs w:val="20"/>
              </w:rPr>
              <w:t>clauses</w:t>
            </w:r>
            <w:proofErr w:type="gramEnd"/>
          </w:p>
          <w:p w14:paraId="36C76523" w14:textId="77777777" w:rsidR="00445025" w:rsidRPr="0005150E" w:rsidRDefault="00445025" w:rsidP="00B45849">
            <w:pPr>
              <w:pStyle w:val="ListParagraph"/>
              <w:numPr>
                <w:ilvl w:val="0"/>
                <w:numId w:val="2"/>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Using paragraphs accurately</w:t>
            </w:r>
          </w:p>
          <w:p w14:paraId="1A7FB6C0" w14:textId="77777777" w:rsidR="00B45849" w:rsidRPr="0005150E" w:rsidRDefault="00B45849" w:rsidP="00B45849">
            <w:pPr>
              <w:pStyle w:val="ListParagraph"/>
              <w:numPr>
                <w:ilvl w:val="0"/>
                <w:numId w:val="2"/>
              </w:numPr>
              <w:rPr>
                <w:rFonts w:asciiTheme="majorHAnsi" w:hAnsiTheme="majorHAnsi" w:cstheme="majorHAnsi"/>
                <w:color w:val="000000" w:themeColor="text1"/>
                <w:sz w:val="20"/>
                <w:szCs w:val="20"/>
              </w:rPr>
            </w:pPr>
            <w:r w:rsidRPr="0005150E">
              <w:rPr>
                <w:rFonts w:asciiTheme="majorHAnsi" w:hAnsiTheme="majorHAnsi" w:cstheme="majorHAnsi"/>
                <w:color w:val="000000" w:themeColor="text1"/>
                <w:sz w:val="20"/>
                <w:szCs w:val="20"/>
              </w:rPr>
              <w:t>pupils should spell most of the spellings they have been taught so far accurately</w:t>
            </w:r>
          </w:p>
          <w:p w14:paraId="30929EB8" w14:textId="77777777" w:rsidR="00035668" w:rsidRPr="0005150E" w:rsidRDefault="00035668">
            <w:pPr>
              <w:rPr>
                <w:rFonts w:asciiTheme="majorHAnsi" w:hAnsiTheme="majorHAnsi" w:cstheme="majorHAnsi"/>
              </w:rPr>
            </w:pPr>
          </w:p>
        </w:tc>
      </w:tr>
      <w:tr w:rsidR="00035668" w:rsidRPr="0005150E" w14:paraId="4CF752E8" w14:textId="77777777" w:rsidTr="000E3E25">
        <w:tc>
          <w:tcPr>
            <w:tcW w:w="2197" w:type="dxa"/>
            <w:shd w:val="clear" w:color="auto" w:fill="2E74B5" w:themeFill="accent1" w:themeFillShade="BF"/>
          </w:tcPr>
          <w:p w14:paraId="3C5A787B" w14:textId="77777777" w:rsidR="00035668" w:rsidRPr="0005150E" w:rsidRDefault="00035668">
            <w:pPr>
              <w:rPr>
                <w:rFonts w:asciiTheme="majorHAnsi" w:hAnsiTheme="majorHAnsi" w:cstheme="majorHAnsi"/>
                <w:b/>
                <w:color w:val="FFFFFF" w:themeColor="background1"/>
              </w:rPr>
            </w:pPr>
          </w:p>
        </w:tc>
        <w:tc>
          <w:tcPr>
            <w:tcW w:w="2198" w:type="dxa"/>
            <w:shd w:val="clear" w:color="auto" w:fill="9CC2E5" w:themeFill="accent1" w:themeFillTint="99"/>
          </w:tcPr>
          <w:p w14:paraId="75CCD402" w14:textId="77777777" w:rsidR="00035668" w:rsidRPr="0005150E" w:rsidRDefault="00035668">
            <w:pPr>
              <w:rPr>
                <w:rFonts w:asciiTheme="majorHAnsi" w:hAnsiTheme="majorHAnsi" w:cstheme="majorHAnsi"/>
                <w:b/>
              </w:rPr>
            </w:pPr>
            <w:r w:rsidRPr="0005150E">
              <w:rPr>
                <w:rFonts w:asciiTheme="majorHAnsi" w:hAnsiTheme="majorHAnsi" w:cstheme="majorHAnsi"/>
                <w:b/>
              </w:rPr>
              <w:t>Autumn 1</w:t>
            </w:r>
          </w:p>
        </w:tc>
        <w:tc>
          <w:tcPr>
            <w:tcW w:w="2198" w:type="dxa"/>
            <w:shd w:val="clear" w:color="auto" w:fill="9CC2E5" w:themeFill="accent1" w:themeFillTint="99"/>
          </w:tcPr>
          <w:p w14:paraId="4DEE3BF3" w14:textId="77777777" w:rsidR="00035668" w:rsidRPr="0005150E" w:rsidRDefault="00035668">
            <w:pPr>
              <w:rPr>
                <w:rFonts w:asciiTheme="majorHAnsi" w:hAnsiTheme="majorHAnsi" w:cstheme="majorHAnsi"/>
                <w:b/>
              </w:rPr>
            </w:pPr>
            <w:r w:rsidRPr="0005150E">
              <w:rPr>
                <w:rFonts w:asciiTheme="majorHAnsi" w:hAnsiTheme="majorHAnsi" w:cstheme="majorHAnsi"/>
                <w:b/>
              </w:rPr>
              <w:t>Autumn 2</w:t>
            </w:r>
          </w:p>
        </w:tc>
        <w:tc>
          <w:tcPr>
            <w:tcW w:w="2199" w:type="dxa"/>
            <w:shd w:val="clear" w:color="auto" w:fill="9CC2E5" w:themeFill="accent1" w:themeFillTint="99"/>
          </w:tcPr>
          <w:p w14:paraId="477EB06B" w14:textId="77777777" w:rsidR="00035668" w:rsidRPr="0005150E" w:rsidRDefault="00035668">
            <w:pPr>
              <w:rPr>
                <w:rFonts w:asciiTheme="majorHAnsi" w:hAnsiTheme="majorHAnsi" w:cstheme="majorHAnsi"/>
                <w:b/>
              </w:rPr>
            </w:pPr>
            <w:r w:rsidRPr="0005150E">
              <w:rPr>
                <w:rFonts w:asciiTheme="majorHAnsi" w:hAnsiTheme="majorHAnsi" w:cstheme="majorHAnsi"/>
                <w:b/>
              </w:rPr>
              <w:t>Spring 1</w:t>
            </w:r>
          </w:p>
        </w:tc>
        <w:tc>
          <w:tcPr>
            <w:tcW w:w="2198" w:type="dxa"/>
            <w:shd w:val="clear" w:color="auto" w:fill="9CC2E5" w:themeFill="accent1" w:themeFillTint="99"/>
          </w:tcPr>
          <w:p w14:paraId="6242DC39" w14:textId="77777777" w:rsidR="00035668" w:rsidRPr="0005150E" w:rsidRDefault="00035668">
            <w:pPr>
              <w:rPr>
                <w:rFonts w:asciiTheme="majorHAnsi" w:hAnsiTheme="majorHAnsi" w:cstheme="majorHAnsi"/>
                <w:b/>
              </w:rPr>
            </w:pPr>
            <w:r w:rsidRPr="0005150E">
              <w:rPr>
                <w:rFonts w:asciiTheme="majorHAnsi" w:hAnsiTheme="majorHAnsi" w:cstheme="majorHAnsi"/>
                <w:b/>
              </w:rPr>
              <w:t>Spring 2</w:t>
            </w:r>
          </w:p>
        </w:tc>
        <w:tc>
          <w:tcPr>
            <w:tcW w:w="2199" w:type="dxa"/>
            <w:shd w:val="clear" w:color="auto" w:fill="9CC2E5" w:themeFill="accent1" w:themeFillTint="99"/>
          </w:tcPr>
          <w:p w14:paraId="3A07715E" w14:textId="77777777" w:rsidR="00035668" w:rsidRPr="0005150E" w:rsidRDefault="00035668">
            <w:pPr>
              <w:rPr>
                <w:rFonts w:asciiTheme="majorHAnsi" w:hAnsiTheme="majorHAnsi" w:cstheme="majorHAnsi"/>
                <w:b/>
              </w:rPr>
            </w:pPr>
            <w:r w:rsidRPr="0005150E">
              <w:rPr>
                <w:rFonts w:asciiTheme="majorHAnsi" w:hAnsiTheme="majorHAnsi" w:cstheme="majorHAnsi"/>
                <w:b/>
              </w:rPr>
              <w:t>Summer 1</w:t>
            </w:r>
          </w:p>
        </w:tc>
        <w:tc>
          <w:tcPr>
            <w:tcW w:w="2199" w:type="dxa"/>
            <w:shd w:val="clear" w:color="auto" w:fill="9CC2E5" w:themeFill="accent1" w:themeFillTint="99"/>
          </w:tcPr>
          <w:p w14:paraId="4A94E3E3" w14:textId="77777777" w:rsidR="00035668" w:rsidRPr="0005150E" w:rsidRDefault="00035668">
            <w:pPr>
              <w:rPr>
                <w:rFonts w:asciiTheme="majorHAnsi" w:hAnsiTheme="majorHAnsi" w:cstheme="majorHAnsi"/>
                <w:b/>
              </w:rPr>
            </w:pPr>
            <w:r w:rsidRPr="0005150E">
              <w:rPr>
                <w:rFonts w:asciiTheme="majorHAnsi" w:hAnsiTheme="majorHAnsi" w:cstheme="majorHAnsi"/>
                <w:b/>
              </w:rPr>
              <w:t>Summer 2</w:t>
            </w:r>
          </w:p>
        </w:tc>
      </w:tr>
      <w:tr w:rsidR="000A4983" w:rsidRPr="0005150E" w14:paraId="623929DC" w14:textId="77777777" w:rsidTr="000E3E25">
        <w:tc>
          <w:tcPr>
            <w:tcW w:w="2197" w:type="dxa"/>
            <w:shd w:val="clear" w:color="auto" w:fill="2E74B5" w:themeFill="accent1" w:themeFillShade="BF"/>
          </w:tcPr>
          <w:p w14:paraId="4C718C94" w14:textId="32FF3F59" w:rsidR="000A4983" w:rsidRPr="0005150E" w:rsidRDefault="006A420D">
            <w:pPr>
              <w:rPr>
                <w:rFonts w:asciiTheme="majorHAnsi" w:hAnsiTheme="majorHAnsi" w:cstheme="majorHAnsi"/>
                <w:b/>
                <w:color w:val="FFFFFF" w:themeColor="background1"/>
              </w:rPr>
            </w:pPr>
            <w:r>
              <w:rPr>
                <w:rFonts w:asciiTheme="majorHAnsi" w:hAnsiTheme="majorHAnsi" w:cstheme="majorHAnsi"/>
                <w:b/>
                <w:color w:val="FFFFFF" w:themeColor="background1"/>
              </w:rPr>
              <w:t xml:space="preserve">Writing </w:t>
            </w:r>
            <w:r w:rsidR="003E7322">
              <w:rPr>
                <w:rFonts w:asciiTheme="majorHAnsi" w:hAnsiTheme="majorHAnsi" w:cstheme="majorHAnsi"/>
                <w:b/>
                <w:color w:val="FFFFFF" w:themeColor="background1"/>
              </w:rPr>
              <w:t>text</w:t>
            </w:r>
          </w:p>
        </w:tc>
        <w:tc>
          <w:tcPr>
            <w:tcW w:w="2198" w:type="dxa"/>
          </w:tcPr>
          <w:p w14:paraId="3B2AF00B" w14:textId="2242F0DA" w:rsidR="00D80824" w:rsidRPr="00705FF7" w:rsidRDefault="00CD0EB4">
            <w:pPr>
              <w:rPr>
                <w:rFonts w:asciiTheme="majorHAnsi" w:hAnsiTheme="majorHAnsi" w:cstheme="majorHAnsi"/>
                <w:sz w:val="20"/>
                <w:szCs w:val="20"/>
              </w:rPr>
            </w:pPr>
            <w:r>
              <w:rPr>
                <w:rFonts w:asciiTheme="majorHAnsi" w:hAnsiTheme="majorHAnsi" w:cstheme="majorHAnsi"/>
                <w:sz w:val="20"/>
                <w:szCs w:val="20"/>
              </w:rPr>
              <w:t>Lunar</w:t>
            </w:r>
          </w:p>
        </w:tc>
        <w:tc>
          <w:tcPr>
            <w:tcW w:w="2198" w:type="dxa"/>
          </w:tcPr>
          <w:p w14:paraId="7947AD82" w14:textId="2FBC6FEE" w:rsidR="00DA4766" w:rsidRPr="00705FF7" w:rsidRDefault="00B43062">
            <w:pPr>
              <w:rPr>
                <w:rFonts w:asciiTheme="majorHAnsi" w:hAnsiTheme="majorHAnsi" w:cstheme="majorHAnsi"/>
                <w:sz w:val="20"/>
                <w:szCs w:val="20"/>
              </w:rPr>
            </w:pPr>
            <w:r>
              <w:rPr>
                <w:rFonts w:asciiTheme="majorHAnsi" w:hAnsiTheme="majorHAnsi" w:cstheme="majorHAnsi"/>
                <w:sz w:val="20"/>
                <w:szCs w:val="20"/>
              </w:rPr>
              <w:t>How to Train a Dragon – excerpt</w:t>
            </w:r>
          </w:p>
        </w:tc>
        <w:tc>
          <w:tcPr>
            <w:tcW w:w="2199" w:type="dxa"/>
          </w:tcPr>
          <w:p w14:paraId="3956F982" w14:textId="27D9AE2C" w:rsidR="004E28BE" w:rsidRDefault="00710E52">
            <w:pPr>
              <w:rPr>
                <w:rFonts w:asciiTheme="majorHAnsi" w:hAnsiTheme="majorHAnsi" w:cstheme="majorHAnsi"/>
                <w:sz w:val="20"/>
                <w:szCs w:val="20"/>
              </w:rPr>
            </w:pPr>
            <w:r>
              <w:rPr>
                <w:rFonts w:asciiTheme="majorHAnsi" w:hAnsiTheme="majorHAnsi" w:cstheme="majorHAnsi"/>
                <w:sz w:val="20"/>
                <w:szCs w:val="20"/>
              </w:rPr>
              <w:t xml:space="preserve">The Last Bear </w:t>
            </w:r>
          </w:p>
          <w:p w14:paraId="24061A12" w14:textId="54E0F697" w:rsidR="00AA1C1B" w:rsidRDefault="00AA1C1B">
            <w:pPr>
              <w:rPr>
                <w:rFonts w:asciiTheme="majorHAnsi" w:hAnsiTheme="majorHAnsi" w:cstheme="majorHAnsi"/>
                <w:sz w:val="20"/>
                <w:szCs w:val="20"/>
              </w:rPr>
            </w:pPr>
            <w:r>
              <w:rPr>
                <w:rFonts w:asciiTheme="majorHAnsi" w:hAnsiTheme="majorHAnsi" w:cstheme="majorHAnsi"/>
                <w:sz w:val="20"/>
                <w:szCs w:val="20"/>
              </w:rPr>
              <w:t>Non- fiction - climate</w:t>
            </w:r>
          </w:p>
          <w:p w14:paraId="4DD85A6C" w14:textId="35BBBE94" w:rsidR="002960D6" w:rsidRPr="00705FF7" w:rsidRDefault="002960D6">
            <w:pPr>
              <w:rPr>
                <w:rFonts w:asciiTheme="majorHAnsi" w:hAnsiTheme="majorHAnsi" w:cstheme="majorHAnsi"/>
                <w:sz w:val="20"/>
                <w:szCs w:val="20"/>
              </w:rPr>
            </w:pPr>
          </w:p>
        </w:tc>
        <w:tc>
          <w:tcPr>
            <w:tcW w:w="2198" w:type="dxa"/>
          </w:tcPr>
          <w:p w14:paraId="31EB1427" w14:textId="77777777" w:rsidR="00F83502" w:rsidRDefault="00B43062">
            <w:pPr>
              <w:rPr>
                <w:rFonts w:asciiTheme="majorHAnsi" w:hAnsiTheme="majorHAnsi" w:cstheme="majorHAnsi"/>
                <w:sz w:val="20"/>
                <w:szCs w:val="20"/>
              </w:rPr>
            </w:pPr>
            <w:r>
              <w:rPr>
                <w:rFonts w:asciiTheme="majorHAnsi" w:hAnsiTheme="majorHAnsi" w:cstheme="majorHAnsi"/>
                <w:sz w:val="20"/>
                <w:szCs w:val="20"/>
              </w:rPr>
              <w:t>Impossible Creatures</w:t>
            </w:r>
          </w:p>
          <w:p w14:paraId="0011C75E" w14:textId="3C3C05BA" w:rsidR="009C1057" w:rsidRPr="00705FF7" w:rsidRDefault="009C1057">
            <w:pPr>
              <w:rPr>
                <w:rFonts w:asciiTheme="majorHAnsi" w:hAnsiTheme="majorHAnsi" w:cstheme="majorHAnsi"/>
                <w:sz w:val="20"/>
                <w:szCs w:val="20"/>
              </w:rPr>
            </w:pPr>
          </w:p>
        </w:tc>
        <w:tc>
          <w:tcPr>
            <w:tcW w:w="2199" w:type="dxa"/>
          </w:tcPr>
          <w:p w14:paraId="451A045D" w14:textId="385A00F5" w:rsidR="000A4983" w:rsidRPr="00705FF7" w:rsidRDefault="00216F04" w:rsidP="009870BD">
            <w:pPr>
              <w:rPr>
                <w:rFonts w:asciiTheme="majorHAnsi" w:hAnsiTheme="majorHAnsi" w:cstheme="majorHAnsi"/>
                <w:sz w:val="20"/>
                <w:szCs w:val="20"/>
              </w:rPr>
            </w:pPr>
            <w:r>
              <w:rPr>
                <w:rFonts w:asciiTheme="majorHAnsi" w:hAnsiTheme="majorHAnsi" w:cstheme="majorHAnsi"/>
                <w:sz w:val="20"/>
                <w:szCs w:val="20"/>
              </w:rPr>
              <w:t>Anglo-Saxon Boy</w:t>
            </w:r>
          </w:p>
        </w:tc>
        <w:tc>
          <w:tcPr>
            <w:tcW w:w="2199" w:type="dxa"/>
          </w:tcPr>
          <w:p w14:paraId="12264BDD" w14:textId="080DA187" w:rsidR="007817E0" w:rsidRPr="00705FF7" w:rsidRDefault="00803CB2">
            <w:pPr>
              <w:rPr>
                <w:rFonts w:asciiTheme="majorHAnsi" w:hAnsiTheme="majorHAnsi" w:cstheme="majorHAnsi"/>
                <w:sz w:val="20"/>
                <w:szCs w:val="20"/>
              </w:rPr>
            </w:pPr>
            <w:r w:rsidRPr="00803CB2">
              <w:rPr>
                <w:rFonts w:asciiTheme="majorHAnsi" w:hAnsiTheme="majorHAnsi" w:cstheme="majorHAnsi"/>
                <w:sz w:val="20"/>
                <w:szCs w:val="20"/>
              </w:rPr>
              <w:t xml:space="preserve">Journey to </w:t>
            </w:r>
            <w:r w:rsidR="00A9263C">
              <w:rPr>
                <w:rFonts w:asciiTheme="majorHAnsi" w:hAnsiTheme="majorHAnsi" w:cstheme="majorHAnsi"/>
                <w:sz w:val="20"/>
                <w:szCs w:val="20"/>
              </w:rPr>
              <w:t>the</w:t>
            </w:r>
            <w:r w:rsidRPr="00803CB2">
              <w:rPr>
                <w:rFonts w:asciiTheme="majorHAnsi" w:hAnsiTheme="majorHAnsi" w:cstheme="majorHAnsi"/>
                <w:sz w:val="20"/>
                <w:szCs w:val="20"/>
              </w:rPr>
              <w:t xml:space="preserve"> River Sea – Eva Ibbotson</w:t>
            </w:r>
          </w:p>
        </w:tc>
      </w:tr>
      <w:tr w:rsidR="00035668" w:rsidRPr="0005150E" w14:paraId="7AE7CBFA" w14:textId="77777777" w:rsidTr="000E3E25">
        <w:tc>
          <w:tcPr>
            <w:tcW w:w="2197" w:type="dxa"/>
            <w:shd w:val="clear" w:color="auto" w:fill="2E74B5" w:themeFill="accent1" w:themeFillShade="BF"/>
          </w:tcPr>
          <w:p w14:paraId="3D831AB8" w14:textId="411EBBEF" w:rsidR="00035668" w:rsidRPr="0005150E" w:rsidRDefault="00CC1265">
            <w:pPr>
              <w:rPr>
                <w:rFonts w:asciiTheme="majorHAnsi" w:hAnsiTheme="majorHAnsi" w:cstheme="majorHAnsi"/>
                <w:b/>
                <w:color w:val="FFFFFF" w:themeColor="background1"/>
              </w:rPr>
            </w:pPr>
            <w:r>
              <w:rPr>
                <w:rFonts w:asciiTheme="majorHAnsi" w:hAnsiTheme="majorHAnsi" w:cstheme="majorHAnsi"/>
                <w:b/>
                <w:color w:val="FFFFFF" w:themeColor="background1"/>
              </w:rPr>
              <w:t xml:space="preserve">Purpose </w:t>
            </w:r>
          </w:p>
        </w:tc>
        <w:tc>
          <w:tcPr>
            <w:tcW w:w="2198" w:type="dxa"/>
          </w:tcPr>
          <w:p w14:paraId="1D0D0736" w14:textId="16E6F4DE" w:rsidR="006D76FF" w:rsidRDefault="00CD0EB4" w:rsidP="000758EF">
            <w:pPr>
              <w:pStyle w:val="NoSpacing"/>
              <w:rPr>
                <w:rFonts w:asciiTheme="majorHAnsi" w:hAnsiTheme="majorHAnsi" w:cstheme="majorHAnsi"/>
                <w:b/>
                <w:sz w:val="20"/>
                <w:szCs w:val="20"/>
              </w:rPr>
            </w:pPr>
            <w:r>
              <w:rPr>
                <w:rFonts w:asciiTheme="majorHAnsi" w:hAnsiTheme="majorHAnsi" w:cstheme="majorHAnsi"/>
                <w:b/>
                <w:sz w:val="20"/>
                <w:szCs w:val="20"/>
              </w:rPr>
              <w:t>To explain</w:t>
            </w:r>
            <w:r w:rsidR="00966CC1">
              <w:rPr>
                <w:rFonts w:asciiTheme="majorHAnsi" w:hAnsiTheme="majorHAnsi" w:cstheme="majorHAnsi"/>
                <w:b/>
                <w:sz w:val="20"/>
                <w:szCs w:val="20"/>
              </w:rPr>
              <w:t xml:space="preserve"> (Survival Guide)</w:t>
            </w:r>
          </w:p>
          <w:p w14:paraId="354C9B73" w14:textId="77777777" w:rsidR="00604382" w:rsidRDefault="00604382" w:rsidP="000758EF">
            <w:pPr>
              <w:pStyle w:val="NoSpacing"/>
              <w:rPr>
                <w:rFonts w:asciiTheme="majorHAnsi" w:hAnsiTheme="majorHAnsi" w:cstheme="majorHAnsi"/>
                <w:b/>
                <w:sz w:val="20"/>
                <w:szCs w:val="20"/>
              </w:rPr>
            </w:pPr>
          </w:p>
          <w:p w14:paraId="3FF5E7A0" w14:textId="4CD5691C" w:rsidR="00CD0EB4" w:rsidRPr="00705FF7" w:rsidRDefault="00CD0EB4" w:rsidP="000758EF">
            <w:pPr>
              <w:pStyle w:val="NoSpacing"/>
              <w:rPr>
                <w:rFonts w:asciiTheme="majorHAnsi" w:hAnsiTheme="majorHAnsi" w:cstheme="majorHAnsi"/>
                <w:b/>
                <w:sz w:val="20"/>
                <w:szCs w:val="20"/>
              </w:rPr>
            </w:pPr>
            <w:r>
              <w:rPr>
                <w:rFonts w:asciiTheme="majorHAnsi" w:hAnsiTheme="majorHAnsi" w:cstheme="majorHAnsi"/>
                <w:b/>
                <w:sz w:val="20"/>
                <w:szCs w:val="20"/>
              </w:rPr>
              <w:t>To</w:t>
            </w:r>
            <w:r w:rsidR="006942BB">
              <w:rPr>
                <w:rFonts w:asciiTheme="majorHAnsi" w:hAnsiTheme="majorHAnsi" w:cstheme="majorHAnsi"/>
                <w:b/>
                <w:sz w:val="20"/>
                <w:szCs w:val="20"/>
              </w:rPr>
              <w:t xml:space="preserve"> </w:t>
            </w:r>
            <w:r w:rsidR="00871331">
              <w:rPr>
                <w:rFonts w:asciiTheme="majorHAnsi" w:hAnsiTheme="majorHAnsi" w:cstheme="majorHAnsi"/>
                <w:b/>
                <w:sz w:val="20"/>
                <w:szCs w:val="20"/>
              </w:rPr>
              <w:t>narrate</w:t>
            </w:r>
          </w:p>
        </w:tc>
        <w:tc>
          <w:tcPr>
            <w:tcW w:w="2198" w:type="dxa"/>
          </w:tcPr>
          <w:p w14:paraId="6033A490" w14:textId="53384AC3" w:rsidR="001A7483" w:rsidRPr="00705FF7" w:rsidRDefault="00513743" w:rsidP="00AA0CAE">
            <w:pPr>
              <w:rPr>
                <w:rFonts w:asciiTheme="majorHAnsi" w:hAnsiTheme="majorHAnsi" w:cstheme="majorHAnsi"/>
                <w:b/>
                <w:sz w:val="20"/>
                <w:szCs w:val="20"/>
              </w:rPr>
            </w:pPr>
            <w:r>
              <w:rPr>
                <w:rFonts w:asciiTheme="majorHAnsi" w:hAnsiTheme="majorHAnsi" w:cstheme="majorHAnsi"/>
                <w:b/>
                <w:sz w:val="20"/>
                <w:szCs w:val="20"/>
              </w:rPr>
              <w:t>To instruct/explain</w:t>
            </w:r>
          </w:p>
        </w:tc>
        <w:tc>
          <w:tcPr>
            <w:tcW w:w="2199" w:type="dxa"/>
          </w:tcPr>
          <w:p w14:paraId="01FDF877" w14:textId="7D6D548D" w:rsidR="00AA1C1B" w:rsidRDefault="00AA1C1B" w:rsidP="00871331">
            <w:pPr>
              <w:pStyle w:val="NoSpacing"/>
              <w:rPr>
                <w:rFonts w:asciiTheme="majorHAnsi" w:hAnsiTheme="majorHAnsi" w:cstheme="majorHAnsi"/>
                <w:b/>
                <w:sz w:val="20"/>
                <w:szCs w:val="20"/>
              </w:rPr>
            </w:pPr>
            <w:r>
              <w:rPr>
                <w:rFonts w:asciiTheme="majorHAnsi" w:hAnsiTheme="majorHAnsi" w:cstheme="majorHAnsi"/>
                <w:b/>
                <w:sz w:val="20"/>
                <w:szCs w:val="20"/>
              </w:rPr>
              <w:t>To inform</w:t>
            </w:r>
            <w:r w:rsidR="004E68FB">
              <w:rPr>
                <w:rFonts w:asciiTheme="majorHAnsi" w:hAnsiTheme="majorHAnsi" w:cstheme="majorHAnsi"/>
                <w:b/>
                <w:sz w:val="20"/>
                <w:szCs w:val="20"/>
              </w:rPr>
              <w:t xml:space="preserve"> </w:t>
            </w:r>
            <w:r w:rsidR="004E68FB" w:rsidRPr="00604382">
              <w:rPr>
                <w:rFonts w:asciiTheme="majorHAnsi" w:hAnsiTheme="majorHAnsi" w:cstheme="majorHAnsi"/>
                <w:sz w:val="20"/>
                <w:szCs w:val="20"/>
              </w:rPr>
              <w:t>(Non-Chron on polar bears)</w:t>
            </w:r>
          </w:p>
          <w:p w14:paraId="6651B0F6" w14:textId="77777777" w:rsidR="00604382" w:rsidRDefault="00604382" w:rsidP="00871331">
            <w:pPr>
              <w:pStyle w:val="NoSpacing"/>
              <w:rPr>
                <w:rFonts w:asciiTheme="majorHAnsi" w:hAnsiTheme="majorHAnsi" w:cstheme="majorHAnsi"/>
                <w:b/>
                <w:sz w:val="20"/>
                <w:szCs w:val="20"/>
              </w:rPr>
            </w:pPr>
          </w:p>
          <w:p w14:paraId="6BA4495C" w14:textId="77777777" w:rsidR="00F03693" w:rsidRDefault="00F03693" w:rsidP="00F03693">
            <w:pPr>
              <w:pStyle w:val="NoSpacing"/>
              <w:rPr>
                <w:rFonts w:asciiTheme="majorHAnsi" w:hAnsiTheme="majorHAnsi" w:cstheme="majorHAnsi"/>
                <w:b/>
                <w:sz w:val="20"/>
                <w:szCs w:val="20"/>
              </w:rPr>
            </w:pPr>
            <w:r>
              <w:rPr>
                <w:rFonts w:asciiTheme="majorHAnsi" w:hAnsiTheme="majorHAnsi" w:cstheme="majorHAnsi"/>
                <w:b/>
                <w:sz w:val="20"/>
                <w:szCs w:val="20"/>
              </w:rPr>
              <w:t>To narrate (diary)</w:t>
            </w:r>
          </w:p>
          <w:p w14:paraId="6854B00A" w14:textId="77777777" w:rsidR="00F03693" w:rsidRDefault="00F03693" w:rsidP="00F03693">
            <w:pPr>
              <w:pStyle w:val="NoSpacing"/>
              <w:rPr>
                <w:rFonts w:asciiTheme="majorHAnsi" w:hAnsiTheme="majorHAnsi" w:cstheme="majorHAnsi"/>
                <w:b/>
                <w:sz w:val="20"/>
                <w:szCs w:val="20"/>
              </w:rPr>
            </w:pPr>
            <w:r w:rsidRPr="0001192A">
              <w:rPr>
                <w:rFonts w:asciiTheme="majorHAnsi" w:hAnsiTheme="majorHAnsi" w:cstheme="majorHAnsi"/>
                <w:b/>
                <w:sz w:val="20"/>
                <w:szCs w:val="20"/>
              </w:rPr>
              <w:t>To persuade</w:t>
            </w:r>
          </w:p>
          <w:p w14:paraId="1F3FA975" w14:textId="77777777" w:rsidR="00F03693" w:rsidRDefault="00F03693" w:rsidP="00F03693">
            <w:pPr>
              <w:pStyle w:val="NoSpacing"/>
              <w:rPr>
                <w:rFonts w:asciiTheme="majorHAnsi" w:hAnsiTheme="majorHAnsi" w:cstheme="majorHAnsi"/>
                <w:b/>
                <w:sz w:val="20"/>
                <w:szCs w:val="20"/>
              </w:rPr>
            </w:pPr>
          </w:p>
          <w:p w14:paraId="01B72F75" w14:textId="77777777" w:rsidR="00F03693" w:rsidRPr="00705FF7" w:rsidRDefault="00F03693" w:rsidP="00871331">
            <w:pPr>
              <w:pStyle w:val="NoSpacing"/>
              <w:rPr>
                <w:rFonts w:asciiTheme="majorHAnsi" w:hAnsiTheme="majorHAnsi" w:cstheme="majorHAnsi"/>
                <w:b/>
                <w:sz w:val="20"/>
                <w:szCs w:val="20"/>
              </w:rPr>
            </w:pPr>
          </w:p>
          <w:p w14:paraId="27012335" w14:textId="25A67AAB" w:rsidR="00392E65" w:rsidRPr="00705FF7" w:rsidRDefault="00392E65" w:rsidP="00AA0CAE">
            <w:pPr>
              <w:rPr>
                <w:rFonts w:asciiTheme="majorHAnsi" w:hAnsiTheme="majorHAnsi" w:cstheme="majorHAnsi"/>
                <w:b/>
                <w:sz w:val="20"/>
                <w:szCs w:val="20"/>
              </w:rPr>
            </w:pPr>
          </w:p>
        </w:tc>
        <w:tc>
          <w:tcPr>
            <w:tcW w:w="2198" w:type="dxa"/>
          </w:tcPr>
          <w:p w14:paraId="576EA662" w14:textId="26338B87" w:rsidR="009F3E1C" w:rsidRDefault="009F3E1C" w:rsidP="009F3E1C">
            <w:pPr>
              <w:pStyle w:val="NoSpacing"/>
              <w:rPr>
                <w:rFonts w:asciiTheme="majorHAnsi" w:hAnsiTheme="majorHAnsi" w:cstheme="majorHAnsi"/>
                <w:b/>
                <w:sz w:val="20"/>
                <w:szCs w:val="20"/>
              </w:rPr>
            </w:pPr>
            <w:r>
              <w:rPr>
                <w:rFonts w:asciiTheme="majorHAnsi" w:hAnsiTheme="majorHAnsi" w:cstheme="majorHAnsi"/>
                <w:b/>
                <w:sz w:val="20"/>
                <w:szCs w:val="20"/>
              </w:rPr>
              <w:t xml:space="preserve">To </w:t>
            </w:r>
            <w:r w:rsidR="00B43062">
              <w:rPr>
                <w:rFonts w:asciiTheme="majorHAnsi" w:hAnsiTheme="majorHAnsi" w:cstheme="majorHAnsi"/>
                <w:b/>
                <w:sz w:val="20"/>
                <w:szCs w:val="20"/>
              </w:rPr>
              <w:t>describe</w:t>
            </w:r>
            <w:r w:rsidR="00604382">
              <w:rPr>
                <w:rFonts w:asciiTheme="majorHAnsi" w:hAnsiTheme="majorHAnsi" w:cstheme="majorHAnsi"/>
                <w:b/>
                <w:sz w:val="20"/>
                <w:szCs w:val="20"/>
              </w:rPr>
              <w:t xml:space="preserve"> and inform</w:t>
            </w:r>
            <w:r w:rsidR="00B43062">
              <w:rPr>
                <w:rFonts w:asciiTheme="majorHAnsi" w:hAnsiTheme="majorHAnsi" w:cstheme="majorHAnsi"/>
                <w:b/>
                <w:sz w:val="20"/>
                <w:szCs w:val="20"/>
              </w:rPr>
              <w:t xml:space="preserve"> </w:t>
            </w:r>
            <w:r w:rsidR="00B43062" w:rsidRPr="00604382">
              <w:rPr>
                <w:rFonts w:asciiTheme="majorHAnsi" w:hAnsiTheme="majorHAnsi" w:cstheme="majorHAnsi"/>
                <w:sz w:val="20"/>
                <w:szCs w:val="20"/>
              </w:rPr>
              <w:t>(</w:t>
            </w:r>
            <w:r w:rsidR="00604382" w:rsidRPr="00604382">
              <w:rPr>
                <w:rFonts w:asciiTheme="majorHAnsi" w:hAnsiTheme="majorHAnsi" w:cstheme="majorHAnsi"/>
                <w:sz w:val="20"/>
                <w:szCs w:val="20"/>
              </w:rPr>
              <w:t>description of a new creature for the Bestiary</w:t>
            </w:r>
            <w:r w:rsidR="00B43062" w:rsidRPr="00604382">
              <w:rPr>
                <w:rFonts w:asciiTheme="majorHAnsi" w:hAnsiTheme="majorHAnsi" w:cstheme="majorHAnsi"/>
                <w:sz w:val="20"/>
                <w:szCs w:val="20"/>
              </w:rPr>
              <w:t>)</w:t>
            </w:r>
            <w:r>
              <w:rPr>
                <w:rFonts w:asciiTheme="majorHAnsi" w:hAnsiTheme="majorHAnsi" w:cstheme="majorHAnsi"/>
                <w:b/>
                <w:sz w:val="20"/>
                <w:szCs w:val="20"/>
              </w:rPr>
              <w:t xml:space="preserve"> </w:t>
            </w:r>
          </w:p>
          <w:p w14:paraId="56C27B7D" w14:textId="77777777" w:rsidR="00604382" w:rsidRDefault="00604382" w:rsidP="009F3E1C">
            <w:pPr>
              <w:pStyle w:val="NoSpacing"/>
              <w:rPr>
                <w:rFonts w:asciiTheme="majorHAnsi" w:hAnsiTheme="majorHAnsi" w:cstheme="majorHAnsi"/>
                <w:b/>
                <w:sz w:val="20"/>
                <w:szCs w:val="20"/>
              </w:rPr>
            </w:pPr>
          </w:p>
          <w:p w14:paraId="02B1751A" w14:textId="66FEC46D" w:rsidR="00E438B9" w:rsidRDefault="00E438B9" w:rsidP="009F3E1C">
            <w:pPr>
              <w:pStyle w:val="NoSpacing"/>
              <w:rPr>
                <w:rFonts w:asciiTheme="majorHAnsi" w:hAnsiTheme="majorHAnsi" w:cstheme="majorHAnsi"/>
                <w:b/>
                <w:sz w:val="20"/>
                <w:szCs w:val="20"/>
              </w:rPr>
            </w:pPr>
            <w:r>
              <w:rPr>
                <w:rFonts w:asciiTheme="majorHAnsi" w:hAnsiTheme="majorHAnsi" w:cstheme="majorHAnsi"/>
                <w:b/>
                <w:sz w:val="20"/>
                <w:szCs w:val="20"/>
              </w:rPr>
              <w:t>To narrate (own adventure)</w:t>
            </w:r>
          </w:p>
          <w:p w14:paraId="1EB916B7" w14:textId="77777777" w:rsidR="00604382" w:rsidRDefault="00604382" w:rsidP="009F3E1C">
            <w:pPr>
              <w:pStyle w:val="NoSpacing"/>
              <w:rPr>
                <w:rFonts w:asciiTheme="majorHAnsi" w:hAnsiTheme="majorHAnsi" w:cstheme="majorHAnsi"/>
                <w:b/>
                <w:sz w:val="20"/>
                <w:szCs w:val="20"/>
              </w:rPr>
            </w:pPr>
          </w:p>
          <w:p w14:paraId="560ECEF4" w14:textId="3F3CAFB7" w:rsidR="00476559" w:rsidRPr="00705FF7" w:rsidRDefault="00476559" w:rsidP="00604382">
            <w:pPr>
              <w:pStyle w:val="NoSpacing"/>
              <w:rPr>
                <w:rFonts w:asciiTheme="majorHAnsi" w:hAnsiTheme="majorHAnsi" w:cstheme="majorHAnsi"/>
                <w:b/>
                <w:sz w:val="20"/>
                <w:szCs w:val="20"/>
              </w:rPr>
            </w:pPr>
          </w:p>
        </w:tc>
        <w:tc>
          <w:tcPr>
            <w:tcW w:w="2199" w:type="dxa"/>
          </w:tcPr>
          <w:p w14:paraId="75FC05A8" w14:textId="227C7A7C" w:rsidR="00215F1A" w:rsidRDefault="00215F1A" w:rsidP="00AA0CAE">
            <w:pPr>
              <w:rPr>
                <w:rFonts w:asciiTheme="majorHAnsi" w:hAnsiTheme="majorHAnsi" w:cstheme="majorHAnsi"/>
                <w:b/>
                <w:sz w:val="20"/>
                <w:szCs w:val="20"/>
              </w:rPr>
            </w:pPr>
            <w:r>
              <w:rPr>
                <w:rFonts w:asciiTheme="majorHAnsi" w:hAnsiTheme="majorHAnsi" w:cstheme="majorHAnsi"/>
                <w:b/>
                <w:sz w:val="20"/>
                <w:szCs w:val="20"/>
              </w:rPr>
              <w:t>To narrate (dialogue)</w:t>
            </w:r>
          </w:p>
          <w:p w14:paraId="1C73A29E" w14:textId="77777777" w:rsidR="00604382" w:rsidRDefault="00604382" w:rsidP="00AA0CAE">
            <w:pPr>
              <w:rPr>
                <w:rFonts w:asciiTheme="majorHAnsi" w:hAnsiTheme="majorHAnsi" w:cstheme="majorHAnsi"/>
                <w:b/>
                <w:sz w:val="20"/>
                <w:szCs w:val="20"/>
              </w:rPr>
            </w:pPr>
          </w:p>
          <w:p w14:paraId="79760BDD" w14:textId="61402C9A" w:rsidR="006E31D3" w:rsidRDefault="006E31D3" w:rsidP="00AA0CAE">
            <w:pPr>
              <w:rPr>
                <w:rFonts w:asciiTheme="majorHAnsi" w:hAnsiTheme="majorHAnsi" w:cstheme="majorHAnsi"/>
                <w:b/>
                <w:sz w:val="20"/>
                <w:szCs w:val="20"/>
              </w:rPr>
            </w:pPr>
            <w:r>
              <w:rPr>
                <w:rFonts w:asciiTheme="majorHAnsi" w:hAnsiTheme="majorHAnsi" w:cstheme="majorHAnsi"/>
                <w:b/>
                <w:sz w:val="20"/>
                <w:szCs w:val="20"/>
              </w:rPr>
              <w:t>To inform (formal letter)</w:t>
            </w:r>
          </w:p>
          <w:p w14:paraId="16FDAAFC" w14:textId="05C13CA5" w:rsidR="00215F1A" w:rsidRPr="00705FF7" w:rsidRDefault="00215F1A" w:rsidP="00AA0CAE">
            <w:pPr>
              <w:rPr>
                <w:rFonts w:asciiTheme="majorHAnsi" w:hAnsiTheme="majorHAnsi" w:cstheme="majorHAnsi"/>
                <w:b/>
                <w:sz w:val="20"/>
                <w:szCs w:val="20"/>
              </w:rPr>
            </w:pPr>
          </w:p>
        </w:tc>
        <w:tc>
          <w:tcPr>
            <w:tcW w:w="2199" w:type="dxa"/>
          </w:tcPr>
          <w:p w14:paraId="4D5DEC88" w14:textId="77777777" w:rsidR="004673E1" w:rsidRDefault="003F000F" w:rsidP="0030569D">
            <w:pPr>
              <w:rPr>
                <w:rFonts w:asciiTheme="majorHAnsi" w:hAnsiTheme="majorHAnsi" w:cstheme="majorHAnsi"/>
                <w:b/>
                <w:sz w:val="20"/>
                <w:szCs w:val="20"/>
              </w:rPr>
            </w:pPr>
            <w:r>
              <w:rPr>
                <w:rFonts w:asciiTheme="majorHAnsi" w:hAnsiTheme="majorHAnsi" w:cstheme="majorHAnsi"/>
                <w:b/>
                <w:sz w:val="20"/>
                <w:szCs w:val="20"/>
              </w:rPr>
              <w:t>To describe (setting)</w:t>
            </w:r>
          </w:p>
          <w:p w14:paraId="3FB82818" w14:textId="77777777" w:rsidR="00604382" w:rsidRDefault="00604382" w:rsidP="00215F1A">
            <w:pPr>
              <w:rPr>
                <w:rFonts w:asciiTheme="majorHAnsi" w:hAnsiTheme="majorHAnsi" w:cstheme="majorHAnsi"/>
                <w:b/>
                <w:sz w:val="20"/>
                <w:szCs w:val="20"/>
              </w:rPr>
            </w:pPr>
          </w:p>
          <w:p w14:paraId="0896EC41" w14:textId="5D091003" w:rsidR="00215F1A" w:rsidRDefault="00215F1A" w:rsidP="00215F1A">
            <w:pPr>
              <w:rPr>
                <w:rFonts w:asciiTheme="majorHAnsi" w:hAnsiTheme="majorHAnsi" w:cstheme="majorHAnsi"/>
                <w:b/>
                <w:sz w:val="20"/>
                <w:szCs w:val="20"/>
              </w:rPr>
            </w:pPr>
            <w:r>
              <w:rPr>
                <w:rFonts w:asciiTheme="majorHAnsi" w:hAnsiTheme="majorHAnsi" w:cstheme="majorHAnsi"/>
                <w:b/>
                <w:sz w:val="20"/>
                <w:szCs w:val="20"/>
              </w:rPr>
              <w:t>To narrate (diary &amp; retell)</w:t>
            </w:r>
          </w:p>
          <w:p w14:paraId="07B30C34" w14:textId="1CCF7789" w:rsidR="003F000F" w:rsidRPr="00705FF7" w:rsidRDefault="003F000F" w:rsidP="0030569D">
            <w:pPr>
              <w:rPr>
                <w:rFonts w:asciiTheme="majorHAnsi" w:hAnsiTheme="majorHAnsi" w:cstheme="majorHAnsi"/>
                <w:b/>
                <w:sz w:val="20"/>
                <w:szCs w:val="20"/>
              </w:rPr>
            </w:pPr>
          </w:p>
        </w:tc>
      </w:tr>
      <w:tr w:rsidR="00035668" w:rsidRPr="0005150E" w14:paraId="5236F88E" w14:textId="77777777" w:rsidTr="000E3E25">
        <w:tc>
          <w:tcPr>
            <w:tcW w:w="2197" w:type="dxa"/>
            <w:shd w:val="clear" w:color="auto" w:fill="2E74B5" w:themeFill="accent1" w:themeFillShade="BF"/>
          </w:tcPr>
          <w:p w14:paraId="298932A7" w14:textId="77777777" w:rsidR="00035668" w:rsidRPr="0005150E" w:rsidRDefault="00035668">
            <w:pPr>
              <w:rPr>
                <w:rFonts w:asciiTheme="majorHAnsi" w:hAnsiTheme="majorHAnsi" w:cstheme="majorHAnsi"/>
                <w:b/>
                <w:color w:val="FFFFFF" w:themeColor="background1"/>
              </w:rPr>
            </w:pPr>
            <w:r w:rsidRPr="0005150E">
              <w:rPr>
                <w:rFonts w:asciiTheme="majorHAnsi" w:hAnsiTheme="majorHAnsi" w:cstheme="majorHAnsi"/>
                <w:b/>
                <w:color w:val="FFFFFF" w:themeColor="background1"/>
              </w:rPr>
              <w:t>Grammar and Punctuation</w:t>
            </w:r>
          </w:p>
        </w:tc>
        <w:tc>
          <w:tcPr>
            <w:tcW w:w="2198" w:type="dxa"/>
          </w:tcPr>
          <w:p w14:paraId="0F68FBD3" w14:textId="2DF149AB" w:rsidR="00A14D76" w:rsidRPr="00705FF7" w:rsidRDefault="0001659F">
            <w:pPr>
              <w:rPr>
                <w:rFonts w:asciiTheme="majorHAnsi" w:hAnsiTheme="majorHAnsi" w:cstheme="majorHAnsi"/>
                <w:b/>
                <w:bCs/>
                <w:sz w:val="20"/>
                <w:szCs w:val="20"/>
              </w:rPr>
            </w:pPr>
            <w:r w:rsidRPr="00705FF7">
              <w:rPr>
                <w:rFonts w:asciiTheme="majorHAnsi" w:hAnsiTheme="majorHAnsi" w:cstheme="majorHAnsi"/>
                <w:b/>
                <w:bCs/>
                <w:sz w:val="20"/>
                <w:szCs w:val="20"/>
              </w:rPr>
              <w:t xml:space="preserve">Embed </w:t>
            </w:r>
            <w:r w:rsidR="006E494E" w:rsidRPr="00705FF7">
              <w:rPr>
                <w:rFonts w:asciiTheme="majorHAnsi" w:hAnsiTheme="majorHAnsi" w:cstheme="majorHAnsi"/>
                <w:b/>
                <w:bCs/>
                <w:sz w:val="20"/>
                <w:szCs w:val="20"/>
              </w:rPr>
              <w:t>Y3/4 Programme of Study</w:t>
            </w:r>
            <w:r w:rsidR="00E95F0B" w:rsidRPr="00705FF7">
              <w:rPr>
                <w:rFonts w:asciiTheme="majorHAnsi" w:hAnsiTheme="majorHAnsi" w:cstheme="majorHAnsi"/>
                <w:b/>
                <w:bCs/>
                <w:sz w:val="20"/>
                <w:szCs w:val="20"/>
              </w:rPr>
              <w:t xml:space="preserve"> </w:t>
            </w:r>
          </w:p>
          <w:p w14:paraId="5DE99442" w14:textId="77777777" w:rsidR="004E5CFE" w:rsidRPr="00705FF7" w:rsidRDefault="004E5CFE">
            <w:pPr>
              <w:rPr>
                <w:rFonts w:asciiTheme="majorHAnsi" w:hAnsiTheme="majorHAnsi" w:cstheme="majorHAnsi"/>
                <w:sz w:val="20"/>
                <w:szCs w:val="20"/>
              </w:rPr>
            </w:pPr>
          </w:p>
          <w:p w14:paraId="0926B8FB" w14:textId="69A39AB2" w:rsidR="004E5CFE" w:rsidRDefault="003C028B" w:rsidP="00795F5C">
            <w:pPr>
              <w:rPr>
                <w:rFonts w:asciiTheme="majorHAnsi" w:hAnsiTheme="majorHAnsi" w:cstheme="majorHAnsi"/>
                <w:color w:val="000000" w:themeColor="text1"/>
                <w:sz w:val="20"/>
                <w:szCs w:val="20"/>
              </w:rPr>
            </w:pPr>
            <w:r w:rsidRPr="00705FF7">
              <w:rPr>
                <w:rFonts w:asciiTheme="majorHAnsi" w:hAnsiTheme="majorHAnsi" w:cstheme="majorHAnsi"/>
                <w:sz w:val="20"/>
                <w:szCs w:val="20"/>
              </w:rPr>
              <w:t xml:space="preserve">• </w:t>
            </w:r>
            <w:r w:rsidR="004E5CFE" w:rsidRPr="00705FF7">
              <w:rPr>
                <w:rFonts w:asciiTheme="majorHAnsi" w:hAnsiTheme="majorHAnsi" w:cstheme="majorHAnsi"/>
                <w:color w:val="000000" w:themeColor="text1"/>
                <w:sz w:val="20"/>
                <w:szCs w:val="20"/>
              </w:rPr>
              <w:t xml:space="preserve">write down their ideas quickly </w:t>
            </w:r>
          </w:p>
          <w:p w14:paraId="5D03C504" w14:textId="77777777" w:rsidR="009D6963" w:rsidRPr="00705FF7" w:rsidRDefault="009D6963" w:rsidP="00795F5C">
            <w:pPr>
              <w:rPr>
                <w:rFonts w:asciiTheme="majorHAnsi" w:hAnsiTheme="majorHAnsi" w:cstheme="majorHAnsi"/>
                <w:color w:val="000000" w:themeColor="text1"/>
                <w:sz w:val="20"/>
                <w:szCs w:val="20"/>
              </w:rPr>
            </w:pPr>
          </w:p>
          <w:p w14:paraId="2D9326B6" w14:textId="79D5B861" w:rsidR="004E5CFE" w:rsidRDefault="003C028B" w:rsidP="00795F5C">
            <w:pPr>
              <w:rPr>
                <w:rFonts w:asciiTheme="majorHAnsi" w:hAnsiTheme="majorHAnsi" w:cstheme="majorHAnsi"/>
                <w:color w:val="000000" w:themeColor="text1"/>
                <w:sz w:val="20"/>
                <w:szCs w:val="20"/>
              </w:rPr>
            </w:pPr>
            <w:r w:rsidRPr="00705FF7">
              <w:rPr>
                <w:rFonts w:asciiTheme="majorHAnsi" w:hAnsiTheme="majorHAnsi" w:cstheme="majorHAnsi"/>
                <w:sz w:val="20"/>
                <w:szCs w:val="20"/>
              </w:rPr>
              <w:t xml:space="preserve">• </w:t>
            </w:r>
            <w:r w:rsidR="004E5CFE" w:rsidRPr="00705FF7">
              <w:rPr>
                <w:rFonts w:asciiTheme="majorHAnsi" w:hAnsiTheme="majorHAnsi" w:cstheme="majorHAnsi"/>
                <w:color w:val="000000" w:themeColor="text1"/>
                <w:sz w:val="20"/>
                <w:szCs w:val="20"/>
              </w:rPr>
              <w:t>grammar and punctuation should be broadly accurate: full stops, capital letters, question marks, exclamation marks, commas for opening phrases, inverted commas, apostrophes.</w:t>
            </w:r>
          </w:p>
          <w:p w14:paraId="3CB23D8B" w14:textId="77777777" w:rsidR="009D6963" w:rsidRPr="00705FF7" w:rsidRDefault="009D6963" w:rsidP="00795F5C">
            <w:pPr>
              <w:rPr>
                <w:rFonts w:asciiTheme="majorHAnsi" w:hAnsiTheme="majorHAnsi" w:cstheme="majorHAnsi"/>
                <w:color w:val="000000" w:themeColor="text1"/>
                <w:sz w:val="20"/>
                <w:szCs w:val="20"/>
              </w:rPr>
            </w:pPr>
          </w:p>
          <w:p w14:paraId="0140F06F" w14:textId="44728E9B" w:rsidR="004E5CFE" w:rsidRDefault="003C028B" w:rsidP="00795F5C">
            <w:pPr>
              <w:rPr>
                <w:rFonts w:asciiTheme="majorHAnsi" w:hAnsiTheme="majorHAnsi" w:cstheme="majorHAnsi"/>
                <w:color w:val="000000" w:themeColor="text1"/>
                <w:sz w:val="20"/>
                <w:szCs w:val="20"/>
              </w:rPr>
            </w:pPr>
            <w:r w:rsidRPr="00705FF7">
              <w:rPr>
                <w:rFonts w:asciiTheme="majorHAnsi" w:hAnsiTheme="majorHAnsi" w:cstheme="majorHAnsi"/>
                <w:sz w:val="20"/>
                <w:szCs w:val="20"/>
              </w:rPr>
              <w:lastRenderedPageBreak/>
              <w:t xml:space="preserve">• </w:t>
            </w:r>
            <w:r w:rsidR="004E5CFE" w:rsidRPr="00705FF7">
              <w:rPr>
                <w:rFonts w:asciiTheme="majorHAnsi" w:hAnsiTheme="majorHAnsi" w:cstheme="majorHAnsi"/>
                <w:color w:val="000000" w:themeColor="text1"/>
                <w:sz w:val="20"/>
                <w:szCs w:val="20"/>
              </w:rPr>
              <w:t>Applying sentences with more than one clause</w:t>
            </w:r>
          </w:p>
          <w:p w14:paraId="37D45389" w14:textId="77777777" w:rsidR="009D6963" w:rsidRPr="00705FF7" w:rsidRDefault="009D6963" w:rsidP="00795F5C">
            <w:pPr>
              <w:rPr>
                <w:rFonts w:asciiTheme="majorHAnsi" w:hAnsiTheme="majorHAnsi" w:cstheme="majorHAnsi"/>
                <w:color w:val="000000" w:themeColor="text1"/>
                <w:sz w:val="20"/>
                <w:szCs w:val="20"/>
              </w:rPr>
            </w:pPr>
          </w:p>
          <w:p w14:paraId="33547D69" w14:textId="170F6CE8" w:rsidR="004E5CFE" w:rsidRPr="00705FF7" w:rsidRDefault="003C028B" w:rsidP="00795F5C">
            <w:pPr>
              <w:rPr>
                <w:rFonts w:asciiTheme="majorHAnsi" w:hAnsiTheme="majorHAnsi" w:cstheme="majorHAnsi"/>
                <w:color w:val="000000" w:themeColor="text1"/>
                <w:sz w:val="20"/>
                <w:szCs w:val="20"/>
              </w:rPr>
            </w:pPr>
            <w:r w:rsidRPr="00705FF7">
              <w:rPr>
                <w:rFonts w:asciiTheme="majorHAnsi" w:hAnsiTheme="majorHAnsi" w:cstheme="majorHAnsi"/>
                <w:sz w:val="20"/>
                <w:szCs w:val="20"/>
              </w:rPr>
              <w:t xml:space="preserve">• </w:t>
            </w:r>
            <w:r w:rsidR="004E5CFE" w:rsidRPr="00705FF7">
              <w:rPr>
                <w:rFonts w:asciiTheme="majorHAnsi" w:hAnsiTheme="majorHAnsi" w:cstheme="majorHAnsi"/>
                <w:color w:val="000000" w:themeColor="text1"/>
                <w:sz w:val="20"/>
                <w:szCs w:val="20"/>
              </w:rPr>
              <w:t>Using paragraphs accurately</w:t>
            </w:r>
          </w:p>
          <w:p w14:paraId="4B5BE9A1" w14:textId="77777777" w:rsidR="004E5CFE" w:rsidRDefault="004E5CFE" w:rsidP="00795F5C">
            <w:pPr>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pupils should spell most of the spellings they have been taught so far accurately</w:t>
            </w:r>
          </w:p>
          <w:p w14:paraId="05E446DC" w14:textId="77777777" w:rsidR="00EE10CE" w:rsidRDefault="00EE10CE" w:rsidP="00795F5C">
            <w:pPr>
              <w:rPr>
                <w:rFonts w:asciiTheme="majorHAnsi" w:hAnsiTheme="majorHAnsi" w:cstheme="majorHAnsi"/>
                <w:color w:val="000000" w:themeColor="text1"/>
                <w:sz w:val="20"/>
                <w:szCs w:val="20"/>
              </w:rPr>
            </w:pPr>
          </w:p>
          <w:p w14:paraId="3614D097" w14:textId="77777777" w:rsidR="00EE10CE" w:rsidRPr="00335A75"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Revisit and review:</w:t>
            </w:r>
          </w:p>
          <w:p w14:paraId="25292247" w14:textId="5792FFAE" w:rsidR="00EE10CE" w:rsidRPr="00705FF7" w:rsidRDefault="00EE10CE" w:rsidP="00EE10CE">
            <w:pPr>
              <w:rPr>
                <w:rFonts w:asciiTheme="majorHAnsi" w:hAnsiTheme="majorHAnsi" w:cstheme="majorHAnsi"/>
                <w:color w:val="000000" w:themeColor="text1"/>
                <w:sz w:val="20"/>
                <w:szCs w:val="20"/>
              </w:rPr>
            </w:pPr>
            <w:r w:rsidRPr="00335A75">
              <w:rPr>
                <w:rFonts w:asciiTheme="majorHAnsi" w:hAnsiTheme="majorHAnsi" w:cstheme="majorHAnsi"/>
                <w:sz w:val="20"/>
                <w:szCs w:val="20"/>
              </w:rPr>
              <w:t>write from memory simple sentences, dictated by the teacher, that include words and punctuation taught so far</w:t>
            </w:r>
          </w:p>
          <w:p w14:paraId="6E95F00B" w14:textId="77777777" w:rsidR="004E5CFE" w:rsidRPr="00705FF7" w:rsidRDefault="004E5CFE">
            <w:pPr>
              <w:rPr>
                <w:rFonts w:asciiTheme="majorHAnsi" w:hAnsiTheme="majorHAnsi" w:cstheme="majorHAnsi"/>
                <w:sz w:val="20"/>
                <w:szCs w:val="20"/>
              </w:rPr>
            </w:pPr>
          </w:p>
          <w:p w14:paraId="4991883F" w14:textId="77777777" w:rsidR="00A14D76" w:rsidRPr="00705FF7" w:rsidRDefault="00A14D76">
            <w:pPr>
              <w:rPr>
                <w:rFonts w:asciiTheme="majorHAnsi" w:hAnsiTheme="majorHAnsi" w:cstheme="majorHAnsi"/>
                <w:sz w:val="20"/>
                <w:szCs w:val="20"/>
              </w:rPr>
            </w:pPr>
          </w:p>
          <w:p w14:paraId="6F24B45F" w14:textId="52D37640" w:rsidR="00035668" w:rsidRPr="00705FF7" w:rsidRDefault="00035668">
            <w:pPr>
              <w:rPr>
                <w:rFonts w:asciiTheme="majorHAnsi" w:hAnsiTheme="majorHAnsi" w:cstheme="majorHAnsi"/>
                <w:sz w:val="20"/>
                <w:szCs w:val="20"/>
              </w:rPr>
            </w:pPr>
          </w:p>
        </w:tc>
        <w:tc>
          <w:tcPr>
            <w:tcW w:w="2198" w:type="dxa"/>
          </w:tcPr>
          <w:p w14:paraId="7D62EDC4" w14:textId="2D027C8C" w:rsidR="00255E47" w:rsidRPr="00705FF7" w:rsidRDefault="003C028B">
            <w:pPr>
              <w:rPr>
                <w:rFonts w:asciiTheme="majorHAnsi" w:hAnsiTheme="majorHAnsi" w:cstheme="majorHAnsi"/>
                <w:sz w:val="20"/>
                <w:szCs w:val="20"/>
              </w:rPr>
            </w:pPr>
            <w:r w:rsidRPr="00705FF7">
              <w:rPr>
                <w:rFonts w:asciiTheme="majorHAnsi" w:hAnsiTheme="majorHAnsi" w:cstheme="majorHAnsi"/>
                <w:sz w:val="20"/>
                <w:szCs w:val="20"/>
              </w:rPr>
              <w:lastRenderedPageBreak/>
              <w:t xml:space="preserve">• </w:t>
            </w:r>
            <w:r w:rsidR="00255E47" w:rsidRPr="00705FF7">
              <w:rPr>
                <w:rFonts w:asciiTheme="majorHAnsi" w:hAnsiTheme="majorHAnsi" w:cstheme="majorHAnsi"/>
                <w:color w:val="000000" w:themeColor="text1"/>
                <w:sz w:val="20"/>
                <w:szCs w:val="20"/>
              </w:rPr>
              <w:t>propose changes to vocabulary, punctuation and grammar to enhance effects and clarify meaning</w:t>
            </w:r>
            <w:r w:rsidR="00822BCA">
              <w:rPr>
                <w:rFonts w:asciiTheme="majorHAnsi" w:hAnsiTheme="majorHAnsi" w:cstheme="majorHAnsi"/>
                <w:color w:val="000000" w:themeColor="text1"/>
                <w:sz w:val="20"/>
                <w:szCs w:val="20"/>
              </w:rPr>
              <w:t xml:space="preserve"> - ambiguity</w:t>
            </w:r>
          </w:p>
          <w:p w14:paraId="57487089" w14:textId="77777777" w:rsidR="00B45849" w:rsidRPr="00705FF7" w:rsidRDefault="00B45849">
            <w:pPr>
              <w:rPr>
                <w:rFonts w:asciiTheme="majorHAnsi" w:hAnsiTheme="majorHAnsi" w:cstheme="majorHAnsi"/>
                <w:sz w:val="20"/>
                <w:szCs w:val="20"/>
              </w:rPr>
            </w:pPr>
          </w:p>
          <w:p w14:paraId="11122D2F" w14:textId="21444DC1" w:rsidR="00B45849" w:rsidRPr="00705FF7" w:rsidRDefault="003C028B">
            <w:pPr>
              <w:rPr>
                <w:rFonts w:asciiTheme="majorHAnsi" w:hAnsiTheme="majorHAnsi" w:cstheme="majorHAnsi"/>
                <w:sz w:val="20"/>
                <w:szCs w:val="20"/>
              </w:rPr>
            </w:pPr>
            <w:r w:rsidRPr="00705FF7">
              <w:rPr>
                <w:rFonts w:asciiTheme="majorHAnsi" w:hAnsiTheme="majorHAnsi" w:cstheme="majorHAnsi"/>
                <w:sz w:val="20"/>
                <w:szCs w:val="20"/>
              </w:rPr>
              <w:t xml:space="preserve">• </w:t>
            </w:r>
            <w:r w:rsidR="00804CFF" w:rsidRPr="00705FF7">
              <w:rPr>
                <w:rFonts w:asciiTheme="majorHAnsi" w:hAnsiTheme="majorHAnsi" w:cstheme="majorHAnsi"/>
                <w:sz w:val="20"/>
                <w:szCs w:val="20"/>
              </w:rPr>
              <w:t>U</w:t>
            </w:r>
            <w:r w:rsidR="00A14D76" w:rsidRPr="00705FF7">
              <w:rPr>
                <w:rFonts w:asciiTheme="majorHAnsi" w:hAnsiTheme="majorHAnsi" w:cstheme="majorHAnsi"/>
                <w:sz w:val="20"/>
                <w:szCs w:val="20"/>
              </w:rPr>
              <w:t>se</w:t>
            </w:r>
            <w:r w:rsidR="00B45849" w:rsidRPr="00705FF7">
              <w:rPr>
                <w:rFonts w:asciiTheme="majorHAnsi" w:hAnsiTheme="majorHAnsi" w:cstheme="majorHAnsi"/>
                <w:sz w:val="20"/>
                <w:szCs w:val="20"/>
              </w:rPr>
              <w:t xml:space="preserve"> expanded noun phrases to convey complicated information concisely </w:t>
            </w:r>
          </w:p>
          <w:p w14:paraId="015C2FC2" w14:textId="77777777" w:rsidR="00255E47" w:rsidRPr="00705FF7" w:rsidRDefault="00255E47">
            <w:pPr>
              <w:rPr>
                <w:rFonts w:asciiTheme="majorHAnsi" w:hAnsiTheme="majorHAnsi" w:cstheme="majorHAnsi"/>
                <w:sz w:val="20"/>
                <w:szCs w:val="20"/>
              </w:rPr>
            </w:pPr>
          </w:p>
          <w:p w14:paraId="48A0C41F" w14:textId="3314234E" w:rsidR="00255E47" w:rsidRPr="00705FF7" w:rsidRDefault="003C028B" w:rsidP="00255E47">
            <w:pPr>
              <w:rPr>
                <w:rFonts w:asciiTheme="majorHAnsi" w:hAnsiTheme="majorHAnsi" w:cstheme="majorHAnsi"/>
                <w:sz w:val="20"/>
                <w:szCs w:val="20"/>
              </w:rPr>
            </w:pPr>
            <w:r w:rsidRPr="00705FF7">
              <w:rPr>
                <w:rFonts w:asciiTheme="majorHAnsi" w:hAnsiTheme="majorHAnsi" w:cstheme="majorHAnsi"/>
                <w:sz w:val="20"/>
                <w:szCs w:val="20"/>
              </w:rPr>
              <w:t xml:space="preserve">• </w:t>
            </w:r>
            <w:r w:rsidR="00255E47" w:rsidRPr="00705FF7">
              <w:rPr>
                <w:rFonts w:asciiTheme="majorHAnsi" w:hAnsiTheme="majorHAnsi" w:cstheme="majorHAnsi"/>
                <w:sz w:val="20"/>
                <w:szCs w:val="20"/>
              </w:rPr>
              <w:t>Using hyphens to avoid ambiguity</w:t>
            </w:r>
          </w:p>
          <w:p w14:paraId="5A90BE44" w14:textId="77777777" w:rsidR="00B45849" w:rsidRPr="00705FF7" w:rsidRDefault="00B45849">
            <w:pPr>
              <w:rPr>
                <w:rFonts w:asciiTheme="majorHAnsi" w:hAnsiTheme="majorHAnsi" w:cstheme="majorHAnsi"/>
                <w:sz w:val="20"/>
                <w:szCs w:val="20"/>
              </w:rPr>
            </w:pPr>
          </w:p>
          <w:p w14:paraId="7DE0164F" w14:textId="60153F49" w:rsidR="00B45849" w:rsidRDefault="003C028B">
            <w:pPr>
              <w:rPr>
                <w:rFonts w:asciiTheme="majorHAnsi" w:hAnsiTheme="majorHAnsi" w:cstheme="majorHAnsi"/>
                <w:sz w:val="20"/>
                <w:szCs w:val="20"/>
              </w:rPr>
            </w:pPr>
            <w:r w:rsidRPr="00705FF7">
              <w:rPr>
                <w:rFonts w:asciiTheme="majorHAnsi" w:hAnsiTheme="majorHAnsi" w:cstheme="majorHAnsi"/>
                <w:sz w:val="20"/>
                <w:szCs w:val="20"/>
              </w:rPr>
              <w:lastRenderedPageBreak/>
              <w:t xml:space="preserve">• </w:t>
            </w:r>
            <w:r w:rsidR="00D77105">
              <w:rPr>
                <w:rFonts w:asciiTheme="majorHAnsi" w:hAnsiTheme="majorHAnsi" w:cstheme="majorHAnsi"/>
                <w:sz w:val="20"/>
                <w:szCs w:val="20"/>
              </w:rPr>
              <w:t>Introduce</w:t>
            </w:r>
            <w:r w:rsidR="00B45849" w:rsidRPr="00705FF7">
              <w:rPr>
                <w:rFonts w:asciiTheme="majorHAnsi" w:hAnsiTheme="majorHAnsi" w:cstheme="majorHAnsi"/>
                <w:sz w:val="20"/>
                <w:szCs w:val="20"/>
              </w:rPr>
              <w:t xml:space="preserve"> modal verbs or adverbs to indicate degrees of possibility</w:t>
            </w:r>
            <w:r w:rsidR="009348EE">
              <w:rPr>
                <w:rFonts w:asciiTheme="majorHAnsi" w:hAnsiTheme="majorHAnsi" w:cstheme="majorHAnsi"/>
                <w:sz w:val="20"/>
                <w:szCs w:val="20"/>
              </w:rPr>
              <w:t>.</w:t>
            </w:r>
          </w:p>
          <w:p w14:paraId="005626AD" w14:textId="225140E2" w:rsidR="009348EE" w:rsidRPr="00705FF7" w:rsidRDefault="006B1872">
            <w:pPr>
              <w:rPr>
                <w:rFonts w:asciiTheme="majorHAnsi" w:hAnsiTheme="majorHAnsi" w:cstheme="majorHAnsi"/>
                <w:sz w:val="20"/>
                <w:szCs w:val="20"/>
              </w:rPr>
            </w:pPr>
            <w:r w:rsidRPr="00705FF7">
              <w:rPr>
                <w:rFonts w:asciiTheme="majorHAnsi" w:hAnsiTheme="majorHAnsi" w:cstheme="majorHAnsi"/>
                <w:sz w:val="20"/>
                <w:szCs w:val="20"/>
              </w:rPr>
              <w:t xml:space="preserve">• </w:t>
            </w:r>
            <w:r w:rsidR="00712CB8" w:rsidRPr="00712CB8">
              <w:rPr>
                <w:rFonts w:asciiTheme="majorHAnsi" w:hAnsiTheme="majorHAnsi" w:cstheme="majorHAnsi"/>
                <w:sz w:val="20"/>
                <w:szCs w:val="20"/>
              </w:rPr>
              <w:t>Use</w:t>
            </w:r>
            <w:r w:rsidRPr="00712CB8">
              <w:rPr>
                <w:rFonts w:asciiTheme="majorHAnsi" w:hAnsiTheme="majorHAnsi" w:cstheme="majorHAnsi"/>
                <w:sz w:val="20"/>
                <w:szCs w:val="20"/>
              </w:rPr>
              <w:t xml:space="preserve"> a range of </w:t>
            </w:r>
            <w:r w:rsidR="00712CB8" w:rsidRPr="00712CB8">
              <w:rPr>
                <w:rFonts w:asciiTheme="majorHAnsi" w:hAnsiTheme="majorHAnsi" w:cstheme="majorHAnsi"/>
                <w:sz w:val="20"/>
                <w:szCs w:val="20"/>
              </w:rPr>
              <w:t xml:space="preserve">cohesive </w:t>
            </w:r>
            <w:r w:rsidRPr="00712CB8">
              <w:rPr>
                <w:rFonts w:asciiTheme="majorHAnsi" w:hAnsiTheme="majorHAnsi" w:cstheme="majorHAnsi"/>
                <w:sz w:val="20"/>
                <w:szCs w:val="20"/>
              </w:rPr>
              <w:t>devices</w:t>
            </w:r>
            <w:r w:rsidR="00DC2030" w:rsidRPr="00712CB8">
              <w:rPr>
                <w:rFonts w:asciiTheme="majorHAnsi" w:hAnsiTheme="majorHAnsi" w:cstheme="majorHAnsi"/>
                <w:sz w:val="20"/>
                <w:szCs w:val="20"/>
              </w:rPr>
              <w:t xml:space="preserve"> (</w:t>
            </w:r>
            <w:r w:rsidR="00115ABF" w:rsidRPr="00712CB8">
              <w:rPr>
                <w:rFonts w:asciiTheme="majorHAnsi" w:hAnsiTheme="majorHAnsi" w:cstheme="majorHAnsi"/>
                <w:sz w:val="20"/>
                <w:szCs w:val="20"/>
              </w:rPr>
              <w:t>adverbials: time, place and number within and across sentences)</w:t>
            </w:r>
          </w:p>
          <w:p w14:paraId="18C4CC36" w14:textId="77777777" w:rsidR="00B45849" w:rsidRPr="00705FF7" w:rsidRDefault="00B45849">
            <w:pPr>
              <w:rPr>
                <w:rFonts w:asciiTheme="majorHAnsi" w:hAnsiTheme="majorHAnsi" w:cstheme="majorHAnsi"/>
                <w:sz w:val="20"/>
                <w:szCs w:val="20"/>
              </w:rPr>
            </w:pPr>
          </w:p>
          <w:p w14:paraId="4E4FD00D" w14:textId="77777777" w:rsidR="00EE10CE" w:rsidRPr="00335A75"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Revisit and review:</w:t>
            </w:r>
          </w:p>
          <w:p w14:paraId="50DB02AA" w14:textId="66ED61BB" w:rsidR="00EE10CE" w:rsidRPr="00705FF7"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write from memory simple sentences, dictated by the teacher, that include words and punctuation taught so far</w:t>
            </w:r>
          </w:p>
        </w:tc>
        <w:tc>
          <w:tcPr>
            <w:tcW w:w="2199" w:type="dxa"/>
          </w:tcPr>
          <w:p w14:paraId="7D0225CC" w14:textId="677AC05E" w:rsidR="00B45849" w:rsidRDefault="003C028B">
            <w:pPr>
              <w:rPr>
                <w:rFonts w:asciiTheme="majorHAnsi" w:hAnsiTheme="majorHAnsi" w:cstheme="majorHAnsi"/>
                <w:sz w:val="20"/>
                <w:szCs w:val="20"/>
              </w:rPr>
            </w:pPr>
            <w:r w:rsidRPr="00705FF7">
              <w:rPr>
                <w:rFonts w:asciiTheme="majorHAnsi" w:hAnsiTheme="majorHAnsi" w:cstheme="majorHAnsi"/>
                <w:sz w:val="20"/>
                <w:szCs w:val="20"/>
              </w:rPr>
              <w:lastRenderedPageBreak/>
              <w:t xml:space="preserve">• </w:t>
            </w:r>
            <w:r w:rsidR="00C22C5E">
              <w:rPr>
                <w:rFonts w:asciiTheme="majorHAnsi" w:hAnsiTheme="majorHAnsi" w:cstheme="majorHAnsi"/>
                <w:sz w:val="20"/>
                <w:szCs w:val="20"/>
              </w:rPr>
              <w:t>Introduce</w:t>
            </w:r>
            <w:r w:rsidR="00541695">
              <w:rPr>
                <w:rFonts w:asciiTheme="majorHAnsi" w:hAnsiTheme="majorHAnsi" w:cstheme="majorHAnsi"/>
                <w:sz w:val="20"/>
                <w:szCs w:val="20"/>
              </w:rPr>
              <w:t xml:space="preserve"> varied sentence structures, including complex sentence structures</w:t>
            </w:r>
            <w:r w:rsidR="00864FE0">
              <w:rPr>
                <w:rFonts w:asciiTheme="majorHAnsi" w:hAnsiTheme="majorHAnsi" w:cstheme="majorHAnsi"/>
                <w:sz w:val="20"/>
                <w:szCs w:val="20"/>
              </w:rPr>
              <w:t xml:space="preserve"> with the use of many relative clauses. (</w:t>
            </w:r>
            <w:r w:rsidR="00B45849" w:rsidRPr="00705FF7">
              <w:rPr>
                <w:rFonts w:asciiTheme="majorHAnsi" w:hAnsiTheme="majorHAnsi" w:cstheme="majorHAnsi"/>
                <w:sz w:val="20"/>
                <w:szCs w:val="20"/>
              </w:rPr>
              <w:t>who, which, where, when, whose, that</w:t>
            </w:r>
            <w:r w:rsidR="00864FE0">
              <w:rPr>
                <w:rFonts w:asciiTheme="majorHAnsi" w:hAnsiTheme="majorHAnsi" w:cstheme="majorHAnsi"/>
                <w:sz w:val="20"/>
                <w:szCs w:val="20"/>
              </w:rPr>
              <w:t>)</w:t>
            </w:r>
            <w:r w:rsidR="00B45849" w:rsidRPr="00705FF7">
              <w:rPr>
                <w:rFonts w:asciiTheme="majorHAnsi" w:hAnsiTheme="majorHAnsi" w:cstheme="majorHAnsi"/>
                <w:sz w:val="20"/>
                <w:szCs w:val="20"/>
              </w:rPr>
              <w:t xml:space="preserve"> </w:t>
            </w:r>
          </w:p>
          <w:p w14:paraId="039CF20C" w14:textId="77777777" w:rsidR="00E05609" w:rsidRDefault="00E05609">
            <w:pPr>
              <w:rPr>
                <w:rFonts w:asciiTheme="majorHAnsi" w:hAnsiTheme="majorHAnsi" w:cstheme="majorHAnsi"/>
                <w:sz w:val="20"/>
                <w:szCs w:val="20"/>
              </w:rPr>
            </w:pPr>
          </w:p>
          <w:p w14:paraId="0293C485" w14:textId="31AE5B32" w:rsidR="00E05609" w:rsidRDefault="00E05609" w:rsidP="00E05609">
            <w:pPr>
              <w:rPr>
                <w:rFonts w:asciiTheme="majorHAnsi" w:hAnsiTheme="majorHAnsi" w:cstheme="majorHAnsi"/>
                <w:sz w:val="20"/>
                <w:szCs w:val="20"/>
              </w:rPr>
            </w:pPr>
            <w:r w:rsidRPr="00705FF7">
              <w:rPr>
                <w:rFonts w:asciiTheme="majorHAnsi" w:hAnsiTheme="majorHAnsi" w:cstheme="majorHAnsi"/>
                <w:sz w:val="20"/>
                <w:szCs w:val="20"/>
              </w:rPr>
              <w:t xml:space="preserve">• </w:t>
            </w:r>
            <w:r w:rsidR="000803DA">
              <w:rPr>
                <w:rFonts w:asciiTheme="majorHAnsi" w:hAnsiTheme="majorHAnsi" w:cstheme="majorHAnsi"/>
                <w:sz w:val="20"/>
                <w:szCs w:val="20"/>
              </w:rPr>
              <w:t>Use m</w:t>
            </w:r>
            <w:r w:rsidRPr="00705FF7">
              <w:rPr>
                <w:rFonts w:asciiTheme="majorHAnsi" w:hAnsiTheme="majorHAnsi" w:cstheme="majorHAnsi"/>
                <w:sz w:val="20"/>
                <w:szCs w:val="20"/>
              </w:rPr>
              <w:t>odal verbs</w:t>
            </w:r>
            <w:r w:rsidR="000803DA">
              <w:rPr>
                <w:rFonts w:asciiTheme="majorHAnsi" w:hAnsiTheme="majorHAnsi" w:cstheme="majorHAnsi"/>
                <w:sz w:val="20"/>
                <w:szCs w:val="20"/>
              </w:rPr>
              <w:t xml:space="preserve"> or </w:t>
            </w:r>
            <w:r w:rsidR="000803DA" w:rsidRPr="00705FF7">
              <w:rPr>
                <w:rFonts w:asciiTheme="majorHAnsi" w:hAnsiTheme="majorHAnsi" w:cstheme="majorHAnsi"/>
                <w:sz w:val="20"/>
                <w:szCs w:val="20"/>
              </w:rPr>
              <w:t>adverbs to indicate degrees of possibility</w:t>
            </w:r>
            <w:r w:rsidR="000803DA">
              <w:rPr>
                <w:rFonts w:asciiTheme="majorHAnsi" w:hAnsiTheme="majorHAnsi" w:cstheme="majorHAnsi"/>
                <w:sz w:val="20"/>
                <w:szCs w:val="20"/>
              </w:rPr>
              <w:t>.</w:t>
            </w:r>
          </w:p>
          <w:p w14:paraId="5241F030" w14:textId="77777777" w:rsidR="00E05609" w:rsidRDefault="00E05609">
            <w:pPr>
              <w:rPr>
                <w:rFonts w:asciiTheme="majorHAnsi" w:hAnsiTheme="majorHAnsi" w:cstheme="majorHAnsi"/>
                <w:sz w:val="20"/>
                <w:szCs w:val="20"/>
              </w:rPr>
            </w:pPr>
          </w:p>
          <w:p w14:paraId="4579C9C3" w14:textId="6019A0FD" w:rsidR="00B45849" w:rsidRPr="00705FF7" w:rsidRDefault="003C028B">
            <w:pPr>
              <w:rPr>
                <w:rFonts w:asciiTheme="majorHAnsi" w:hAnsiTheme="majorHAnsi" w:cstheme="majorHAnsi"/>
                <w:sz w:val="20"/>
                <w:szCs w:val="20"/>
              </w:rPr>
            </w:pPr>
            <w:r w:rsidRPr="00705FF7">
              <w:rPr>
                <w:rFonts w:asciiTheme="majorHAnsi" w:hAnsiTheme="majorHAnsi" w:cstheme="majorHAnsi"/>
                <w:sz w:val="20"/>
                <w:szCs w:val="20"/>
              </w:rPr>
              <w:t xml:space="preserve">• </w:t>
            </w:r>
            <w:r w:rsidR="00B45849" w:rsidRPr="00705FF7">
              <w:rPr>
                <w:rFonts w:asciiTheme="majorHAnsi" w:hAnsiTheme="majorHAnsi" w:cstheme="majorHAnsi"/>
                <w:sz w:val="20"/>
                <w:szCs w:val="20"/>
              </w:rPr>
              <w:t xml:space="preserve">Using brackets, dashes or commas to </w:t>
            </w:r>
            <w:r w:rsidR="006652C3">
              <w:rPr>
                <w:rFonts w:asciiTheme="majorHAnsi" w:hAnsiTheme="majorHAnsi" w:cstheme="majorHAnsi"/>
                <w:sz w:val="20"/>
                <w:szCs w:val="20"/>
              </w:rPr>
              <w:t>clarify meaning</w:t>
            </w:r>
          </w:p>
          <w:p w14:paraId="6C3E18F3" w14:textId="77777777" w:rsidR="00B45849" w:rsidRPr="00705FF7" w:rsidRDefault="00B45849">
            <w:pPr>
              <w:rPr>
                <w:rFonts w:asciiTheme="majorHAnsi" w:hAnsiTheme="majorHAnsi" w:cstheme="majorHAnsi"/>
                <w:sz w:val="20"/>
                <w:szCs w:val="20"/>
              </w:rPr>
            </w:pPr>
          </w:p>
          <w:p w14:paraId="5991FCC6" w14:textId="77777777" w:rsidR="00035668" w:rsidRDefault="003C028B">
            <w:pPr>
              <w:rPr>
                <w:rFonts w:asciiTheme="majorHAnsi" w:hAnsiTheme="majorHAnsi" w:cstheme="majorHAnsi"/>
                <w:sz w:val="20"/>
                <w:szCs w:val="20"/>
              </w:rPr>
            </w:pPr>
            <w:r w:rsidRPr="00705FF7">
              <w:rPr>
                <w:rFonts w:asciiTheme="majorHAnsi" w:hAnsiTheme="majorHAnsi" w:cstheme="majorHAnsi"/>
                <w:sz w:val="20"/>
                <w:szCs w:val="20"/>
              </w:rPr>
              <w:t xml:space="preserve">• </w:t>
            </w:r>
            <w:r w:rsidR="00B45849" w:rsidRPr="00705FF7">
              <w:rPr>
                <w:rFonts w:asciiTheme="majorHAnsi" w:hAnsiTheme="majorHAnsi" w:cstheme="majorHAnsi"/>
                <w:sz w:val="20"/>
                <w:szCs w:val="20"/>
              </w:rPr>
              <w:t>Punctuating bullet points consistently</w:t>
            </w:r>
          </w:p>
          <w:p w14:paraId="4A6F3912" w14:textId="77777777" w:rsidR="0061622F" w:rsidRDefault="0061622F">
            <w:pPr>
              <w:rPr>
                <w:rFonts w:asciiTheme="majorHAnsi" w:hAnsiTheme="majorHAnsi" w:cstheme="majorHAnsi"/>
                <w:sz w:val="20"/>
                <w:szCs w:val="20"/>
              </w:rPr>
            </w:pPr>
          </w:p>
          <w:p w14:paraId="29FB7236" w14:textId="43694023" w:rsidR="0061622F" w:rsidRDefault="0061622F" w:rsidP="0061622F">
            <w:pPr>
              <w:rPr>
                <w:rFonts w:asciiTheme="majorHAnsi" w:hAnsiTheme="majorHAnsi" w:cstheme="majorHAnsi"/>
                <w:sz w:val="20"/>
                <w:szCs w:val="20"/>
              </w:rPr>
            </w:pPr>
            <w:r w:rsidRPr="00705FF7">
              <w:rPr>
                <w:rFonts w:asciiTheme="majorHAnsi" w:hAnsiTheme="majorHAnsi" w:cstheme="majorHAnsi"/>
                <w:sz w:val="20"/>
                <w:szCs w:val="20"/>
              </w:rPr>
              <w:t>•</w:t>
            </w:r>
            <w:r>
              <w:rPr>
                <w:rFonts w:asciiTheme="majorHAnsi" w:hAnsiTheme="majorHAnsi" w:cstheme="majorHAnsi"/>
                <w:sz w:val="20"/>
                <w:szCs w:val="20"/>
              </w:rPr>
              <w:t>Begin to use</w:t>
            </w:r>
            <w:r w:rsidRPr="00705FF7">
              <w:rPr>
                <w:rFonts w:asciiTheme="majorHAnsi" w:hAnsiTheme="majorHAnsi" w:cstheme="majorHAnsi"/>
                <w:sz w:val="20"/>
                <w:szCs w:val="20"/>
              </w:rPr>
              <w:t xml:space="preserve"> a colon to introduce a list</w:t>
            </w:r>
          </w:p>
          <w:p w14:paraId="7242BA49" w14:textId="77777777" w:rsidR="00F15993" w:rsidRDefault="00F15993" w:rsidP="0061622F">
            <w:pPr>
              <w:rPr>
                <w:rFonts w:asciiTheme="majorHAnsi" w:hAnsiTheme="majorHAnsi" w:cstheme="majorHAnsi"/>
                <w:sz w:val="20"/>
                <w:szCs w:val="20"/>
              </w:rPr>
            </w:pPr>
          </w:p>
          <w:p w14:paraId="3C55CCA5" w14:textId="75E109DE" w:rsidR="00F15993" w:rsidRDefault="00F15993" w:rsidP="00F15993">
            <w:pPr>
              <w:rPr>
                <w:rFonts w:cstheme="minorHAnsi"/>
                <w:sz w:val="20"/>
                <w:szCs w:val="20"/>
              </w:rPr>
            </w:pPr>
            <w:r w:rsidRPr="00335A75">
              <w:rPr>
                <w:rFonts w:asciiTheme="majorHAnsi" w:hAnsiTheme="majorHAnsi" w:cstheme="majorHAnsi"/>
                <w:sz w:val="20"/>
                <w:szCs w:val="20"/>
              </w:rPr>
              <w:t>•</w:t>
            </w:r>
            <w:r>
              <w:rPr>
                <w:rFonts w:asciiTheme="majorHAnsi" w:hAnsiTheme="majorHAnsi" w:cstheme="majorHAnsi"/>
                <w:sz w:val="20"/>
                <w:szCs w:val="20"/>
              </w:rPr>
              <w:t xml:space="preserve"> Introduce editing and proposed changes to punctuation, grammar and vocabulary to enhance effect and clarify meaning</w:t>
            </w:r>
          </w:p>
          <w:p w14:paraId="3C87AF1D" w14:textId="77777777" w:rsidR="00F15993" w:rsidRDefault="00F15993" w:rsidP="0061622F">
            <w:pPr>
              <w:rPr>
                <w:rFonts w:asciiTheme="majorHAnsi" w:hAnsiTheme="majorHAnsi" w:cstheme="majorHAnsi"/>
                <w:sz w:val="20"/>
                <w:szCs w:val="20"/>
              </w:rPr>
            </w:pPr>
          </w:p>
          <w:p w14:paraId="2F9F9D89" w14:textId="77777777" w:rsidR="006B1872" w:rsidRDefault="006B1872" w:rsidP="0061622F">
            <w:pPr>
              <w:rPr>
                <w:rFonts w:asciiTheme="majorHAnsi" w:hAnsiTheme="majorHAnsi" w:cstheme="majorHAnsi"/>
                <w:sz w:val="20"/>
                <w:szCs w:val="20"/>
              </w:rPr>
            </w:pPr>
          </w:p>
          <w:p w14:paraId="15D029E4" w14:textId="0BA75096" w:rsidR="006B1872" w:rsidRPr="00705FF7" w:rsidRDefault="006B1872" w:rsidP="006B1872">
            <w:pPr>
              <w:rPr>
                <w:rFonts w:asciiTheme="majorHAnsi" w:hAnsiTheme="majorHAnsi" w:cstheme="majorHAnsi"/>
                <w:sz w:val="20"/>
                <w:szCs w:val="20"/>
              </w:rPr>
            </w:pPr>
            <w:r w:rsidRPr="00705FF7">
              <w:rPr>
                <w:rFonts w:asciiTheme="majorHAnsi" w:hAnsiTheme="majorHAnsi" w:cstheme="majorHAnsi"/>
                <w:sz w:val="20"/>
                <w:szCs w:val="20"/>
              </w:rPr>
              <w:t xml:space="preserve">• </w:t>
            </w:r>
            <w:r>
              <w:rPr>
                <w:rFonts w:asciiTheme="majorHAnsi" w:hAnsiTheme="majorHAnsi" w:cstheme="majorHAnsi"/>
                <w:sz w:val="20"/>
                <w:szCs w:val="20"/>
              </w:rPr>
              <w:t>Improve cohesion using a range of devices</w:t>
            </w:r>
            <w:r w:rsidR="00115ABF">
              <w:rPr>
                <w:rFonts w:asciiTheme="majorHAnsi" w:hAnsiTheme="majorHAnsi" w:cstheme="majorHAnsi"/>
                <w:sz w:val="20"/>
                <w:szCs w:val="20"/>
              </w:rPr>
              <w:t xml:space="preserve"> (adverbials: time</w:t>
            </w:r>
            <w:r w:rsidR="00F93975">
              <w:rPr>
                <w:rFonts w:asciiTheme="majorHAnsi" w:hAnsiTheme="majorHAnsi" w:cstheme="majorHAnsi"/>
                <w:sz w:val="20"/>
                <w:szCs w:val="20"/>
              </w:rPr>
              <w:t xml:space="preserve"> and </w:t>
            </w:r>
            <w:r w:rsidR="00115ABF">
              <w:rPr>
                <w:rFonts w:asciiTheme="majorHAnsi" w:hAnsiTheme="majorHAnsi" w:cstheme="majorHAnsi"/>
                <w:sz w:val="20"/>
                <w:szCs w:val="20"/>
              </w:rPr>
              <w:t>place within and across sentences and paragraphs)</w:t>
            </w:r>
          </w:p>
          <w:p w14:paraId="48057E6E" w14:textId="77777777" w:rsidR="006B1872" w:rsidRPr="00705FF7" w:rsidRDefault="006B1872" w:rsidP="0061622F">
            <w:pPr>
              <w:rPr>
                <w:rFonts w:asciiTheme="majorHAnsi" w:hAnsiTheme="majorHAnsi" w:cstheme="majorHAnsi"/>
                <w:sz w:val="20"/>
                <w:szCs w:val="20"/>
              </w:rPr>
            </w:pPr>
          </w:p>
          <w:p w14:paraId="550E8B1B" w14:textId="77777777" w:rsidR="0061622F" w:rsidRDefault="0061622F">
            <w:pPr>
              <w:rPr>
                <w:rFonts w:asciiTheme="majorHAnsi" w:hAnsiTheme="majorHAnsi" w:cstheme="majorHAnsi"/>
                <w:sz w:val="20"/>
                <w:szCs w:val="20"/>
              </w:rPr>
            </w:pPr>
          </w:p>
          <w:p w14:paraId="6B6F5CEC" w14:textId="77777777" w:rsidR="00EE10CE" w:rsidRDefault="00EE10CE">
            <w:pPr>
              <w:rPr>
                <w:rFonts w:asciiTheme="majorHAnsi" w:hAnsiTheme="majorHAnsi" w:cstheme="majorHAnsi"/>
                <w:sz w:val="20"/>
                <w:szCs w:val="20"/>
              </w:rPr>
            </w:pPr>
          </w:p>
          <w:p w14:paraId="2A4CB050" w14:textId="77777777" w:rsidR="00EE10CE" w:rsidRPr="00335A75"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Revisit and review:</w:t>
            </w:r>
          </w:p>
          <w:p w14:paraId="25501DB0" w14:textId="5B14BA2A" w:rsidR="00EE10CE" w:rsidRPr="00705FF7"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write from memory simple sentences, dictated by the teacher, that include words and punctuation taught so far</w:t>
            </w:r>
          </w:p>
        </w:tc>
        <w:tc>
          <w:tcPr>
            <w:tcW w:w="2198" w:type="dxa"/>
          </w:tcPr>
          <w:p w14:paraId="0D8FA2B6" w14:textId="6CF5E1CE" w:rsidR="00B45849" w:rsidRPr="00705FF7" w:rsidRDefault="00FE3002">
            <w:pPr>
              <w:rPr>
                <w:rFonts w:asciiTheme="majorHAnsi" w:hAnsiTheme="majorHAnsi" w:cstheme="majorHAnsi"/>
                <w:sz w:val="20"/>
                <w:szCs w:val="20"/>
              </w:rPr>
            </w:pPr>
            <w:r w:rsidRPr="00705FF7">
              <w:rPr>
                <w:rFonts w:asciiTheme="majorHAnsi" w:hAnsiTheme="majorHAnsi" w:cstheme="majorHAnsi"/>
                <w:sz w:val="20"/>
                <w:szCs w:val="20"/>
              </w:rPr>
              <w:lastRenderedPageBreak/>
              <w:t xml:space="preserve">• </w:t>
            </w:r>
            <w:r w:rsidR="00B45849" w:rsidRPr="00705FF7">
              <w:rPr>
                <w:rFonts w:asciiTheme="majorHAnsi" w:hAnsiTheme="majorHAnsi" w:cstheme="majorHAnsi"/>
                <w:sz w:val="20"/>
                <w:szCs w:val="20"/>
              </w:rPr>
              <w:t xml:space="preserve">Using commas to clarify meaning or avoid ambiguity in writing </w:t>
            </w:r>
          </w:p>
          <w:p w14:paraId="70A1617B" w14:textId="77777777" w:rsidR="00F15993" w:rsidRDefault="00F15993" w:rsidP="006B1872">
            <w:pPr>
              <w:rPr>
                <w:rFonts w:asciiTheme="majorHAnsi" w:hAnsiTheme="majorHAnsi" w:cstheme="majorHAnsi"/>
                <w:sz w:val="20"/>
                <w:szCs w:val="20"/>
              </w:rPr>
            </w:pPr>
          </w:p>
          <w:p w14:paraId="11823DC0" w14:textId="2BD76CA5" w:rsidR="00F15993" w:rsidRPr="00705FF7" w:rsidRDefault="00F15993" w:rsidP="006B1872">
            <w:pPr>
              <w:rPr>
                <w:rFonts w:asciiTheme="majorHAnsi" w:hAnsiTheme="majorHAnsi" w:cstheme="majorHAnsi"/>
                <w:sz w:val="20"/>
                <w:szCs w:val="20"/>
              </w:rPr>
            </w:pPr>
            <w:r w:rsidRPr="00705FF7">
              <w:rPr>
                <w:rFonts w:asciiTheme="majorHAnsi" w:hAnsiTheme="majorHAnsi" w:cstheme="majorHAnsi"/>
                <w:sz w:val="20"/>
                <w:szCs w:val="20"/>
              </w:rPr>
              <w:t>•</w:t>
            </w:r>
            <w:r>
              <w:rPr>
                <w:rFonts w:asciiTheme="majorHAnsi" w:hAnsiTheme="majorHAnsi" w:cstheme="majorHAnsi"/>
                <w:sz w:val="20"/>
                <w:szCs w:val="20"/>
              </w:rPr>
              <w:t xml:space="preserve"> Use editing and proposed changes to punctuation, grammar and vocabulary to enhance effect and clarify meaning</w:t>
            </w:r>
          </w:p>
          <w:p w14:paraId="5DC78F47" w14:textId="77777777" w:rsidR="00B45849" w:rsidRPr="00705FF7" w:rsidRDefault="00B45849">
            <w:pPr>
              <w:rPr>
                <w:rFonts w:asciiTheme="majorHAnsi" w:hAnsiTheme="majorHAnsi" w:cstheme="majorHAnsi"/>
                <w:sz w:val="20"/>
                <w:szCs w:val="20"/>
              </w:rPr>
            </w:pPr>
          </w:p>
          <w:p w14:paraId="3A965CD7" w14:textId="77777777" w:rsidR="00EE10CE" w:rsidRPr="00335A75"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Revisit and review:</w:t>
            </w:r>
          </w:p>
          <w:p w14:paraId="3FCC44D4" w14:textId="357471BB" w:rsidR="00B45849" w:rsidRPr="00705FF7"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xml:space="preserve">write from memory simple sentences, dictated by the teacher, that include words and </w:t>
            </w:r>
            <w:r w:rsidRPr="00335A75">
              <w:rPr>
                <w:rFonts w:asciiTheme="majorHAnsi" w:hAnsiTheme="majorHAnsi" w:cstheme="majorHAnsi"/>
                <w:sz w:val="20"/>
                <w:szCs w:val="20"/>
              </w:rPr>
              <w:lastRenderedPageBreak/>
              <w:t>punctuation taught so far</w:t>
            </w:r>
          </w:p>
        </w:tc>
        <w:tc>
          <w:tcPr>
            <w:tcW w:w="2199" w:type="dxa"/>
          </w:tcPr>
          <w:p w14:paraId="62784303" w14:textId="07EF719C" w:rsidR="00042ED9" w:rsidRDefault="000970D8">
            <w:pPr>
              <w:rPr>
                <w:rFonts w:asciiTheme="majorHAnsi" w:hAnsiTheme="majorHAnsi" w:cstheme="majorHAnsi"/>
                <w:sz w:val="20"/>
                <w:szCs w:val="20"/>
              </w:rPr>
            </w:pPr>
            <w:r w:rsidRPr="00705FF7">
              <w:rPr>
                <w:rFonts w:asciiTheme="majorHAnsi" w:hAnsiTheme="majorHAnsi" w:cstheme="majorHAnsi"/>
                <w:sz w:val="20"/>
                <w:szCs w:val="20"/>
              </w:rPr>
              <w:lastRenderedPageBreak/>
              <w:t xml:space="preserve">• </w:t>
            </w:r>
            <w:r w:rsidR="001E63A5">
              <w:rPr>
                <w:rFonts w:asciiTheme="majorHAnsi" w:hAnsiTheme="majorHAnsi" w:cstheme="majorHAnsi"/>
                <w:sz w:val="20"/>
                <w:szCs w:val="20"/>
              </w:rPr>
              <w:t xml:space="preserve">Integrate dialogue in narratives to </w:t>
            </w:r>
            <w:r w:rsidR="007740FC">
              <w:rPr>
                <w:rFonts w:asciiTheme="majorHAnsi" w:hAnsiTheme="majorHAnsi" w:cstheme="majorHAnsi"/>
                <w:sz w:val="20"/>
                <w:szCs w:val="20"/>
              </w:rPr>
              <w:t>convey character and/or advance the action</w:t>
            </w:r>
          </w:p>
          <w:p w14:paraId="31F13309" w14:textId="77777777" w:rsidR="009348EE" w:rsidRDefault="009348EE">
            <w:pPr>
              <w:rPr>
                <w:rFonts w:asciiTheme="majorHAnsi" w:hAnsiTheme="majorHAnsi" w:cstheme="majorHAnsi"/>
                <w:sz w:val="20"/>
                <w:szCs w:val="20"/>
              </w:rPr>
            </w:pPr>
          </w:p>
          <w:p w14:paraId="30497D75" w14:textId="36CA4365" w:rsidR="009348EE" w:rsidRDefault="009348EE" w:rsidP="009348EE">
            <w:pPr>
              <w:rPr>
                <w:rFonts w:asciiTheme="majorHAnsi" w:hAnsiTheme="majorHAnsi" w:cstheme="majorHAnsi"/>
                <w:sz w:val="20"/>
                <w:szCs w:val="20"/>
              </w:rPr>
            </w:pPr>
            <w:r w:rsidRPr="00705FF7">
              <w:rPr>
                <w:rFonts w:asciiTheme="majorHAnsi" w:hAnsiTheme="majorHAnsi" w:cstheme="majorHAnsi"/>
                <w:sz w:val="20"/>
                <w:szCs w:val="20"/>
              </w:rPr>
              <w:t xml:space="preserve">• </w:t>
            </w:r>
            <w:r>
              <w:rPr>
                <w:rFonts w:asciiTheme="majorHAnsi" w:hAnsiTheme="majorHAnsi" w:cstheme="majorHAnsi"/>
                <w:sz w:val="20"/>
                <w:szCs w:val="20"/>
              </w:rPr>
              <w:t>Begin to use</w:t>
            </w:r>
            <w:r w:rsidRPr="00705FF7">
              <w:rPr>
                <w:rFonts w:asciiTheme="majorHAnsi" w:hAnsiTheme="majorHAnsi" w:cstheme="majorHAnsi"/>
                <w:sz w:val="20"/>
                <w:szCs w:val="20"/>
              </w:rPr>
              <w:t xml:space="preserve"> semi-colons, colons or dashes to mark boundaries between independent clauses</w:t>
            </w:r>
          </w:p>
          <w:p w14:paraId="15636D46" w14:textId="77777777" w:rsidR="00D41284" w:rsidRDefault="00D41284" w:rsidP="009348EE">
            <w:pPr>
              <w:rPr>
                <w:rFonts w:asciiTheme="majorHAnsi" w:hAnsiTheme="majorHAnsi" w:cstheme="majorHAnsi"/>
                <w:sz w:val="20"/>
                <w:szCs w:val="20"/>
              </w:rPr>
            </w:pPr>
          </w:p>
          <w:p w14:paraId="51F25E1F" w14:textId="7A69F53E" w:rsidR="00EE10CE" w:rsidRDefault="00D41284">
            <w:pPr>
              <w:rPr>
                <w:rFonts w:asciiTheme="majorHAnsi" w:hAnsiTheme="majorHAnsi" w:cstheme="majorHAnsi"/>
                <w:sz w:val="20"/>
                <w:szCs w:val="20"/>
              </w:rPr>
            </w:pPr>
            <w:r w:rsidRPr="00705FF7">
              <w:rPr>
                <w:rFonts w:asciiTheme="majorHAnsi" w:hAnsiTheme="majorHAnsi" w:cstheme="majorHAnsi"/>
                <w:sz w:val="20"/>
                <w:szCs w:val="20"/>
              </w:rPr>
              <w:t>•</w:t>
            </w:r>
            <w:r>
              <w:rPr>
                <w:rFonts w:asciiTheme="majorHAnsi" w:hAnsiTheme="majorHAnsi" w:cstheme="majorHAnsi"/>
                <w:sz w:val="20"/>
                <w:szCs w:val="20"/>
              </w:rPr>
              <w:t xml:space="preserve"> Use editing and proposed changes to punctuation, grammar and vocabulary to </w:t>
            </w:r>
            <w:r>
              <w:rPr>
                <w:rFonts w:asciiTheme="majorHAnsi" w:hAnsiTheme="majorHAnsi" w:cstheme="majorHAnsi"/>
                <w:sz w:val="20"/>
                <w:szCs w:val="20"/>
              </w:rPr>
              <w:lastRenderedPageBreak/>
              <w:t>enhance effect and clarify meaning</w:t>
            </w:r>
          </w:p>
          <w:p w14:paraId="1F6115CB" w14:textId="77777777" w:rsidR="00EE10CE" w:rsidRPr="00335A75"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 Revisit and review:</w:t>
            </w:r>
          </w:p>
          <w:p w14:paraId="730B9BB3" w14:textId="6A8DD8A5" w:rsidR="00EE10CE" w:rsidRPr="00705FF7" w:rsidRDefault="00EE10CE" w:rsidP="00EE10CE">
            <w:pPr>
              <w:rPr>
                <w:rFonts w:asciiTheme="majorHAnsi" w:hAnsiTheme="majorHAnsi" w:cstheme="majorHAnsi"/>
                <w:sz w:val="20"/>
                <w:szCs w:val="20"/>
              </w:rPr>
            </w:pPr>
            <w:r w:rsidRPr="00335A75">
              <w:rPr>
                <w:rFonts w:asciiTheme="majorHAnsi" w:hAnsiTheme="majorHAnsi" w:cstheme="majorHAnsi"/>
                <w:sz w:val="20"/>
                <w:szCs w:val="20"/>
              </w:rPr>
              <w:t>write from memory simple sentences, dictated by the teacher, that include words and punctuation taught so far</w:t>
            </w:r>
          </w:p>
          <w:p w14:paraId="3CB41E7D" w14:textId="77777777" w:rsidR="00A14D76" w:rsidRPr="00705FF7" w:rsidRDefault="00A14D76">
            <w:pPr>
              <w:rPr>
                <w:rFonts w:asciiTheme="majorHAnsi" w:hAnsiTheme="majorHAnsi" w:cstheme="majorHAnsi"/>
                <w:sz w:val="20"/>
                <w:szCs w:val="20"/>
              </w:rPr>
            </w:pPr>
          </w:p>
          <w:p w14:paraId="6502715B" w14:textId="3796EC3A" w:rsidR="00A14D76" w:rsidRPr="00705FF7" w:rsidRDefault="00A14D76">
            <w:pPr>
              <w:rPr>
                <w:rFonts w:asciiTheme="majorHAnsi" w:hAnsiTheme="majorHAnsi" w:cstheme="majorHAnsi"/>
                <w:sz w:val="20"/>
                <w:szCs w:val="20"/>
              </w:rPr>
            </w:pPr>
          </w:p>
        </w:tc>
        <w:tc>
          <w:tcPr>
            <w:tcW w:w="2199" w:type="dxa"/>
          </w:tcPr>
          <w:p w14:paraId="29C3A8FF" w14:textId="2E743436" w:rsidR="00035668" w:rsidRPr="00705FF7" w:rsidRDefault="00B45849">
            <w:pPr>
              <w:rPr>
                <w:rFonts w:asciiTheme="majorHAnsi" w:hAnsiTheme="majorHAnsi" w:cstheme="majorHAnsi"/>
                <w:sz w:val="20"/>
                <w:szCs w:val="20"/>
              </w:rPr>
            </w:pPr>
            <w:r w:rsidRPr="00705FF7">
              <w:rPr>
                <w:rFonts w:asciiTheme="majorHAnsi" w:hAnsiTheme="majorHAnsi" w:cstheme="majorHAnsi"/>
                <w:sz w:val="20"/>
                <w:szCs w:val="20"/>
              </w:rPr>
              <w:lastRenderedPageBreak/>
              <w:t>Revisit and review</w:t>
            </w:r>
          </w:p>
        </w:tc>
      </w:tr>
      <w:tr w:rsidR="5C52E68A" w14:paraId="3F2B36EC" w14:textId="77777777" w:rsidTr="000E3E25">
        <w:trPr>
          <w:trHeight w:val="300"/>
        </w:trPr>
        <w:tc>
          <w:tcPr>
            <w:tcW w:w="2197" w:type="dxa"/>
            <w:shd w:val="clear" w:color="auto" w:fill="2E74B5" w:themeFill="accent1" w:themeFillShade="BF"/>
          </w:tcPr>
          <w:p w14:paraId="2BB5246D" w14:textId="2E85E2DD" w:rsidR="68595B05" w:rsidRDefault="68595B05" w:rsidP="5C52E68A">
            <w:pPr>
              <w:rPr>
                <w:rFonts w:asciiTheme="majorHAnsi" w:hAnsiTheme="majorHAnsi" w:cstheme="majorBidi"/>
                <w:b/>
                <w:bCs/>
                <w:color w:val="FFFFFF" w:themeColor="background1"/>
              </w:rPr>
            </w:pPr>
            <w:r w:rsidRPr="5C52E68A">
              <w:rPr>
                <w:rFonts w:asciiTheme="majorHAnsi" w:hAnsiTheme="majorHAnsi" w:cstheme="majorBidi"/>
                <w:b/>
                <w:bCs/>
                <w:color w:val="FFFFFF" w:themeColor="background1"/>
              </w:rPr>
              <w:t>Composition</w:t>
            </w:r>
          </w:p>
        </w:tc>
        <w:tc>
          <w:tcPr>
            <w:tcW w:w="2198" w:type="dxa"/>
          </w:tcPr>
          <w:p w14:paraId="34EE7E10" w14:textId="2966AD37" w:rsidR="5C52E68A" w:rsidRDefault="5C52E68A" w:rsidP="5C52E68A">
            <w:pPr>
              <w:pStyle w:val="NoSpacing"/>
            </w:pPr>
            <w:r w:rsidRPr="5C52E68A">
              <w:rPr>
                <w:rFonts w:ascii="Calibri Light" w:eastAsia="Calibri Light" w:hAnsi="Calibri Light" w:cs="Calibri Light"/>
                <w:sz w:val="20"/>
                <w:szCs w:val="20"/>
              </w:rPr>
              <w:t>To write for a range of purposes and audiences</w:t>
            </w:r>
          </w:p>
          <w:p w14:paraId="45783E3F" w14:textId="4BA8E0B8" w:rsidR="5C52E68A" w:rsidRDefault="5C52E68A" w:rsidP="5C52E68A">
            <w:pPr>
              <w:pStyle w:val="NoSpacing"/>
            </w:pPr>
            <w:r w:rsidRPr="5C52E68A">
              <w:rPr>
                <w:rFonts w:ascii="Calibri Light" w:eastAsia="Calibri Light" w:hAnsi="Calibri Light" w:cs="Calibri Light"/>
                <w:b/>
                <w:bCs/>
                <w:sz w:val="20"/>
                <w:szCs w:val="20"/>
              </w:rPr>
              <w:t xml:space="preserve"> </w:t>
            </w:r>
          </w:p>
          <w:p w14:paraId="33B2F339" w14:textId="67272948" w:rsidR="5C52E68A" w:rsidRDefault="5C52E68A" w:rsidP="5C52E68A">
            <w:pPr>
              <w:pStyle w:val="NoSpacing"/>
            </w:pPr>
            <w:r w:rsidRPr="5C52E68A">
              <w:rPr>
                <w:rFonts w:ascii="Calibri Light" w:eastAsia="Calibri Light" w:hAnsi="Calibri Light" w:cs="Calibri Light"/>
                <w:b/>
                <w:bCs/>
                <w:sz w:val="20"/>
                <w:szCs w:val="20"/>
              </w:rPr>
              <w:t>To explain (Survival Guide)</w:t>
            </w:r>
          </w:p>
          <w:p w14:paraId="0608CB23" w14:textId="36309842"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Write a non-fiction piece using ideas and structure from reading and modelled examples.</w:t>
            </w:r>
          </w:p>
          <w:p w14:paraId="0EDEB4A2" w14:textId="7FC7D966"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lastRenderedPageBreak/>
              <w:t xml:space="preserve">Introduce the text with a general statement. </w:t>
            </w:r>
          </w:p>
          <w:p w14:paraId="02AAF5F0" w14:textId="790B50A5"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Plan writing by recording ideas and key vocabulary. </w:t>
            </w:r>
          </w:p>
          <w:p w14:paraId="70F9B50D" w14:textId="2743DE63"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Create genre specific layout devices showing an awareness of the reader. </w:t>
            </w:r>
          </w:p>
          <w:p w14:paraId="4C39370C" w14:textId="134F41D7"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Consistently organise paragraphs around a theme. </w:t>
            </w:r>
          </w:p>
          <w:p w14:paraId="53CFDF58" w14:textId="38FAC950"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To use the correct tense throughout. </w:t>
            </w:r>
          </w:p>
          <w:p w14:paraId="23010C6B" w14:textId="4D64C7DE" w:rsidR="5C52E68A" w:rsidRDefault="5C52E68A" w:rsidP="5C52E68A">
            <w:pPr>
              <w:pStyle w:val="NoSpacing"/>
            </w:pPr>
            <w:r w:rsidRPr="5C52E68A">
              <w:rPr>
                <w:rFonts w:ascii="Calibri Light" w:eastAsia="Calibri Light" w:hAnsi="Calibri Light" w:cs="Calibri Light"/>
                <w:b/>
                <w:bCs/>
                <w:sz w:val="20"/>
                <w:szCs w:val="20"/>
              </w:rPr>
              <w:t xml:space="preserve"> </w:t>
            </w:r>
          </w:p>
          <w:p w14:paraId="56FE5720" w14:textId="01A3BA6A" w:rsidR="5C52E68A" w:rsidRDefault="5C52E68A" w:rsidP="5C52E68A">
            <w:r w:rsidRPr="5C52E68A">
              <w:rPr>
                <w:rFonts w:ascii="Calibri Light" w:eastAsia="Calibri Light" w:hAnsi="Calibri Light" w:cs="Calibri Light"/>
                <w:b/>
                <w:bCs/>
                <w:sz w:val="20"/>
                <w:szCs w:val="20"/>
              </w:rPr>
              <w:t>To narrate</w:t>
            </w:r>
          </w:p>
          <w:p w14:paraId="4F9425A7" w14:textId="0352EE8C" w:rsidR="5C52E68A" w:rsidRDefault="5C52E68A" w:rsidP="5C52E68A">
            <w:pPr>
              <w:pStyle w:val="ListParagraph"/>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Describe settings, characters and atmosphere with carefully chosen vocabulary to enhance mood, clarify meaning and create pace. </w:t>
            </w:r>
          </w:p>
          <w:p w14:paraId="036FF4E9" w14:textId="346396DE"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Use sentences for cohesion and to move the action on. </w:t>
            </w:r>
          </w:p>
          <w:p w14:paraId="3DF3F52F" w14:textId="1DD94523"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Use dialogue to convey a character and to advance the action</w:t>
            </w:r>
          </w:p>
          <w:p w14:paraId="7E2B4645" w14:textId="64FF12A6" w:rsidR="5C52E68A" w:rsidRDefault="5C52E68A" w:rsidP="5C52E68A">
            <w:pPr>
              <w:ind w:left="360"/>
            </w:pPr>
            <w:r w:rsidRPr="5C52E68A">
              <w:rPr>
                <w:rFonts w:ascii="Calibri Light" w:eastAsia="Calibri Light" w:hAnsi="Calibri Light" w:cs="Calibri Light"/>
                <w:sz w:val="20"/>
                <w:szCs w:val="20"/>
              </w:rPr>
              <w:t xml:space="preserve"> </w:t>
            </w:r>
          </w:p>
        </w:tc>
        <w:tc>
          <w:tcPr>
            <w:tcW w:w="2198" w:type="dxa"/>
          </w:tcPr>
          <w:p w14:paraId="3C3C95D8" w14:textId="2CE47779" w:rsidR="5C52E68A" w:rsidRDefault="5C52E68A" w:rsidP="5C52E68A">
            <w:pPr>
              <w:pStyle w:val="NoSpacing"/>
            </w:pPr>
            <w:r w:rsidRPr="5C52E68A">
              <w:rPr>
                <w:rFonts w:ascii="Calibri Light" w:eastAsia="Calibri Light" w:hAnsi="Calibri Light" w:cs="Calibri Light"/>
                <w:sz w:val="20"/>
                <w:szCs w:val="20"/>
              </w:rPr>
              <w:lastRenderedPageBreak/>
              <w:t>To write for a range of purposes and audiences</w:t>
            </w:r>
          </w:p>
          <w:p w14:paraId="1FCEF989" w14:textId="08B69F2D" w:rsidR="5C52E68A" w:rsidRDefault="5C52E68A" w:rsidP="5C52E68A">
            <w:r w:rsidRPr="5C52E68A">
              <w:rPr>
                <w:rFonts w:ascii="Calibri Light" w:eastAsia="Calibri Light" w:hAnsi="Calibri Light" w:cs="Calibri Light"/>
                <w:b/>
                <w:bCs/>
                <w:sz w:val="20"/>
                <w:szCs w:val="20"/>
              </w:rPr>
              <w:t xml:space="preserve"> </w:t>
            </w:r>
          </w:p>
          <w:p w14:paraId="310E5AA1" w14:textId="2DE8F534" w:rsidR="5C52E68A" w:rsidRDefault="5C52E68A" w:rsidP="5C52E68A">
            <w:r w:rsidRPr="5C52E68A">
              <w:rPr>
                <w:rFonts w:ascii="Calibri Light" w:eastAsia="Calibri Light" w:hAnsi="Calibri Light" w:cs="Calibri Light"/>
                <w:b/>
                <w:bCs/>
                <w:sz w:val="20"/>
                <w:szCs w:val="20"/>
              </w:rPr>
              <w:t>To instruct/explain</w:t>
            </w:r>
          </w:p>
          <w:p w14:paraId="3A9D4ADB" w14:textId="7F635139" w:rsidR="5C52E68A" w:rsidRDefault="5C52E68A" w:rsidP="5C52E68A">
            <w:r w:rsidRPr="5C52E68A">
              <w:rPr>
                <w:rFonts w:ascii="Calibri Light" w:eastAsia="Calibri Light" w:hAnsi="Calibri Light" w:cs="Calibri Light"/>
                <w:b/>
                <w:bCs/>
                <w:sz w:val="20"/>
                <w:szCs w:val="20"/>
              </w:rPr>
              <w:t xml:space="preserve"> </w:t>
            </w:r>
          </w:p>
          <w:p w14:paraId="1F0C64AC" w14:textId="5D0EE995"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Write a non-fiction piece using ideas and structure from reading and modelled examples. </w:t>
            </w:r>
          </w:p>
          <w:p w14:paraId="68D01D39" w14:textId="2D0FE7A1"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lastRenderedPageBreak/>
              <w:t xml:space="preserve">Plan writing by recording ideas and key vocabulary. </w:t>
            </w:r>
          </w:p>
          <w:p w14:paraId="113BA626" w14:textId="29A9CBDB"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Create genre specific layout devices showing an awareness of the reader. </w:t>
            </w:r>
          </w:p>
          <w:p w14:paraId="7578747C" w14:textId="3C0F0948"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Consistently organise paragraphs around a theme. </w:t>
            </w:r>
          </w:p>
          <w:p w14:paraId="41181378" w14:textId="08AC0330"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To use the correct tense throughout.</w:t>
            </w:r>
          </w:p>
        </w:tc>
        <w:tc>
          <w:tcPr>
            <w:tcW w:w="2199" w:type="dxa"/>
          </w:tcPr>
          <w:p w14:paraId="4A986897" w14:textId="520A7E8F" w:rsidR="5C52E68A" w:rsidRDefault="5C52E68A" w:rsidP="5C52E68A">
            <w:pPr>
              <w:pStyle w:val="NoSpacing"/>
            </w:pPr>
            <w:r w:rsidRPr="5C52E68A">
              <w:rPr>
                <w:rFonts w:ascii="Calibri Light" w:eastAsia="Calibri Light" w:hAnsi="Calibri Light" w:cs="Calibri Light"/>
                <w:sz w:val="20"/>
                <w:szCs w:val="20"/>
              </w:rPr>
              <w:lastRenderedPageBreak/>
              <w:t>To write for a range of purposes and audiences</w:t>
            </w:r>
          </w:p>
          <w:p w14:paraId="2A268574" w14:textId="77777777" w:rsidR="003C65C0" w:rsidRDefault="003C65C0" w:rsidP="5C52E68A">
            <w:pPr>
              <w:pStyle w:val="NoSpacing"/>
              <w:rPr>
                <w:rFonts w:ascii="Calibri Light" w:eastAsia="Calibri Light" w:hAnsi="Calibri Light" w:cs="Calibri Light"/>
                <w:b/>
                <w:bCs/>
                <w:sz w:val="20"/>
                <w:szCs w:val="20"/>
              </w:rPr>
            </w:pPr>
          </w:p>
          <w:p w14:paraId="22DA86D6" w14:textId="77777777" w:rsidR="003C65C0" w:rsidRDefault="003C65C0" w:rsidP="003C65C0">
            <w:pPr>
              <w:pStyle w:val="NoSpacing"/>
            </w:pPr>
            <w:r w:rsidRPr="5C52E68A">
              <w:rPr>
                <w:rFonts w:ascii="Calibri Light" w:eastAsia="Calibri Light" w:hAnsi="Calibri Light" w:cs="Calibri Light"/>
                <w:b/>
                <w:bCs/>
                <w:sz w:val="20"/>
                <w:szCs w:val="20"/>
              </w:rPr>
              <w:t>To inform</w:t>
            </w:r>
          </w:p>
          <w:p w14:paraId="34739576" w14:textId="77777777" w:rsidR="003C65C0" w:rsidRDefault="003C65C0" w:rsidP="003C65C0">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Write a non-fiction piece using ideas and structure from reading and modelled examples. </w:t>
            </w:r>
          </w:p>
          <w:p w14:paraId="5139A1EA" w14:textId="77777777" w:rsidR="003C65C0" w:rsidRDefault="003C65C0" w:rsidP="003C65C0">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lastRenderedPageBreak/>
              <w:t xml:space="preserve">Plan writing by recording ideas and key vocabulary. </w:t>
            </w:r>
          </w:p>
          <w:p w14:paraId="2B0563E1" w14:textId="77777777" w:rsidR="003C65C0" w:rsidRDefault="003C65C0" w:rsidP="003C65C0">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Create genre specific layout devices showing an awareness of the reader. </w:t>
            </w:r>
          </w:p>
          <w:p w14:paraId="325F1D28" w14:textId="77777777" w:rsidR="003C65C0" w:rsidRDefault="003C65C0" w:rsidP="003C65C0">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Consistently organise paragraphs around a theme. </w:t>
            </w:r>
          </w:p>
          <w:p w14:paraId="746FB73A" w14:textId="1747A3AF" w:rsidR="5C52E68A" w:rsidRPr="003C65C0" w:rsidRDefault="003C65C0" w:rsidP="003C65C0">
            <w:pPr>
              <w:pStyle w:val="NoSpacing"/>
              <w:numPr>
                <w:ilvl w:val="0"/>
                <w:numId w:val="12"/>
              </w:numPr>
              <w:ind w:left="360"/>
              <w:rPr>
                <w:rFonts w:ascii="Calibri Light" w:eastAsia="Calibri Light" w:hAnsi="Calibri Light" w:cs="Calibri Light"/>
                <w:sz w:val="20"/>
                <w:szCs w:val="20"/>
              </w:rPr>
            </w:pPr>
            <w:r w:rsidRPr="003C65C0">
              <w:rPr>
                <w:rFonts w:ascii="Calibri Light" w:eastAsia="Calibri Light" w:hAnsi="Calibri Light" w:cs="Calibri Light"/>
                <w:sz w:val="20"/>
                <w:szCs w:val="20"/>
              </w:rPr>
              <w:t>To use the correct tense throughout</w:t>
            </w:r>
            <w:r w:rsidR="5C52E68A" w:rsidRPr="003C65C0">
              <w:rPr>
                <w:rFonts w:ascii="Calibri Light" w:eastAsia="Calibri Light" w:hAnsi="Calibri Light" w:cs="Calibri Light"/>
                <w:b/>
                <w:bCs/>
                <w:sz w:val="20"/>
                <w:szCs w:val="20"/>
              </w:rPr>
              <w:t xml:space="preserve"> </w:t>
            </w:r>
          </w:p>
          <w:p w14:paraId="12EEB736" w14:textId="77777777" w:rsidR="003C65C0" w:rsidRDefault="003C65C0" w:rsidP="5C52E68A">
            <w:pPr>
              <w:pStyle w:val="NoSpacing"/>
            </w:pPr>
          </w:p>
          <w:p w14:paraId="0083B7F1" w14:textId="0F1554F7" w:rsidR="5C52E68A" w:rsidRDefault="5C52E68A" w:rsidP="5C52E68A">
            <w:pPr>
              <w:pStyle w:val="NoSpacing"/>
            </w:pPr>
            <w:r w:rsidRPr="5C52E68A">
              <w:rPr>
                <w:rFonts w:ascii="Calibri Light" w:eastAsia="Calibri Light" w:hAnsi="Calibri Light" w:cs="Calibri Light"/>
                <w:b/>
                <w:bCs/>
                <w:sz w:val="20"/>
                <w:szCs w:val="20"/>
              </w:rPr>
              <w:t>To narrate (diary)</w:t>
            </w:r>
          </w:p>
          <w:p w14:paraId="30A40D03" w14:textId="267D7B17" w:rsidR="5C52E68A" w:rsidRDefault="5C52E68A" w:rsidP="5C52E68A">
            <w:pPr>
              <w:pStyle w:val="ListParagraph"/>
              <w:numPr>
                <w:ilvl w:val="0"/>
                <w:numId w:val="7"/>
              </w:numPr>
              <w:ind w:left="360"/>
              <w:rPr>
                <w:rFonts w:ascii="Calibri Light" w:eastAsia="Calibri Light" w:hAnsi="Calibri Light" w:cs="Calibri Light"/>
                <w:color w:val="231F20"/>
                <w:sz w:val="20"/>
                <w:szCs w:val="20"/>
              </w:rPr>
            </w:pPr>
            <w:r w:rsidRPr="5C52E68A">
              <w:rPr>
                <w:rFonts w:ascii="Calibri Light" w:eastAsia="Calibri Light" w:hAnsi="Calibri Light" w:cs="Calibri Light"/>
                <w:color w:val="231F20"/>
                <w:sz w:val="20"/>
                <w:szCs w:val="20"/>
              </w:rPr>
              <w:t>Write a recount in the 1st person with a clear audience and form including emotive language</w:t>
            </w:r>
          </w:p>
          <w:p w14:paraId="34F428D6" w14:textId="3988BF73" w:rsidR="5C52E68A" w:rsidRDefault="5C52E68A" w:rsidP="5C52E68A">
            <w:pPr>
              <w:pStyle w:val="ListParagraph"/>
              <w:numPr>
                <w:ilvl w:val="0"/>
                <w:numId w:val="7"/>
              </w:numPr>
              <w:ind w:left="360"/>
              <w:rPr>
                <w:rFonts w:ascii="Calibri Light" w:eastAsia="Calibri Light" w:hAnsi="Calibri Light" w:cs="Calibri Light"/>
                <w:sz w:val="20"/>
                <w:szCs w:val="20"/>
              </w:rPr>
            </w:pPr>
            <w:r w:rsidRPr="5C52E68A">
              <w:rPr>
                <w:rFonts w:ascii="Calibri Light" w:eastAsia="Calibri Light" w:hAnsi="Calibri Light" w:cs="Calibri Light"/>
                <w:color w:val="231F20"/>
                <w:sz w:val="20"/>
                <w:szCs w:val="20"/>
              </w:rPr>
              <w:t xml:space="preserve">Chronological sequence with </w:t>
            </w:r>
            <w:r w:rsidRPr="5C52E68A">
              <w:rPr>
                <w:rFonts w:ascii="Calibri Light" w:eastAsia="Calibri Light" w:hAnsi="Calibri Light" w:cs="Calibri Light"/>
                <w:sz w:val="20"/>
                <w:szCs w:val="20"/>
              </w:rPr>
              <w:t xml:space="preserve">pronouns and adverbials within and across a </w:t>
            </w:r>
            <w:proofErr w:type="gramStart"/>
            <w:r w:rsidRPr="5C52E68A">
              <w:rPr>
                <w:rFonts w:ascii="Calibri Light" w:eastAsia="Calibri Light" w:hAnsi="Calibri Light" w:cs="Calibri Light"/>
                <w:sz w:val="20"/>
                <w:szCs w:val="20"/>
              </w:rPr>
              <w:t>sentences</w:t>
            </w:r>
            <w:proofErr w:type="gramEnd"/>
            <w:r w:rsidRPr="5C52E68A">
              <w:rPr>
                <w:rFonts w:ascii="Calibri Light" w:eastAsia="Calibri Light" w:hAnsi="Calibri Light" w:cs="Calibri Light"/>
                <w:sz w:val="20"/>
                <w:szCs w:val="20"/>
              </w:rPr>
              <w:t xml:space="preserve"> to aid cohesion</w:t>
            </w:r>
          </w:p>
          <w:p w14:paraId="63EF0B12" w14:textId="679CDF4E" w:rsidR="5C52E68A" w:rsidRDefault="5C52E68A" w:rsidP="5C52E68A">
            <w:pPr>
              <w:pStyle w:val="NoSpacing"/>
            </w:pPr>
            <w:r w:rsidRPr="5C52E68A">
              <w:rPr>
                <w:rFonts w:ascii="Calibri Light" w:eastAsia="Calibri Light" w:hAnsi="Calibri Light" w:cs="Calibri Light"/>
                <w:b/>
                <w:bCs/>
                <w:sz w:val="20"/>
                <w:szCs w:val="20"/>
              </w:rPr>
              <w:t xml:space="preserve"> </w:t>
            </w:r>
          </w:p>
          <w:p w14:paraId="4680B83B" w14:textId="184463F0" w:rsidR="5C52E68A" w:rsidRDefault="5C52E68A" w:rsidP="5C52E68A">
            <w:pPr>
              <w:pStyle w:val="NoSpacing"/>
            </w:pPr>
            <w:r w:rsidRPr="5C52E68A">
              <w:rPr>
                <w:rFonts w:ascii="Calibri Light" w:eastAsia="Calibri Light" w:hAnsi="Calibri Light" w:cs="Calibri Light"/>
                <w:b/>
                <w:bCs/>
                <w:sz w:val="20"/>
                <w:szCs w:val="20"/>
              </w:rPr>
              <w:t>To persuade</w:t>
            </w:r>
          </w:p>
          <w:p w14:paraId="351CB222" w14:textId="7BD1A903" w:rsidR="5C52E68A" w:rsidRDefault="5C52E68A" w:rsidP="5C52E68A">
            <w:pPr>
              <w:pStyle w:val="NoSpacing"/>
              <w:numPr>
                <w:ilvl w:val="0"/>
                <w:numId w:val="6"/>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Persuasive form maintained and selection of content shows awareness of audience – </w:t>
            </w:r>
          </w:p>
          <w:p w14:paraId="2D9CBD63" w14:textId="36AD5E73" w:rsidR="5C52E68A" w:rsidRDefault="5C52E68A" w:rsidP="5C52E68A">
            <w:pPr>
              <w:pStyle w:val="NoSpacing"/>
              <w:numPr>
                <w:ilvl w:val="0"/>
                <w:numId w:val="6"/>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Persuasive points are identified, some detail used to argue, give clear explanation and advice - Viewpoint </w:t>
            </w:r>
            <w:r w:rsidRPr="5C52E68A">
              <w:rPr>
                <w:rFonts w:ascii="Calibri Light" w:eastAsia="Calibri Light" w:hAnsi="Calibri Light" w:cs="Calibri Light"/>
                <w:sz w:val="20"/>
                <w:szCs w:val="20"/>
              </w:rPr>
              <w:lastRenderedPageBreak/>
              <w:t xml:space="preserve">is established and maintained. – </w:t>
            </w:r>
          </w:p>
          <w:p w14:paraId="734E76ED" w14:textId="3945B25A" w:rsidR="5C52E68A" w:rsidRDefault="5C52E68A" w:rsidP="5C52E68A">
            <w:pPr>
              <w:pStyle w:val="NoSpacing"/>
              <w:numPr>
                <w:ilvl w:val="0"/>
                <w:numId w:val="6"/>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Persuasion logically organised: similar content grouped together with an introduction and conclusion and connections within paragraphs established and maintained </w:t>
            </w:r>
          </w:p>
          <w:p w14:paraId="59E0A250" w14:textId="04C5CBD6" w:rsidR="5C52E68A" w:rsidRDefault="5C52E68A" w:rsidP="5C52E68A">
            <w:pPr>
              <w:pStyle w:val="NoSpacing"/>
            </w:pPr>
            <w:r w:rsidRPr="5C52E68A">
              <w:rPr>
                <w:rFonts w:ascii="Calibri Light" w:eastAsia="Calibri Light" w:hAnsi="Calibri Light" w:cs="Calibri Light"/>
                <w:b/>
                <w:bCs/>
                <w:sz w:val="20"/>
                <w:szCs w:val="20"/>
              </w:rPr>
              <w:t xml:space="preserve"> </w:t>
            </w:r>
          </w:p>
          <w:p w14:paraId="645EC502" w14:textId="0506351F" w:rsidR="5C52E68A" w:rsidRDefault="5C52E68A" w:rsidP="5C52E68A">
            <w:pPr>
              <w:pStyle w:val="NoSpacing"/>
              <w:numPr>
                <w:ilvl w:val="0"/>
                <w:numId w:val="12"/>
              </w:numPr>
              <w:ind w:left="360"/>
              <w:rPr>
                <w:rFonts w:ascii="Calibri Light" w:eastAsia="Calibri Light" w:hAnsi="Calibri Light" w:cs="Calibri Light"/>
                <w:sz w:val="20"/>
                <w:szCs w:val="20"/>
              </w:rPr>
            </w:pPr>
          </w:p>
        </w:tc>
        <w:tc>
          <w:tcPr>
            <w:tcW w:w="2198" w:type="dxa"/>
          </w:tcPr>
          <w:p w14:paraId="49BF47F6" w14:textId="407FDCC3" w:rsidR="5C52E68A" w:rsidRDefault="5C52E68A" w:rsidP="5C52E68A">
            <w:pPr>
              <w:pStyle w:val="NoSpacing"/>
            </w:pPr>
            <w:r w:rsidRPr="5C52E68A">
              <w:rPr>
                <w:rFonts w:ascii="Calibri Light" w:eastAsia="Calibri Light" w:hAnsi="Calibri Light" w:cs="Calibri Light"/>
                <w:sz w:val="20"/>
                <w:szCs w:val="20"/>
              </w:rPr>
              <w:lastRenderedPageBreak/>
              <w:t>To write for a range of purposes and audiences</w:t>
            </w:r>
          </w:p>
          <w:p w14:paraId="78328771" w14:textId="03915E38" w:rsidR="5C52E68A" w:rsidRDefault="5C52E68A" w:rsidP="5C52E68A">
            <w:pPr>
              <w:pStyle w:val="NoSpacing"/>
            </w:pPr>
            <w:r w:rsidRPr="5C52E68A">
              <w:rPr>
                <w:rFonts w:ascii="Calibri Light" w:eastAsia="Calibri Light" w:hAnsi="Calibri Light" w:cs="Calibri Light"/>
                <w:b/>
                <w:bCs/>
                <w:sz w:val="20"/>
                <w:szCs w:val="20"/>
              </w:rPr>
              <w:t xml:space="preserve"> </w:t>
            </w:r>
          </w:p>
          <w:p w14:paraId="4CC433A0" w14:textId="556D6602" w:rsidR="5C52E68A" w:rsidRDefault="5C52E68A" w:rsidP="5C52E68A">
            <w:pPr>
              <w:pStyle w:val="NoSpacing"/>
            </w:pPr>
            <w:r w:rsidRPr="5C52E68A">
              <w:rPr>
                <w:rFonts w:ascii="Calibri Light" w:eastAsia="Calibri Light" w:hAnsi="Calibri Light" w:cs="Calibri Light"/>
                <w:b/>
                <w:bCs/>
                <w:sz w:val="20"/>
                <w:szCs w:val="20"/>
              </w:rPr>
              <w:t xml:space="preserve">To describe (character) </w:t>
            </w:r>
          </w:p>
          <w:p w14:paraId="6F9C231E" w14:textId="5740E261" w:rsidR="5C52E68A" w:rsidRDefault="5C52E68A" w:rsidP="5C52E68A">
            <w:pPr>
              <w:pStyle w:val="ListParagraph"/>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Describe settings, characters and atmosphere with carefully chosen vocabulary to enhance mood, </w:t>
            </w:r>
            <w:r w:rsidRPr="5C52E68A">
              <w:rPr>
                <w:rFonts w:ascii="Calibri Light" w:eastAsia="Calibri Light" w:hAnsi="Calibri Light" w:cs="Calibri Light"/>
                <w:sz w:val="20"/>
                <w:szCs w:val="20"/>
              </w:rPr>
              <w:lastRenderedPageBreak/>
              <w:t xml:space="preserve">clarify meaning and create pace. </w:t>
            </w:r>
          </w:p>
          <w:p w14:paraId="25DE8BEF" w14:textId="17FB9B3A"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Use sentences for cohesion and to move the action on. </w:t>
            </w:r>
          </w:p>
          <w:p w14:paraId="6CB2CC10" w14:textId="31055C5D" w:rsidR="5C52E68A" w:rsidRDefault="5C52E68A" w:rsidP="5C52E68A">
            <w:pPr>
              <w:pStyle w:val="NoSpacing"/>
            </w:pPr>
            <w:r w:rsidRPr="5C52E68A">
              <w:rPr>
                <w:rFonts w:ascii="Calibri Light" w:eastAsia="Calibri Light" w:hAnsi="Calibri Light" w:cs="Calibri Light"/>
                <w:b/>
                <w:bCs/>
                <w:sz w:val="20"/>
                <w:szCs w:val="20"/>
              </w:rPr>
              <w:t xml:space="preserve"> </w:t>
            </w:r>
          </w:p>
          <w:p w14:paraId="67C9532E" w14:textId="192C219F" w:rsidR="5C52E68A" w:rsidRDefault="5C52E68A" w:rsidP="5C52E68A">
            <w:pPr>
              <w:pStyle w:val="NoSpacing"/>
            </w:pPr>
            <w:r w:rsidRPr="5C52E68A">
              <w:rPr>
                <w:rFonts w:ascii="Calibri Light" w:eastAsia="Calibri Light" w:hAnsi="Calibri Light" w:cs="Calibri Light"/>
                <w:b/>
                <w:bCs/>
                <w:sz w:val="20"/>
                <w:szCs w:val="20"/>
              </w:rPr>
              <w:t>To narrate (own adventure)</w:t>
            </w:r>
          </w:p>
          <w:p w14:paraId="349F62D6" w14:textId="463FB1BC"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Describe settings, characters and atmosphere with carefully chosen vocabulary to enhance mood, clarify meaning and create pace. </w:t>
            </w:r>
          </w:p>
          <w:p w14:paraId="2377CDD4" w14:textId="6434D1B2"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Use sentences for cohesion and to move the action on. </w:t>
            </w:r>
          </w:p>
          <w:p w14:paraId="5D33A595" w14:textId="6B9D4523"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Use dialogue to convey a character and to advance the action</w:t>
            </w:r>
          </w:p>
          <w:p w14:paraId="4ED6C2B7" w14:textId="1298F20C" w:rsidR="5C52E68A" w:rsidRDefault="5C52E68A" w:rsidP="5C52E68A">
            <w:pPr>
              <w:pStyle w:val="NoSpacing"/>
              <w:ind w:left="360"/>
            </w:pPr>
            <w:r w:rsidRPr="5C52E68A">
              <w:rPr>
                <w:rFonts w:ascii="Calibri Light" w:eastAsia="Calibri Light" w:hAnsi="Calibri Light" w:cs="Calibri Light"/>
                <w:sz w:val="20"/>
                <w:szCs w:val="20"/>
              </w:rPr>
              <w:t xml:space="preserve"> </w:t>
            </w:r>
          </w:p>
          <w:p w14:paraId="3C0D85BE" w14:textId="1C3E2AA4" w:rsidR="5C52E68A" w:rsidRDefault="5C52E68A" w:rsidP="5C52E68A">
            <w:pPr>
              <w:pStyle w:val="NoSpacing"/>
            </w:pPr>
            <w:r w:rsidRPr="5C52E68A">
              <w:rPr>
                <w:rFonts w:ascii="Calibri Light" w:eastAsia="Calibri Light" w:hAnsi="Calibri Light" w:cs="Calibri Light"/>
                <w:b/>
                <w:bCs/>
                <w:sz w:val="20"/>
                <w:szCs w:val="20"/>
              </w:rPr>
              <w:t>To inform (Information guide)</w:t>
            </w:r>
          </w:p>
          <w:p w14:paraId="25D0FEF6" w14:textId="2F7E1D49"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Write a non-fiction piece using ideas and structure from reading and modelled examples. </w:t>
            </w:r>
          </w:p>
          <w:p w14:paraId="7EA5F9B5" w14:textId="2D4FFC08"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Plan writing by recording ideas and key vocabulary. </w:t>
            </w:r>
          </w:p>
          <w:p w14:paraId="49CA9553" w14:textId="74CB43B8"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Create genre specific layout devices showing an awareness of the reader. </w:t>
            </w:r>
          </w:p>
          <w:p w14:paraId="7A2F0271" w14:textId="0E5BD3BD"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Consistently organise </w:t>
            </w:r>
            <w:r w:rsidRPr="5C52E68A">
              <w:rPr>
                <w:rFonts w:ascii="Calibri Light" w:eastAsia="Calibri Light" w:hAnsi="Calibri Light" w:cs="Calibri Light"/>
                <w:sz w:val="20"/>
                <w:szCs w:val="20"/>
              </w:rPr>
              <w:lastRenderedPageBreak/>
              <w:t xml:space="preserve">paragraphs around a theme. </w:t>
            </w:r>
          </w:p>
          <w:p w14:paraId="2C6D23E0" w14:textId="08C08507"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To use the correct tense throughout</w:t>
            </w:r>
          </w:p>
        </w:tc>
        <w:tc>
          <w:tcPr>
            <w:tcW w:w="2199" w:type="dxa"/>
          </w:tcPr>
          <w:p w14:paraId="55BB1409" w14:textId="580F47A3" w:rsidR="5C52E68A" w:rsidRDefault="5C52E68A" w:rsidP="5C52E68A">
            <w:pPr>
              <w:pStyle w:val="NoSpacing"/>
            </w:pPr>
            <w:r w:rsidRPr="5C52E68A">
              <w:rPr>
                <w:rFonts w:ascii="Calibri Light" w:eastAsia="Calibri Light" w:hAnsi="Calibri Light" w:cs="Calibri Light"/>
                <w:sz w:val="20"/>
                <w:szCs w:val="20"/>
              </w:rPr>
              <w:lastRenderedPageBreak/>
              <w:t>To write for a range of purposes and audiences</w:t>
            </w:r>
          </w:p>
          <w:p w14:paraId="497A25CE" w14:textId="5E2887E4" w:rsidR="5C52E68A" w:rsidRDefault="5C52E68A" w:rsidP="5C52E68A">
            <w:r w:rsidRPr="5C52E68A">
              <w:rPr>
                <w:rFonts w:ascii="Calibri Light" w:eastAsia="Calibri Light" w:hAnsi="Calibri Light" w:cs="Calibri Light"/>
                <w:b/>
                <w:bCs/>
                <w:sz w:val="20"/>
                <w:szCs w:val="20"/>
              </w:rPr>
              <w:t xml:space="preserve"> </w:t>
            </w:r>
          </w:p>
          <w:p w14:paraId="0CE900CB" w14:textId="77777777" w:rsidR="00433179" w:rsidRDefault="00433179" w:rsidP="00433179">
            <w:r w:rsidRPr="5C52E68A">
              <w:rPr>
                <w:rFonts w:ascii="Calibri Light" w:eastAsia="Calibri Light" w:hAnsi="Calibri Light" w:cs="Calibri Light"/>
                <w:b/>
                <w:bCs/>
                <w:sz w:val="20"/>
                <w:szCs w:val="20"/>
              </w:rPr>
              <w:t>To narrate (dialogue)</w:t>
            </w:r>
          </w:p>
          <w:p w14:paraId="61D015B4" w14:textId="77777777" w:rsidR="00433179" w:rsidRDefault="00433179" w:rsidP="00433179">
            <w:pPr>
              <w:pStyle w:val="ListParagraph"/>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Describe settings, characters and atmosphere with carefully chosen vocabulary to enhance mood, </w:t>
            </w:r>
            <w:r w:rsidRPr="5C52E68A">
              <w:rPr>
                <w:rFonts w:ascii="Calibri Light" w:eastAsia="Calibri Light" w:hAnsi="Calibri Light" w:cs="Calibri Light"/>
                <w:sz w:val="20"/>
                <w:szCs w:val="20"/>
              </w:rPr>
              <w:lastRenderedPageBreak/>
              <w:t xml:space="preserve">clarify meaning and create pace. </w:t>
            </w:r>
          </w:p>
          <w:p w14:paraId="06DD8FCF" w14:textId="77777777" w:rsidR="00433179" w:rsidRDefault="00433179" w:rsidP="00433179">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Use sentences for cohesion and to move the action on. </w:t>
            </w:r>
          </w:p>
          <w:p w14:paraId="7CE29D83" w14:textId="77777777" w:rsidR="00433179" w:rsidRDefault="00433179" w:rsidP="00433179">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Use dialogue to convey a character and to advance the action</w:t>
            </w:r>
          </w:p>
          <w:p w14:paraId="364094D1" w14:textId="771D41A7" w:rsidR="5C52E68A" w:rsidRDefault="5C52E68A" w:rsidP="5C52E68A"/>
          <w:p w14:paraId="10F11CC2" w14:textId="77777777" w:rsidR="00433179" w:rsidRDefault="00433179" w:rsidP="5C52E68A"/>
          <w:p w14:paraId="24282B90" w14:textId="2B4741AE" w:rsidR="5C52E68A" w:rsidRDefault="5C52E68A" w:rsidP="5C52E68A">
            <w:r w:rsidRPr="5C52E68A">
              <w:rPr>
                <w:rFonts w:ascii="Calibri Light" w:eastAsia="Calibri Light" w:hAnsi="Calibri Light" w:cs="Calibri Light"/>
                <w:b/>
                <w:bCs/>
                <w:sz w:val="20"/>
                <w:szCs w:val="20"/>
              </w:rPr>
              <w:t>To inform (formal letter)</w:t>
            </w:r>
          </w:p>
          <w:p w14:paraId="2CDBC50A" w14:textId="6C79CF06"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Write a non-fiction piece using ideas and structure from reading and modelled examples. </w:t>
            </w:r>
          </w:p>
          <w:p w14:paraId="46CFC57E" w14:textId="73CBF2DE"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Plan </w:t>
            </w:r>
            <w:r w:rsidR="00293878" w:rsidRPr="5C52E68A">
              <w:rPr>
                <w:rFonts w:ascii="Calibri Light" w:eastAsia="Calibri Light" w:hAnsi="Calibri Light" w:cs="Calibri Light"/>
                <w:sz w:val="20"/>
                <w:szCs w:val="20"/>
              </w:rPr>
              <w:t>to write</w:t>
            </w:r>
            <w:r w:rsidRPr="5C52E68A">
              <w:rPr>
                <w:rFonts w:ascii="Calibri Light" w:eastAsia="Calibri Light" w:hAnsi="Calibri Light" w:cs="Calibri Light"/>
                <w:sz w:val="20"/>
                <w:szCs w:val="20"/>
              </w:rPr>
              <w:t xml:space="preserve"> by recording ideas and key vocabulary. </w:t>
            </w:r>
          </w:p>
          <w:p w14:paraId="537DD173" w14:textId="2431B449"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Create genre specific layout devices showing an awareness of the reader. </w:t>
            </w:r>
          </w:p>
          <w:p w14:paraId="7190606E" w14:textId="59FB6908"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Consistently organise paragraphs around a theme. </w:t>
            </w:r>
          </w:p>
          <w:p w14:paraId="7199A79C" w14:textId="6CBA9A9D" w:rsidR="5C52E68A" w:rsidRDefault="5C52E68A" w:rsidP="5C52E68A">
            <w:pPr>
              <w:pStyle w:val="NoSpacing"/>
              <w:numPr>
                <w:ilvl w:val="0"/>
                <w:numId w:val="12"/>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To use the correct tense throughout</w:t>
            </w:r>
          </w:p>
        </w:tc>
        <w:tc>
          <w:tcPr>
            <w:tcW w:w="2199" w:type="dxa"/>
          </w:tcPr>
          <w:p w14:paraId="366ACAD8" w14:textId="4CE5F090" w:rsidR="5C52E68A" w:rsidRDefault="5C52E68A" w:rsidP="5C52E68A">
            <w:pPr>
              <w:pStyle w:val="NoSpacing"/>
            </w:pPr>
            <w:r w:rsidRPr="5C52E68A">
              <w:rPr>
                <w:rFonts w:ascii="Calibri Light" w:eastAsia="Calibri Light" w:hAnsi="Calibri Light" w:cs="Calibri Light"/>
                <w:sz w:val="20"/>
                <w:szCs w:val="20"/>
              </w:rPr>
              <w:lastRenderedPageBreak/>
              <w:t>To write for a range of purposes and audiences</w:t>
            </w:r>
          </w:p>
          <w:p w14:paraId="18152FC9" w14:textId="2E9FD577" w:rsidR="5C52E68A" w:rsidRDefault="5C52E68A" w:rsidP="5C52E68A">
            <w:r w:rsidRPr="5C52E68A">
              <w:rPr>
                <w:rFonts w:ascii="Calibri Light" w:eastAsia="Calibri Light" w:hAnsi="Calibri Light" w:cs="Calibri Light"/>
                <w:b/>
                <w:bCs/>
                <w:sz w:val="20"/>
                <w:szCs w:val="20"/>
              </w:rPr>
              <w:t xml:space="preserve"> </w:t>
            </w:r>
          </w:p>
          <w:p w14:paraId="5CB8AF55" w14:textId="516A8C00" w:rsidR="5C52E68A" w:rsidRDefault="5C52E68A" w:rsidP="5C52E68A">
            <w:r w:rsidRPr="5C52E68A">
              <w:rPr>
                <w:rFonts w:ascii="Calibri Light" w:eastAsia="Calibri Light" w:hAnsi="Calibri Light" w:cs="Calibri Light"/>
                <w:b/>
                <w:bCs/>
                <w:sz w:val="20"/>
                <w:szCs w:val="20"/>
              </w:rPr>
              <w:t>To describe (setting)</w:t>
            </w:r>
          </w:p>
          <w:p w14:paraId="075FAE6D" w14:textId="00D44271" w:rsidR="5C52E68A" w:rsidRDefault="5C52E68A" w:rsidP="5C52E68A">
            <w:pPr>
              <w:pStyle w:val="ListParagraph"/>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Describe settings, characters and atmosphere with carefully chosen vocabulary to enhance mood, </w:t>
            </w:r>
            <w:r w:rsidRPr="5C52E68A">
              <w:rPr>
                <w:rFonts w:ascii="Calibri Light" w:eastAsia="Calibri Light" w:hAnsi="Calibri Light" w:cs="Calibri Light"/>
                <w:sz w:val="20"/>
                <w:szCs w:val="20"/>
              </w:rPr>
              <w:lastRenderedPageBreak/>
              <w:t xml:space="preserve">clarify meaning and create pace. </w:t>
            </w:r>
          </w:p>
          <w:p w14:paraId="4C133995" w14:textId="1CB087A6" w:rsidR="5C52E68A" w:rsidRDefault="5C52E68A" w:rsidP="5C52E68A">
            <w:pPr>
              <w:pStyle w:val="NoSpacing"/>
              <w:numPr>
                <w:ilvl w:val="0"/>
                <w:numId w:val="3"/>
              </w:numPr>
              <w:ind w:left="360"/>
              <w:rPr>
                <w:rFonts w:ascii="Calibri Light" w:eastAsia="Calibri Light" w:hAnsi="Calibri Light" w:cs="Calibri Light"/>
                <w:sz w:val="20"/>
                <w:szCs w:val="20"/>
              </w:rPr>
            </w:pPr>
            <w:r w:rsidRPr="5C52E68A">
              <w:rPr>
                <w:rFonts w:ascii="Calibri Light" w:eastAsia="Calibri Light" w:hAnsi="Calibri Light" w:cs="Calibri Light"/>
                <w:sz w:val="20"/>
                <w:szCs w:val="20"/>
              </w:rPr>
              <w:t xml:space="preserve">Use sentences for cohesion and to move the action on. </w:t>
            </w:r>
          </w:p>
          <w:p w14:paraId="386C8CF1" w14:textId="77777777" w:rsidR="00433179" w:rsidRDefault="5C52E68A" w:rsidP="00433179">
            <w:r w:rsidRPr="5C52E68A">
              <w:rPr>
                <w:rFonts w:ascii="Calibri Light" w:eastAsia="Calibri Light" w:hAnsi="Calibri Light" w:cs="Calibri Light"/>
                <w:b/>
                <w:bCs/>
                <w:sz w:val="20"/>
                <w:szCs w:val="20"/>
              </w:rPr>
              <w:t xml:space="preserve"> </w:t>
            </w:r>
            <w:r w:rsidR="00433179" w:rsidRPr="5C52E68A">
              <w:rPr>
                <w:rFonts w:ascii="Calibri Light" w:eastAsia="Calibri Light" w:hAnsi="Calibri Light" w:cs="Calibri Light"/>
                <w:b/>
                <w:bCs/>
                <w:sz w:val="20"/>
                <w:szCs w:val="20"/>
              </w:rPr>
              <w:t>To narrate (diary &amp; retell)</w:t>
            </w:r>
          </w:p>
          <w:p w14:paraId="3767DB55" w14:textId="77777777" w:rsidR="00433179" w:rsidRDefault="00433179" w:rsidP="00433179">
            <w:pPr>
              <w:pStyle w:val="ListParagraph"/>
              <w:numPr>
                <w:ilvl w:val="0"/>
                <w:numId w:val="7"/>
              </w:numPr>
              <w:ind w:left="360"/>
              <w:rPr>
                <w:rFonts w:ascii="Calibri Light" w:eastAsia="Calibri Light" w:hAnsi="Calibri Light" w:cs="Calibri Light"/>
                <w:color w:val="231F20"/>
                <w:sz w:val="20"/>
                <w:szCs w:val="20"/>
              </w:rPr>
            </w:pPr>
            <w:r w:rsidRPr="5C52E68A">
              <w:rPr>
                <w:rFonts w:ascii="Calibri Light" w:eastAsia="Calibri Light" w:hAnsi="Calibri Light" w:cs="Calibri Light"/>
                <w:color w:val="231F20"/>
                <w:sz w:val="20"/>
                <w:szCs w:val="20"/>
              </w:rPr>
              <w:t>Write a recount in the 1st person with a clear audience and form including emotive language</w:t>
            </w:r>
          </w:p>
          <w:p w14:paraId="2656274B" w14:textId="77777777" w:rsidR="00433179" w:rsidRDefault="00433179" w:rsidP="00433179">
            <w:pPr>
              <w:pStyle w:val="ListParagraph"/>
              <w:numPr>
                <w:ilvl w:val="0"/>
                <w:numId w:val="7"/>
              </w:numPr>
              <w:ind w:left="360"/>
              <w:rPr>
                <w:rFonts w:ascii="Calibri Light" w:eastAsia="Calibri Light" w:hAnsi="Calibri Light" w:cs="Calibri Light"/>
                <w:sz w:val="20"/>
                <w:szCs w:val="20"/>
              </w:rPr>
            </w:pPr>
            <w:r w:rsidRPr="5C52E68A">
              <w:rPr>
                <w:rFonts w:ascii="Calibri Light" w:eastAsia="Calibri Light" w:hAnsi="Calibri Light" w:cs="Calibri Light"/>
                <w:color w:val="231F20"/>
                <w:sz w:val="20"/>
                <w:szCs w:val="20"/>
              </w:rPr>
              <w:t xml:space="preserve">Chronological sequence with </w:t>
            </w:r>
            <w:r w:rsidRPr="5C52E68A">
              <w:rPr>
                <w:rFonts w:ascii="Calibri Light" w:eastAsia="Calibri Light" w:hAnsi="Calibri Light" w:cs="Calibri Light"/>
                <w:sz w:val="20"/>
                <w:szCs w:val="20"/>
              </w:rPr>
              <w:t xml:space="preserve">pronouns and adverbials within and across a </w:t>
            </w:r>
            <w:proofErr w:type="gramStart"/>
            <w:r w:rsidRPr="5C52E68A">
              <w:rPr>
                <w:rFonts w:ascii="Calibri Light" w:eastAsia="Calibri Light" w:hAnsi="Calibri Light" w:cs="Calibri Light"/>
                <w:sz w:val="20"/>
                <w:szCs w:val="20"/>
              </w:rPr>
              <w:t>sentences</w:t>
            </w:r>
            <w:proofErr w:type="gramEnd"/>
            <w:r w:rsidRPr="5C52E68A">
              <w:rPr>
                <w:rFonts w:ascii="Calibri Light" w:eastAsia="Calibri Light" w:hAnsi="Calibri Light" w:cs="Calibri Light"/>
                <w:sz w:val="20"/>
                <w:szCs w:val="20"/>
              </w:rPr>
              <w:t xml:space="preserve"> to aid cohesion</w:t>
            </w:r>
          </w:p>
          <w:p w14:paraId="646A333A" w14:textId="522E32CD" w:rsidR="5C52E68A" w:rsidRDefault="5C52E68A" w:rsidP="5C52E68A"/>
          <w:p w14:paraId="3D5357C4" w14:textId="60AB1697" w:rsidR="5C52E68A" w:rsidRDefault="5C52E68A" w:rsidP="5C52E68A">
            <w:r w:rsidRPr="5C52E68A">
              <w:rPr>
                <w:rFonts w:ascii="Calibri Light" w:eastAsia="Calibri Light" w:hAnsi="Calibri Light" w:cs="Calibri Light"/>
                <w:b/>
                <w:bCs/>
                <w:sz w:val="20"/>
                <w:szCs w:val="20"/>
              </w:rPr>
              <w:t xml:space="preserve"> </w:t>
            </w:r>
          </w:p>
          <w:p w14:paraId="34F6A5E2" w14:textId="2CF56367" w:rsidR="5C52E68A" w:rsidRDefault="5C52E68A" w:rsidP="00433179">
            <w:pPr>
              <w:pStyle w:val="NoSpacing"/>
              <w:numPr>
                <w:ilvl w:val="0"/>
                <w:numId w:val="3"/>
              </w:numPr>
              <w:ind w:left="360"/>
              <w:rPr>
                <w:rFonts w:ascii="Calibri Light" w:eastAsia="Calibri Light" w:hAnsi="Calibri Light" w:cs="Calibri Light"/>
                <w:sz w:val="20"/>
                <w:szCs w:val="20"/>
              </w:rPr>
            </w:pPr>
          </w:p>
        </w:tc>
      </w:tr>
      <w:tr w:rsidR="00035668" w:rsidRPr="0005150E" w14:paraId="4BFE6AEF" w14:textId="77777777" w:rsidTr="000E3E25">
        <w:tc>
          <w:tcPr>
            <w:tcW w:w="2197" w:type="dxa"/>
            <w:shd w:val="clear" w:color="auto" w:fill="2E74B5" w:themeFill="accent1" w:themeFillShade="BF"/>
          </w:tcPr>
          <w:p w14:paraId="21EA4916" w14:textId="77777777" w:rsidR="00035668" w:rsidRPr="0005150E" w:rsidRDefault="00035668">
            <w:pPr>
              <w:rPr>
                <w:rFonts w:asciiTheme="majorHAnsi" w:hAnsiTheme="majorHAnsi" w:cstheme="majorHAnsi"/>
                <w:b/>
                <w:color w:val="FFFFFF" w:themeColor="background1"/>
              </w:rPr>
            </w:pPr>
            <w:r w:rsidRPr="0005150E">
              <w:rPr>
                <w:rFonts w:asciiTheme="majorHAnsi" w:hAnsiTheme="majorHAnsi" w:cstheme="majorHAnsi"/>
                <w:b/>
                <w:color w:val="FFFFFF" w:themeColor="background1"/>
              </w:rPr>
              <w:lastRenderedPageBreak/>
              <w:t>Spelling</w:t>
            </w:r>
          </w:p>
        </w:tc>
        <w:tc>
          <w:tcPr>
            <w:tcW w:w="2198" w:type="dxa"/>
          </w:tcPr>
          <w:p w14:paraId="2270A8CF" w14:textId="424AE8CB" w:rsidR="001952A7" w:rsidRPr="00705FF7" w:rsidRDefault="4A8199B6" w:rsidP="04C8388A">
            <w:r w:rsidRPr="04C8388A">
              <w:rPr>
                <w:rFonts w:ascii="Source Sans Pro" w:eastAsia="Source Sans Pro" w:hAnsi="Source Sans Pro" w:cs="Source Sans Pro"/>
                <w:sz w:val="20"/>
                <w:szCs w:val="20"/>
              </w:rPr>
              <w:t>Step 1: Words ending in ‘-</w:t>
            </w:r>
            <w:proofErr w:type="spellStart"/>
            <w:r w:rsidRPr="04C8388A">
              <w:rPr>
                <w:rFonts w:ascii="Source Sans Pro" w:eastAsia="Source Sans Pro" w:hAnsi="Source Sans Pro" w:cs="Source Sans Pro"/>
                <w:sz w:val="20"/>
                <w:szCs w:val="20"/>
              </w:rPr>
              <w:t>tious</w:t>
            </w:r>
            <w:proofErr w:type="spellEnd"/>
            <w:r w:rsidRPr="04C8388A">
              <w:rPr>
                <w:rFonts w:ascii="Source Sans Pro" w:eastAsia="Source Sans Pro" w:hAnsi="Source Sans Pro" w:cs="Source Sans Pro"/>
                <w:sz w:val="20"/>
                <w:szCs w:val="20"/>
              </w:rPr>
              <w:t>’ and ‘-</w:t>
            </w:r>
            <w:proofErr w:type="spellStart"/>
            <w:r w:rsidRPr="04C8388A">
              <w:rPr>
                <w:rFonts w:ascii="Source Sans Pro" w:eastAsia="Source Sans Pro" w:hAnsi="Source Sans Pro" w:cs="Source Sans Pro"/>
                <w:sz w:val="20"/>
                <w:szCs w:val="20"/>
              </w:rPr>
              <w:t>ious’</w:t>
            </w:r>
            <w:proofErr w:type="spellEnd"/>
          </w:p>
          <w:p w14:paraId="198A04CF" w14:textId="1E8A68CA" w:rsidR="001952A7" w:rsidRPr="00705FF7" w:rsidRDefault="001952A7" w:rsidP="04C8388A">
            <w:pPr>
              <w:rPr>
                <w:rFonts w:ascii="Source Sans Pro" w:eastAsia="Source Sans Pro" w:hAnsi="Source Sans Pro" w:cs="Source Sans Pro"/>
                <w:sz w:val="20"/>
                <w:szCs w:val="20"/>
              </w:rPr>
            </w:pPr>
          </w:p>
          <w:p w14:paraId="0A6372B7" w14:textId="3A031322" w:rsidR="001952A7" w:rsidRPr="00705FF7" w:rsidRDefault="4A8199B6" w:rsidP="04C8388A">
            <w:r w:rsidRPr="04C8388A">
              <w:rPr>
                <w:rFonts w:ascii="Source Sans Pro" w:eastAsia="Source Sans Pro" w:hAnsi="Source Sans Pro" w:cs="Source Sans Pro"/>
                <w:sz w:val="20"/>
                <w:szCs w:val="20"/>
              </w:rPr>
              <w:t>Step 2: Words ending in ‘-</w:t>
            </w:r>
            <w:proofErr w:type="spellStart"/>
            <w:r w:rsidRPr="04C8388A">
              <w:rPr>
                <w:rFonts w:ascii="Source Sans Pro" w:eastAsia="Source Sans Pro" w:hAnsi="Source Sans Pro" w:cs="Source Sans Pro"/>
                <w:sz w:val="20"/>
                <w:szCs w:val="20"/>
              </w:rPr>
              <w:t>cious</w:t>
            </w:r>
            <w:proofErr w:type="spellEnd"/>
            <w:r w:rsidRPr="04C8388A">
              <w:rPr>
                <w:rFonts w:ascii="Source Sans Pro" w:eastAsia="Source Sans Pro" w:hAnsi="Source Sans Pro" w:cs="Source Sans Pro"/>
                <w:sz w:val="20"/>
                <w:szCs w:val="20"/>
              </w:rPr>
              <w:t>’</w:t>
            </w:r>
          </w:p>
          <w:p w14:paraId="06BEBA20" w14:textId="2F5D240A" w:rsidR="001952A7" w:rsidRPr="00705FF7" w:rsidRDefault="001952A7" w:rsidP="04C8388A">
            <w:pPr>
              <w:rPr>
                <w:rFonts w:ascii="Source Sans Pro" w:eastAsia="Source Sans Pro" w:hAnsi="Source Sans Pro" w:cs="Source Sans Pro"/>
                <w:sz w:val="20"/>
                <w:szCs w:val="20"/>
              </w:rPr>
            </w:pPr>
          </w:p>
          <w:p w14:paraId="15197C34" w14:textId="5E76CA41" w:rsidR="001952A7" w:rsidRPr="00705FF7" w:rsidRDefault="4A8199B6" w:rsidP="04C8388A">
            <w:r w:rsidRPr="04C8388A">
              <w:rPr>
                <w:rFonts w:ascii="Source Sans Pro" w:eastAsia="Source Sans Pro" w:hAnsi="Source Sans Pro" w:cs="Source Sans Pro"/>
                <w:sz w:val="20"/>
                <w:szCs w:val="20"/>
              </w:rPr>
              <w:t>Step 3: Words ending in ‘-</w:t>
            </w:r>
            <w:proofErr w:type="spellStart"/>
            <w:r w:rsidRPr="04C8388A">
              <w:rPr>
                <w:rFonts w:ascii="Source Sans Pro" w:eastAsia="Source Sans Pro" w:hAnsi="Source Sans Pro" w:cs="Source Sans Pro"/>
                <w:sz w:val="20"/>
                <w:szCs w:val="20"/>
              </w:rPr>
              <w:t>cial</w:t>
            </w:r>
            <w:proofErr w:type="spellEnd"/>
            <w:r w:rsidRPr="04C8388A">
              <w:rPr>
                <w:rFonts w:ascii="Source Sans Pro" w:eastAsia="Source Sans Pro" w:hAnsi="Source Sans Pro" w:cs="Source Sans Pro"/>
                <w:sz w:val="20"/>
                <w:szCs w:val="20"/>
              </w:rPr>
              <w:t>’</w:t>
            </w:r>
          </w:p>
          <w:p w14:paraId="2CAC9839" w14:textId="37CB62D3" w:rsidR="001952A7" w:rsidRPr="00705FF7" w:rsidRDefault="001952A7" w:rsidP="04C8388A">
            <w:pPr>
              <w:rPr>
                <w:rFonts w:ascii="Source Sans Pro" w:eastAsia="Source Sans Pro" w:hAnsi="Source Sans Pro" w:cs="Source Sans Pro"/>
                <w:sz w:val="20"/>
                <w:szCs w:val="20"/>
              </w:rPr>
            </w:pPr>
          </w:p>
          <w:p w14:paraId="1857C391" w14:textId="611C19D1" w:rsidR="001952A7" w:rsidRPr="00705FF7" w:rsidRDefault="4A8199B6" w:rsidP="04C8388A">
            <w:r w:rsidRPr="04C8388A">
              <w:rPr>
                <w:rFonts w:ascii="Source Sans Pro" w:eastAsia="Source Sans Pro" w:hAnsi="Source Sans Pro" w:cs="Source Sans Pro"/>
                <w:sz w:val="20"/>
                <w:szCs w:val="20"/>
              </w:rPr>
              <w:t>Step 4: Words ending in ‘-</w:t>
            </w:r>
            <w:proofErr w:type="spellStart"/>
            <w:r w:rsidRPr="04C8388A">
              <w:rPr>
                <w:rFonts w:ascii="Source Sans Pro" w:eastAsia="Source Sans Pro" w:hAnsi="Source Sans Pro" w:cs="Source Sans Pro"/>
                <w:sz w:val="20"/>
                <w:szCs w:val="20"/>
              </w:rPr>
              <w:t>tial</w:t>
            </w:r>
            <w:proofErr w:type="spellEnd"/>
            <w:r w:rsidRPr="04C8388A">
              <w:rPr>
                <w:rFonts w:ascii="Source Sans Pro" w:eastAsia="Source Sans Pro" w:hAnsi="Source Sans Pro" w:cs="Source Sans Pro"/>
                <w:sz w:val="20"/>
                <w:szCs w:val="20"/>
              </w:rPr>
              <w:t>’</w:t>
            </w:r>
          </w:p>
          <w:p w14:paraId="0C71B021" w14:textId="326218FC" w:rsidR="001952A7" w:rsidRPr="00705FF7" w:rsidRDefault="001952A7" w:rsidP="04C8388A">
            <w:pPr>
              <w:rPr>
                <w:rFonts w:ascii="Source Sans Pro" w:eastAsia="Source Sans Pro" w:hAnsi="Source Sans Pro" w:cs="Source Sans Pro"/>
                <w:sz w:val="20"/>
                <w:szCs w:val="20"/>
              </w:rPr>
            </w:pPr>
          </w:p>
          <w:p w14:paraId="132ACB45" w14:textId="4941CFC6" w:rsidR="001952A7" w:rsidRPr="00705FF7" w:rsidRDefault="4A8199B6" w:rsidP="04C8388A">
            <w:r w:rsidRPr="5C52E68A">
              <w:rPr>
                <w:rFonts w:ascii="Source Sans Pro" w:eastAsia="Source Sans Pro" w:hAnsi="Source Sans Pro" w:cs="Source Sans Pro"/>
                <w:sz w:val="20"/>
                <w:szCs w:val="20"/>
              </w:rPr>
              <w:t>Step 5: Words ending in ‘-</w:t>
            </w:r>
            <w:proofErr w:type="spellStart"/>
            <w:r w:rsidRPr="5C52E68A">
              <w:rPr>
                <w:rFonts w:ascii="Source Sans Pro" w:eastAsia="Source Sans Pro" w:hAnsi="Source Sans Pro" w:cs="Source Sans Pro"/>
                <w:sz w:val="20"/>
                <w:szCs w:val="20"/>
              </w:rPr>
              <w:t>cial</w:t>
            </w:r>
            <w:proofErr w:type="spellEnd"/>
            <w:r w:rsidRPr="5C52E68A">
              <w:rPr>
                <w:rFonts w:ascii="Source Sans Pro" w:eastAsia="Source Sans Pro" w:hAnsi="Source Sans Pro" w:cs="Source Sans Pro"/>
                <w:sz w:val="20"/>
                <w:szCs w:val="20"/>
              </w:rPr>
              <w:t>’ and ‘-</w:t>
            </w:r>
            <w:proofErr w:type="spellStart"/>
            <w:r w:rsidRPr="5C52E68A">
              <w:rPr>
                <w:rFonts w:ascii="Source Sans Pro" w:eastAsia="Source Sans Pro" w:hAnsi="Source Sans Pro" w:cs="Source Sans Pro"/>
                <w:sz w:val="20"/>
                <w:szCs w:val="20"/>
              </w:rPr>
              <w:t>tial</w:t>
            </w:r>
            <w:proofErr w:type="spellEnd"/>
            <w:r w:rsidRPr="5C52E68A">
              <w:rPr>
                <w:rFonts w:ascii="Source Sans Pro" w:eastAsia="Source Sans Pro" w:hAnsi="Source Sans Pro" w:cs="Source Sans Pro"/>
                <w:sz w:val="20"/>
                <w:szCs w:val="20"/>
              </w:rPr>
              <w:t>’</w:t>
            </w:r>
          </w:p>
          <w:p w14:paraId="16DAEB60" w14:textId="3A80E81C" w:rsidR="001952A7" w:rsidRPr="00705FF7" w:rsidRDefault="001952A7" w:rsidP="5C52E68A">
            <w:pPr>
              <w:rPr>
                <w:rFonts w:ascii="Source Sans Pro" w:eastAsia="Source Sans Pro" w:hAnsi="Source Sans Pro" w:cs="Source Sans Pro"/>
                <w:sz w:val="20"/>
                <w:szCs w:val="20"/>
              </w:rPr>
            </w:pPr>
          </w:p>
          <w:p w14:paraId="0FBA6A48" w14:textId="372C594D" w:rsidR="001952A7" w:rsidRPr="00705FF7" w:rsidRDefault="4A8199B6" w:rsidP="04C8388A">
            <w:r w:rsidRPr="5C52E68A">
              <w:rPr>
                <w:rFonts w:ascii="Source Sans Pro" w:eastAsia="Source Sans Pro" w:hAnsi="Source Sans Pro" w:cs="Source Sans Pro"/>
                <w:sz w:val="20"/>
                <w:szCs w:val="20"/>
              </w:rPr>
              <w:t>Step 6: Challenge Words</w:t>
            </w:r>
          </w:p>
          <w:p w14:paraId="49D031E5" w14:textId="13ABD602" w:rsidR="001952A7" w:rsidRPr="00705FF7" w:rsidRDefault="4A8199B6" w:rsidP="5C52E68A">
            <w:pPr>
              <w:rPr>
                <w:rFonts w:ascii="Source Sans Pro" w:eastAsia="Source Sans Pro" w:hAnsi="Source Sans Pro" w:cs="Source Sans Pro"/>
                <w:b/>
                <w:bCs/>
                <w:color w:val="FF0000"/>
                <w:sz w:val="20"/>
                <w:szCs w:val="20"/>
              </w:rPr>
            </w:pPr>
            <w:r w:rsidRPr="5C52E68A">
              <w:rPr>
                <w:rFonts w:ascii="Source Sans Pro" w:eastAsia="Source Sans Pro" w:hAnsi="Source Sans Pro" w:cs="Source Sans Pro"/>
                <w:b/>
                <w:bCs/>
                <w:color w:val="FF0000"/>
                <w:sz w:val="20"/>
                <w:szCs w:val="20"/>
              </w:rPr>
              <w:t>appreciate, cemetery, conscious, convenience, environment, immediately, language, sufficient, thorough, vegetable</w:t>
            </w:r>
          </w:p>
        </w:tc>
        <w:tc>
          <w:tcPr>
            <w:tcW w:w="2198" w:type="dxa"/>
          </w:tcPr>
          <w:p w14:paraId="09E800F2" w14:textId="51AA0622" w:rsidR="00F766FB" w:rsidRPr="00705FF7" w:rsidRDefault="4A8199B6" w:rsidP="5C52E68A">
            <w:r w:rsidRPr="5C52E68A">
              <w:rPr>
                <w:rFonts w:ascii="Source Sans Pro" w:eastAsia="Source Sans Pro" w:hAnsi="Source Sans Pro" w:cs="Source Sans Pro"/>
                <w:sz w:val="20"/>
                <w:szCs w:val="20"/>
              </w:rPr>
              <w:t>Step 7: Words ending in ‘-ant’</w:t>
            </w:r>
          </w:p>
          <w:p w14:paraId="7F7D4B47" w14:textId="7A257733" w:rsidR="00F766FB" w:rsidRPr="00705FF7" w:rsidRDefault="00F766FB" w:rsidP="5C52E68A">
            <w:pPr>
              <w:rPr>
                <w:rFonts w:ascii="Source Sans Pro" w:eastAsia="Source Sans Pro" w:hAnsi="Source Sans Pro" w:cs="Source Sans Pro"/>
                <w:sz w:val="20"/>
                <w:szCs w:val="20"/>
              </w:rPr>
            </w:pPr>
          </w:p>
          <w:p w14:paraId="44A82802" w14:textId="31418935" w:rsidR="00F766FB" w:rsidRPr="00705FF7" w:rsidRDefault="4A8199B6" w:rsidP="5C52E68A">
            <w:r w:rsidRPr="5C52E68A">
              <w:rPr>
                <w:rFonts w:ascii="Source Sans Pro" w:eastAsia="Source Sans Pro" w:hAnsi="Source Sans Pro" w:cs="Source Sans Pro"/>
                <w:sz w:val="20"/>
                <w:szCs w:val="20"/>
              </w:rPr>
              <w:t>Step 8: Words ending in ‘-</w:t>
            </w:r>
            <w:proofErr w:type="spellStart"/>
            <w:r w:rsidRPr="5C52E68A">
              <w:rPr>
                <w:rFonts w:ascii="Source Sans Pro" w:eastAsia="Source Sans Pro" w:hAnsi="Source Sans Pro" w:cs="Source Sans Pro"/>
                <w:sz w:val="20"/>
                <w:szCs w:val="20"/>
              </w:rPr>
              <w:t>ance</w:t>
            </w:r>
            <w:proofErr w:type="spellEnd"/>
            <w:r w:rsidRPr="5C52E68A">
              <w:rPr>
                <w:rFonts w:ascii="Source Sans Pro" w:eastAsia="Source Sans Pro" w:hAnsi="Source Sans Pro" w:cs="Source Sans Pro"/>
                <w:sz w:val="20"/>
                <w:szCs w:val="20"/>
              </w:rPr>
              <w:t>’ and ‘-</w:t>
            </w:r>
            <w:proofErr w:type="spellStart"/>
            <w:r w:rsidRPr="5C52E68A">
              <w:rPr>
                <w:rFonts w:ascii="Source Sans Pro" w:eastAsia="Source Sans Pro" w:hAnsi="Source Sans Pro" w:cs="Source Sans Pro"/>
                <w:sz w:val="20"/>
                <w:szCs w:val="20"/>
              </w:rPr>
              <w:t>ancy</w:t>
            </w:r>
            <w:proofErr w:type="spellEnd"/>
            <w:r w:rsidRPr="5C52E68A">
              <w:rPr>
                <w:rFonts w:ascii="Source Sans Pro" w:eastAsia="Source Sans Pro" w:hAnsi="Source Sans Pro" w:cs="Source Sans Pro"/>
                <w:sz w:val="20"/>
                <w:szCs w:val="20"/>
              </w:rPr>
              <w:t>’</w:t>
            </w:r>
          </w:p>
          <w:p w14:paraId="2DD2460E" w14:textId="76B7BBF6" w:rsidR="00F766FB" w:rsidRPr="00705FF7" w:rsidRDefault="00F766FB" w:rsidP="5C52E68A">
            <w:pPr>
              <w:rPr>
                <w:rFonts w:ascii="Source Sans Pro" w:eastAsia="Source Sans Pro" w:hAnsi="Source Sans Pro" w:cs="Source Sans Pro"/>
                <w:sz w:val="20"/>
                <w:szCs w:val="20"/>
              </w:rPr>
            </w:pPr>
          </w:p>
          <w:p w14:paraId="75EE2EBD" w14:textId="28093BB9" w:rsidR="00F766FB" w:rsidRPr="00705FF7" w:rsidRDefault="4A8199B6" w:rsidP="5C52E68A">
            <w:r w:rsidRPr="5C52E68A">
              <w:rPr>
                <w:rFonts w:ascii="Source Sans Pro" w:eastAsia="Source Sans Pro" w:hAnsi="Source Sans Pro" w:cs="Source Sans Pro"/>
                <w:sz w:val="20"/>
                <w:szCs w:val="20"/>
              </w:rPr>
              <w:t>Step 9: Words ending in ‘-</w:t>
            </w:r>
            <w:proofErr w:type="spellStart"/>
            <w:r w:rsidRPr="5C52E68A">
              <w:rPr>
                <w:rFonts w:ascii="Source Sans Pro" w:eastAsia="Source Sans Pro" w:hAnsi="Source Sans Pro" w:cs="Source Sans Pro"/>
                <w:sz w:val="20"/>
                <w:szCs w:val="20"/>
              </w:rPr>
              <w:t>ent</w:t>
            </w:r>
            <w:proofErr w:type="spellEnd"/>
            <w:r w:rsidRPr="5C52E68A">
              <w:rPr>
                <w:rFonts w:ascii="Source Sans Pro" w:eastAsia="Source Sans Pro" w:hAnsi="Source Sans Pro" w:cs="Source Sans Pro"/>
                <w:sz w:val="20"/>
                <w:szCs w:val="20"/>
              </w:rPr>
              <w:t>’ and ‘-</w:t>
            </w:r>
            <w:proofErr w:type="spellStart"/>
            <w:r w:rsidRPr="5C52E68A">
              <w:rPr>
                <w:rFonts w:ascii="Source Sans Pro" w:eastAsia="Source Sans Pro" w:hAnsi="Source Sans Pro" w:cs="Source Sans Pro"/>
                <w:sz w:val="20"/>
                <w:szCs w:val="20"/>
              </w:rPr>
              <w:t>ence</w:t>
            </w:r>
            <w:proofErr w:type="spellEnd"/>
            <w:r w:rsidRPr="5C52E68A">
              <w:rPr>
                <w:rFonts w:ascii="Source Sans Pro" w:eastAsia="Source Sans Pro" w:hAnsi="Source Sans Pro" w:cs="Source Sans Pro"/>
                <w:sz w:val="20"/>
                <w:szCs w:val="20"/>
              </w:rPr>
              <w:t>’</w:t>
            </w:r>
          </w:p>
          <w:p w14:paraId="283E3AAB" w14:textId="542DCB9F" w:rsidR="00F766FB" w:rsidRPr="00705FF7" w:rsidRDefault="00F766FB" w:rsidP="5C52E68A">
            <w:pPr>
              <w:rPr>
                <w:rFonts w:ascii="Source Sans Pro" w:eastAsia="Source Sans Pro" w:hAnsi="Source Sans Pro" w:cs="Source Sans Pro"/>
                <w:sz w:val="20"/>
                <w:szCs w:val="20"/>
              </w:rPr>
            </w:pPr>
          </w:p>
          <w:p w14:paraId="405ADB7F" w14:textId="01AA4A03" w:rsidR="00F766FB" w:rsidRPr="00705FF7" w:rsidRDefault="4A8199B6" w:rsidP="5C52E68A">
            <w:r w:rsidRPr="5C52E68A">
              <w:rPr>
                <w:rFonts w:ascii="Source Sans Pro" w:eastAsia="Source Sans Pro" w:hAnsi="Source Sans Pro" w:cs="Source Sans Pro"/>
                <w:sz w:val="20"/>
                <w:szCs w:val="20"/>
              </w:rPr>
              <w:t>Step 10: Words ending in ‘-able’ and ‘-</w:t>
            </w:r>
            <w:proofErr w:type="spellStart"/>
            <w:r w:rsidRPr="5C52E68A">
              <w:rPr>
                <w:rFonts w:ascii="Source Sans Pro" w:eastAsia="Source Sans Pro" w:hAnsi="Source Sans Pro" w:cs="Source Sans Pro"/>
                <w:sz w:val="20"/>
                <w:szCs w:val="20"/>
              </w:rPr>
              <w:t>ible</w:t>
            </w:r>
            <w:proofErr w:type="spellEnd"/>
            <w:r w:rsidRPr="5C52E68A">
              <w:rPr>
                <w:rFonts w:ascii="Source Sans Pro" w:eastAsia="Source Sans Pro" w:hAnsi="Source Sans Pro" w:cs="Source Sans Pro"/>
                <w:sz w:val="20"/>
                <w:szCs w:val="20"/>
              </w:rPr>
              <w:t>’</w:t>
            </w:r>
          </w:p>
          <w:p w14:paraId="6654E169" w14:textId="43AE9FDC" w:rsidR="00F766FB" w:rsidRPr="00705FF7" w:rsidRDefault="00F766FB" w:rsidP="5C52E68A">
            <w:pPr>
              <w:rPr>
                <w:rFonts w:ascii="Source Sans Pro" w:eastAsia="Source Sans Pro" w:hAnsi="Source Sans Pro" w:cs="Source Sans Pro"/>
                <w:sz w:val="20"/>
                <w:szCs w:val="20"/>
              </w:rPr>
            </w:pPr>
          </w:p>
          <w:p w14:paraId="0112072A" w14:textId="3233BC80" w:rsidR="00F766FB" w:rsidRPr="00705FF7" w:rsidRDefault="4A8199B6" w:rsidP="5C52E68A">
            <w:r w:rsidRPr="5C52E68A">
              <w:rPr>
                <w:rFonts w:ascii="Source Sans Pro" w:eastAsia="Source Sans Pro" w:hAnsi="Source Sans Pro" w:cs="Source Sans Pro"/>
                <w:sz w:val="20"/>
                <w:szCs w:val="20"/>
              </w:rPr>
              <w:t>Step 11: Words ending in ‘-ably’ and ‘-</w:t>
            </w:r>
            <w:proofErr w:type="spellStart"/>
            <w:r w:rsidRPr="5C52E68A">
              <w:rPr>
                <w:rFonts w:ascii="Source Sans Pro" w:eastAsia="Source Sans Pro" w:hAnsi="Source Sans Pro" w:cs="Source Sans Pro"/>
                <w:sz w:val="20"/>
                <w:szCs w:val="20"/>
              </w:rPr>
              <w:t>ibly</w:t>
            </w:r>
            <w:proofErr w:type="spellEnd"/>
            <w:r w:rsidRPr="5C52E68A">
              <w:rPr>
                <w:rFonts w:ascii="Source Sans Pro" w:eastAsia="Source Sans Pro" w:hAnsi="Source Sans Pro" w:cs="Source Sans Pro"/>
                <w:sz w:val="20"/>
                <w:szCs w:val="20"/>
              </w:rPr>
              <w:t>’</w:t>
            </w:r>
          </w:p>
          <w:p w14:paraId="2E9D2443" w14:textId="7A224CF5" w:rsidR="00F766FB" w:rsidRPr="00705FF7" w:rsidRDefault="00F766FB" w:rsidP="5C52E68A">
            <w:pPr>
              <w:rPr>
                <w:rFonts w:ascii="Source Sans Pro" w:eastAsia="Source Sans Pro" w:hAnsi="Source Sans Pro" w:cs="Source Sans Pro"/>
                <w:sz w:val="20"/>
                <w:szCs w:val="20"/>
              </w:rPr>
            </w:pPr>
          </w:p>
          <w:p w14:paraId="0910CB6D" w14:textId="35B32E6D" w:rsidR="00F766FB" w:rsidRPr="00705FF7" w:rsidRDefault="4A8199B6" w:rsidP="5C52E68A">
            <w:r w:rsidRPr="5C52E68A">
              <w:rPr>
                <w:rFonts w:ascii="Source Sans Pro" w:eastAsia="Source Sans Pro" w:hAnsi="Source Sans Pro" w:cs="Source Sans Pro"/>
                <w:sz w:val="20"/>
                <w:szCs w:val="20"/>
              </w:rPr>
              <w:t>Step 12: Challenge Words</w:t>
            </w:r>
          </w:p>
          <w:p w14:paraId="1B5FB751" w14:textId="27A37C24" w:rsidR="00F766FB" w:rsidRPr="00705FF7" w:rsidRDefault="4A8199B6" w:rsidP="5C52E68A">
            <w:pPr>
              <w:rPr>
                <w:rFonts w:ascii="Source Sans Pro" w:eastAsia="Source Sans Pro" w:hAnsi="Source Sans Pro" w:cs="Source Sans Pro"/>
                <w:b/>
                <w:bCs/>
                <w:color w:val="FF0000"/>
                <w:sz w:val="20"/>
                <w:szCs w:val="20"/>
              </w:rPr>
            </w:pPr>
            <w:r w:rsidRPr="5C52E68A">
              <w:rPr>
                <w:rFonts w:ascii="Source Sans Pro" w:eastAsia="Source Sans Pro" w:hAnsi="Source Sans Pro" w:cs="Source Sans Pro"/>
                <w:b/>
                <w:bCs/>
                <w:color w:val="FF0000"/>
                <w:sz w:val="20"/>
                <w:szCs w:val="20"/>
              </w:rPr>
              <w:t>accommodate, available, controversy, dictionary, marvellous, opportunity, secretary, sincerely, suggest, twelfth</w:t>
            </w:r>
          </w:p>
        </w:tc>
        <w:tc>
          <w:tcPr>
            <w:tcW w:w="2199" w:type="dxa"/>
          </w:tcPr>
          <w:p w14:paraId="7B8C7728" w14:textId="63A42434" w:rsidR="00196480" w:rsidRPr="00705FF7" w:rsidRDefault="4A8199B6" w:rsidP="5C52E68A">
            <w:r w:rsidRPr="5C52E68A">
              <w:rPr>
                <w:rFonts w:ascii="Source Sans Pro" w:eastAsia="Source Sans Pro" w:hAnsi="Source Sans Pro" w:cs="Source Sans Pro"/>
                <w:sz w:val="20"/>
                <w:szCs w:val="20"/>
              </w:rPr>
              <w:t>Step 13: Words ending in ‘-able’, where the ‘e’ from the root word remains</w:t>
            </w:r>
          </w:p>
          <w:p w14:paraId="27E5966F" w14:textId="0FCCCFC6" w:rsidR="00196480" w:rsidRPr="00705FF7" w:rsidRDefault="00196480" w:rsidP="5C52E68A">
            <w:pPr>
              <w:rPr>
                <w:rFonts w:ascii="Source Sans Pro" w:eastAsia="Source Sans Pro" w:hAnsi="Source Sans Pro" w:cs="Source Sans Pro"/>
                <w:sz w:val="20"/>
                <w:szCs w:val="20"/>
              </w:rPr>
            </w:pPr>
          </w:p>
          <w:p w14:paraId="123813C2" w14:textId="3DA9C6FC" w:rsidR="00196480" w:rsidRPr="00705FF7" w:rsidRDefault="4A8199B6" w:rsidP="5C52E68A">
            <w:r w:rsidRPr="5C52E68A">
              <w:rPr>
                <w:rFonts w:ascii="Source Sans Pro" w:eastAsia="Source Sans Pro" w:hAnsi="Source Sans Pro" w:cs="Source Sans Pro"/>
                <w:sz w:val="20"/>
                <w:szCs w:val="20"/>
              </w:rPr>
              <w:t>Step 14: Words that are adverbs of time</w:t>
            </w:r>
          </w:p>
          <w:p w14:paraId="69E24324" w14:textId="3F6C2795" w:rsidR="00196480" w:rsidRPr="00705FF7" w:rsidRDefault="00196480" w:rsidP="5C52E68A">
            <w:pPr>
              <w:rPr>
                <w:rFonts w:ascii="Source Sans Pro" w:eastAsia="Source Sans Pro" w:hAnsi="Source Sans Pro" w:cs="Source Sans Pro"/>
                <w:sz w:val="20"/>
                <w:szCs w:val="20"/>
              </w:rPr>
            </w:pPr>
          </w:p>
          <w:p w14:paraId="7CB00D2F" w14:textId="4C0F7DC2" w:rsidR="00196480" w:rsidRPr="00705FF7" w:rsidRDefault="4A8199B6" w:rsidP="5C52E68A">
            <w:r w:rsidRPr="5C52E68A">
              <w:rPr>
                <w:rFonts w:ascii="Source Sans Pro" w:eastAsia="Source Sans Pro" w:hAnsi="Source Sans Pro" w:cs="Source Sans Pro"/>
                <w:sz w:val="20"/>
                <w:szCs w:val="20"/>
              </w:rPr>
              <w:t>Step 15: Words with suffixes where the base word ends in ‘fer’</w:t>
            </w:r>
          </w:p>
          <w:p w14:paraId="5CC019D2" w14:textId="28AA6FC4" w:rsidR="00196480" w:rsidRPr="00705FF7" w:rsidRDefault="00196480" w:rsidP="5C52E68A">
            <w:pPr>
              <w:rPr>
                <w:rFonts w:ascii="Source Sans Pro" w:eastAsia="Source Sans Pro" w:hAnsi="Source Sans Pro" w:cs="Source Sans Pro"/>
                <w:sz w:val="20"/>
                <w:szCs w:val="20"/>
              </w:rPr>
            </w:pPr>
          </w:p>
          <w:p w14:paraId="7BAF1663" w14:textId="4E803BD1" w:rsidR="00196480" w:rsidRPr="00705FF7" w:rsidRDefault="4A8199B6" w:rsidP="5C52E68A">
            <w:r w:rsidRPr="5C52E68A">
              <w:rPr>
                <w:rFonts w:ascii="Source Sans Pro" w:eastAsia="Source Sans Pro" w:hAnsi="Source Sans Pro" w:cs="Source Sans Pro"/>
                <w:sz w:val="20"/>
                <w:szCs w:val="20"/>
              </w:rPr>
              <w:t>Step 16: Words with ‘silent’ first letters</w:t>
            </w:r>
          </w:p>
          <w:p w14:paraId="77FBCDBA" w14:textId="56C1E8A6" w:rsidR="00196480" w:rsidRPr="00705FF7" w:rsidRDefault="00196480" w:rsidP="5C52E68A">
            <w:pPr>
              <w:rPr>
                <w:rFonts w:ascii="Source Sans Pro" w:eastAsia="Source Sans Pro" w:hAnsi="Source Sans Pro" w:cs="Source Sans Pro"/>
                <w:sz w:val="20"/>
                <w:szCs w:val="20"/>
              </w:rPr>
            </w:pPr>
          </w:p>
          <w:p w14:paraId="318C8DBA" w14:textId="2046D95C" w:rsidR="00196480" w:rsidRPr="00705FF7" w:rsidRDefault="4A8199B6" w:rsidP="5C52E68A">
            <w:r w:rsidRPr="5C52E68A">
              <w:rPr>
                <w:rFonts w:ascii="Source Sans Pro" w:eastAsia="Source Sans Pro" w:hAnsi="Source Sans Pro" w:cs="Source Sans Pro"/>
                <w:sz w:val="20"/>
                <w:szCs w:val="20"/>
              </w:rPr>
              <w:t>Step 17: Words with ‘silent’ letters</w:t>
            </w:r>
          </w:p>
          <w:p w14:paraId="770F299A" w14:textId="1BA92C61" w:rsidR="00196480" w:rsidRPr="00705FF7" w:rsidRDefault="00196480" w:rsidP="5C52E68A">
            <w:pPr>
              <w:rPr>
                <w:rFonts w:ascii="Source Sans Pro" w:eastAsia="Source Sans Pro" w:hAnsi="Source Sans Pro" w:cs="Source Sans Pro"/>
                <w:sz w:val="20"/>
                <w:szCs w:val="20"/>
              </w:rPr>
            </w:pPr>
          </w:p>
          <w:p w14:paraId="5C91C709" w14:textId="5EC80637" w:rsidR="00196480" w:rsidRPr="00705FF7" w:rsidRDefault="4A8199B6" w:rsidP="5C52E68A">
            <w:r w:rsidRPr="5C52E68A">
              <w:rPr>
                <w:rFonts w:ascii="Source Sans Pro" w:eastAsia="Source Sans Pro" w:hAnsi="Source Sans Pro" w:cs="Source Sans Pro"/>
                <w:sz w:val="20"/>
                <w:szCs w:val="20"/>
              </w:rPr>
              <w:t>Step 18: Challenge Words</w:t>
            </w:r>
          </w:p>
          <w:p w14:paraId="3A98EB21" w14:textId="6C20DDC6" w:rsidR="00196480" w:rsidRPr="00705FF7" w:rsidRDefault="4A8199B6" w:rsidP="5C52E68A">
            <w:pPr>
              <w:rPr>
                <w:rFonts w:ascii="Source Sans Pro" w:eastAsia="Source Sans Pro" w:hAnsi="Source Sans Pro" w:cs="Source Sans Pro"/>
                <w:b/>
                <w:bCs/>
                <w:color w:val="FF0000"/>
                <w:sz w:val="20"/>
                <w:szCs w:val="20"/>
              </w:rPr>
            </w:pPr>
            <w:r w:rsidRPr="5C52E68A">
              <w:rPr>
                <w:rFonts w:ascii="Source Sans Pro" w:eastAsia="Source Sans Pro" w:hAnsi="Source Sans Pro" w:cs="Source Sans Pro"/>
                <w:b/>
                <w:bCs/>
                <w:color w:val="FF0000"/>
                <w:sz w:val="20"/>
                <w:szCs w:val="20"/>
              </w:rPr>
              <w:t>ancient, amateur, awkward, criticise, equipment, excellent, foreign, pronunciation, symbol, yacht</w:t>
            </w:r>
          </w:p>
        </w:tc>
        <w:tc>
          <w:tcPr>
            <w:tcW w:w="2198" w:type="dxa"/>
          </w:tcPr>
          <w:p w14:paraId="1ADFB05F" w14:textId="617FC3CB" w:rsidR="00A077EC" w:rsidRPr="00705FF7" w:rsidRDefault="4A8199B6" w:rsidP="5C52E68A">
            <w:r w:rsidRPr="5C52E68A">
              <w:rPr>
                <w:rFonts w:ascii="Source Sans Pro" w:eastAsia="Source Sans Pro" w:hAnsi="Source Sans Pro" w:cs="Source Sans Pro"/>
                <w:sz w:val="20"/>
                <w:szCs w:val="20"/>
              </w:rPr>
              <w:t>Step 19: Words with ’</w:t>
            </w:r>
            <w:proofErr w:type="spellStart"/>
            <w:r w:rsidRPr="5C52E68A">
              <w:rPr>
                <w:rFonts w:ascii="Source Sans Pro" w:eastAsia="Source Sans Pro" w:hAnsi="Source Sans Pro" w:cs="Source Sans Pro"/>
                <w:sz w:val="20"/>
                <w:szCs w:val="20"/>
              </w:rPr>
              <w:t>ie</w:t>
            </w:r>
            <w:proofErr w:type="spellEnd"/>
            <w:r w:rsidRPr="5C52E68A">
              <w:rPr>
                <w:rFonts w:ascii="Source Sans Pro" w:eastAsia="Source Sans Pro" w:hAnsi="Source Sans Pro" w:cs="Source Sans Pro"/>
                <w:sz w:val="20"/>
                <w:szCs w:val="20"/>
              </w:rPr>
              <w:t>’ after ‘c’</w:t>
            </w:r>
          </w:p>
          <w:p w14:paraId="6932F362" w14:textId="765CC48F" w:rsidR="00A077EC" w:rsidRPr="00705FF7" w:rsidRDefault="00A077EC" w:rsidP="5C52E68A">
            <w:pPr>
              <w:rPr>
                <w:rFonts w:ascii="Source Sans Pro" w:eastAsia="Source Sans Pro" w:hAnsi="Source Sans Pro" w:cs="Source Sans Pro"/>
                <w:sz w:val="20"/>
                <w:szCs w:val="20"/>
              </w:rPr>
            </w:pPr>
          </w:p>
          <w:p w14:paraId="00E8DCBB" w14:textId="7B84F288" w:rsidR="00A077EC" w:rsidRPr="00705FF7" w:rsidRDefault="4A8199B6" w:rsidP="5C52E68A">
            <w:r w:rsidRPr="5C52E68A">
              <w:rPr>
                <w:rFonts w:ascii="Source Sans Pro" w:eastAsia="Source Sans Pro" w:hAnsi="Source Sans Pro" w:cs="Source Sans Pro"/>
                <w:sz w:val="20"/>
                <w:szCs w:val="20"/>
              </w:rPr>
              <w:t>Step 20: Words where ‘</w:t>
            </w:r>
            <w:proofErr w:type="spellStart"/>
            <w:r w:rsidRPr="5C52E68A">
              <w:rPr>
                <w:rFonts w:ascii="Source Sans Pro" w:eastAsia="Source Sans Pro" w:hAnsi="Source Sans Pro" w:cs="Source Sans Pro"/>
                <w:sz w:val="20"/>
                <w:szCs w:val="20"/>
              </w:rPr>
              <w:t>ei</w:t>
            </w:r>
            <w:proofErr w:type="spellEnd"/>
            <w:r w:rsidRPr="5C52E68A">
              <w:rPr>
                <w:rFonts w:ascii="Source Sans Pro" w:eastAsia="Source Sans Pro" w:hAnsi="Source Sans Pro" w:cs="Source Sans Pro"/>
                <w:sz w:val="20"/>
                <w:szCs w:val="20"/>
              </w:rPr>
              <w:t>’ can make an /ee/ sound</w:t>
            </w:r>
          </w:p>
          <w:p w14:paraId="35E1B7ED" w14:textId="34868835" w:rsidR="00A077EC" w:rsidRPr="00705FF7" w:rsidRDefault="00A077EC" w:rsidP="5C52E68A">
            <w:pPr>
              <w:rPr>
                <w:rFonts w:ascii="Source Sans Pro" w:eastAsia="Source Sans Pro" w:hAnsi="Source Sans Pro" w:cs="Source Sans Pro"/>
                <w:sz w:val="20"/>
                <w:szCs w:val="20"/>
              </w:rPr>
            </w:pPr>
          </w:p>
          <w:p w14:paraId="7AE6DD55" w14:textId="4C50B00F" w:rsidR="00A077EC" w:rsidRPr="00705FF7" w:rsidRDefault="4A8199B6" w:rsidP="5C52E68A">
            <w:r w:rsidRPr="5C52E68A">
              <w:rPr>
                <w:rFonts w:ascii="Source Sans Pro" w:eastAsia="Source Sans Pro" w:hAnsi="Source Sans Pro" w:cs="Source Sans Pro"/>
                <w:sz w:val="20"/>
                <w:szCs w:val="20"/>
              </w:rPr>
              <w:t>Step 21: Words where ‘</w:t>
            </w:r>
            <w:proofErr w:type="spellStart"/>
            <w:r w:rsidRPr="5C52E68A">
              <w:rPr>
                <w:rFonts w:ascii="Source Sans Pro" w:eastAsia="Source Sans Pro" w:hAnsi="Source Sans Pro" w:cs="Source Sans Pro"/>
                <w:sz w:val="20"/>
                <w:szCs w:val="20"/>
              </w:rPr>
              <w:t>ough</w:t>
            </w:r>
            <w:proofErr w:type="spellEnd"/>
            <w:r w:rsidRPr="5C52E68A">
              <w:rPr>
                <w:rFonts w:ascii="Source Sans Pro" w:eastAsia="Source Sans Pro" w:hAnsi="Source Sans Pro" w:cs="Source Sans Pro"/>
                <w:sz w:val="20"/>
                <w:szCs w:val="20"/>
              </w:rPr>
              <w:t>’ makes an /or/ sound</w:t>
            </w:r>
          </w:p>
          <w:p w14:paraId="711F3AE3" w14:textId="300E9EDC" w:rsidR="00A077EC" w:rsidRPr="00705FF7" w:rsidRDefault="00A077EC" w:rsidP="5C52E68A">
            <w:pPr>
              <w:rPr>
                <w:rFonts w:ascii="Source Sans Pro" w:eastAsia="Source Sans Pro" w:hAnsi="Source Sans Pro" w:cs="Source Sans Pro"/>
                <w:sz w:val="20"/>
                <w:szCs w:val="20"/>
              </w:rPr>
            </w:pPr>
          </w:p>
          <w:p w14:paraId="611E89B8" w14:textId="232D167D" w:rsidR="00A077EC" w:rsidRPr="00705FF7" w:rsidRDefault="4A8199B6" w:rsidP="5C52E68A">
            <w:r w:rsidRPr="5C52E68A">
              <w:rPr>
                <w:rFonts w:ascii="Source Sans Pro" w:eastAsia="Source Sans Pro" w:hAnsi="Source Sans Pro" w:cs="Source Sans Pro"/>
                <w:sz w:val="20"/>
                <w:szCs w:val="20"/>
              </w:rPr>
              <w:t>Step 22: Words containing ’</w:t>
            </w:r>
            <w:proofErr w:type="spellStart"/>
            <w:r w:rsidRPr="5C52E68A">
              <w:rPr>
                <w:rFonts w:ascii="Source Sans Pro" w:eastAsia="Source Sans Pro" w:hAnsi="Source Sans Pro" w:cs="Source Sans Pro"/>
                <w:sz w:val="20"/>
                <w:szCs w:val="20"/>
              </w:rPr>
              <w:t>ough</w:t>
            </w:r>
            <w:proofErr w:type="spellEnd"/>
            <w:r w:rsidRPr="5C52E68A">
              <w:rPr>
                <w:rFonts w:ascii="Source Sans Pro" w:eastAsia="Source Sans Pro" w:hAnsi="Source Sans Pro" w:cs="Source Sans Pro"/>
                <w:sz w:val="20"/>
                <w:szCs w:val="20"/>
              </w:rPr>
              <w:t>’</w:t>
            </w:r>
          </w:p>
          <w:p w14:paraId="65D334E4" w14:textId="1850A781" w:rsidR="00A077EC" w:rsidRPr="00705FF7" w:rsidRDefault="00A077EC" w:rsidP="5C52E68A">
            <w:pPr>
              <w:rPr>
                <w:rFonts w:ascii="Source Sans Pro" w:eastAsia="Source Sans Pro" w:hAnsi="Source Sans Pro" w:cs="Source Sans Pro"/>
                <w:sz w:val="20"/>
                <w:szCs w:val="20"/>
              </w:rPr>
            </w:pPr>
          </w:p>
          <w:p w14:paraId="225A801A" w14:textId="269D93BE" w:rsidR="00A077EC" w:rsidRPr="00705FF7" w:rsidRDefault="4A8199B6" w:rsidP="5C52E68A">
            <w:r w:rsidRPr="5C52E68A">
              <w:rPr>
                <w:rFonts w:ascii="Source Sans Pro" w:eastAsia="Source Sans Pro" w:hAnsi="Source Sans Pro" w:cs="Source Sans Pro"/>
                <w:sz w:val="20"/>
                <w:szCs w:val="20"/>
              </w:rPr>
              <w:t>Step 23: Adverbs of possibility and frequency</w:t>
            </w:r>
          </w:p>
          <w:p w14:paraId="4A07DDBA" w14:textId="2DE54FBB" w:rsidR="00A077EC" w:rsidRPr="00705FF7" w:rsidRDefault="00A077EC" w:rsidP="5C52E68A">
            <w:pPr>
              <w:rPr>
                <w:rFonts w:ascii="Source Sans Pro" w:eastAsia="Source Sans Pro" w:hAnsi="Source Sans Pro" w:cs="Source Sans Pro"/>
                <w:sz w:val="20"/>
                <w:szCs w:val="20"/>
              </w:rPr>
            </w:pPr>
          </w:p>
          <w:p w14:paraId="1FEB5515" w14:textId="7B37DA57" w:rsidR="00A077EC" w:rsidRPr="00705FF7" w:rsidRDefault="67431E57" w:rsidP="5C52E68A">
            <w:r w:rsidRPr="5C52E68A">
              <w:rPr>
                <w:rFonts w:ascii="Source Sans Pro" w:eastAsia="Source Sans Pro" w:hAnsi="Source Sans Pro" w:cs="Source Sans Pro"/>
                <w:sz w:val="20"/>
                <w:szCs w:val="20"/>
              </w:rPr>
              <w:t>Step 24: Challenge Words</w:t>
            </w:r>
          </w:p>
          <w:p w14:paraId="14EB3F74" w14:textId="7F343672" w:rsidR="00A077EC" w:rsidRPr="00705FF7" w:rsidRDefault="67431E57" w:rsidP="5C52E68A">
            <w:pPr>
              <w:rPr>
                <w:rFonts w:ascii="Source Sans Pro" w:eastAsia="Source Sans Pro" w:hAnsi="Source Sans Pro" w:cs="Source Sans Pro"/>
                <w:b/>
                <w:bCs/>
                <w:color w:val="FF0000"/>
                <w:sz w:val="20"/>
                <w:szCs w:val="20"/>
              </w:rPr>
            </w:pPr>
            <w:r w:rsidRPr="5C52E68A">
              <w:rPr>
                <w:rFonts w:ascii="Source Sans Pro" w:eastAsia="Source Sans Pro" w:hAnsi="Source Sans Pro" w:cs="Source Sans Pro"/>
                <w:b/>
                <w:bCs/>
                <w:color w:val="FF0000"/>
                <w:sz w:val="20"/>
                <w:szCs w:val="20"/>
              </w:rPr>
              <w:t>accompany, communicate, conscience, desperate, disastrous, interfere, nuisance, queue, restaurant, rhythm</w:t>
            </w:r>
          </w:p>
        </w:tc>
        <w:tc>
          <w:tcPr>
            <w:tcW w:w="2199" w:type="dxa"/>
          </w:tcPr>
          <w:p w14:paraId="5F6CA94E" w14:textId="22A3E55D" w:rsidR="00AA0CAE" w:rsidRPr="00705FF7" w:rsidRDefault="4848B6E7" w:rsidP="5C52E68A">
            <w:r w:rsidRPr="5C52E68A">
              <w:rPr>
                <w:rFonts w:ascii="Calibri Light" w:eastAsia="Calibri Light" w:hAnsi="Calibri Light" w:cs="Calibri Light"/>
                <w:sz w:val="20"/>
                <w:szCs w:val="20"/>
              </w:rPr>
              <w:t>Step 25: Words that are homophones or near homophones</w:t>
            </w:r>
          </w:p>
          <w:p w14:paraId="70328580" w14:textId="76613C65" w:rsidR="00AA0CAE" w:rsidRPr="00705FF7" w:rsidRDefault="00AA0CAE" w:rsidP="5C52E68A">
            <w:pPr>
              <w:rPr>
                <w:rFonts w:ascii="Calibri Light" w:eastAsia="Calibri Light" w:hAnsi="Calibri Light" w:cs="Calibri Light"/>
                <w:sz w:val="20"/>
                <w:szCs w:val="20"/>
              </w:rPr>
            </w:pPr>
          </w:p>
          <w:p w14:paraId="6DBA2012" w14:textId="24D97B74" w:rsidR="00AA0CAE" w:rsidRPr="00705FF7" w:rsidRDefault="4848B6E7" w:rsidP="5C52E68A">
            <w:r w:rsidRPr="5C52E68A">
              <w:rPr>
                <w:rFonts w:ascii="Calibri Light" w:eastAsia="Calibri Light" w:hAnsi="Calibri Light" w:cs="Calibri Light"/>
                <w:sz w:val="20"/>
                <w:szCs w:val="20"/>
              </w:rPr>
              <w:t>Step 26: Words that are homophones</w:t>
            </w:r>
          </w:p>
          <w:p w14:paraId="1FAD024F" w14:textId="0271206C" w:rsidR="00AA0CAE" w:rsidRPr="00705FF7" w:rsidRDefault="00AA0CAE" w:rsidP="5C52E68A">
            <w:pPr>
              <w:rPr>
                <w:rFonts w:ascii="Calibri Light" w:eastAsia="Calibri Light" w:hAnsi="Calibri Light" w:cs="Calibri Light"/>
                <w:sz w:val="20"/>
                <w:szCs w:val="20"/>
              </w:rPr>
            </w:pPr>
          </w:p>
          <w:p w14:paraId="33F6D292" w14:textId="5B2D70D9" w:rsidR="00AA0CAE" w:rsidRPr="00705FF7" w:rsidRDefault="4848B6E7" w:rsidP="5C52E68A">
            <w:r w:rsidRPr="5C52E68A">
              <w:rPr>
                <w:rFonts w:ascii="Calibri Light" w:eastAsia="Calibri Light" w:hAnsi="Calibri Light" w:cs="Calibri Light"/>
                <w:sz w:val="20"/>
                <w:szCs w:val="20"/>
              </w:rPr>
              <w:t>Step 27: Words that are homophones</w:t>
            </w:r>
          </w:p>
          <w:p w14:paraId="6D6B6DC2" w14:textId="131A9104" w:rsidR="00AA0CAE" w:rsidRPr="00705FF7" w:rsidRDefault="00AA0CAE" w:rsidP="5C52E68A">
            <w:pPr>
              <w:rPr>
                <w:rFonts w:ascii="Calibri Light" w:eastAsia="Calibri Light" w:hAnsi="Calibri Light" w:cs="Calibri Light"/>
                <w:sz w:val="20"/>
                <w:szCs w:val="20"/>
              </w:rPr>
            </w:pPr>
          </w:p>
          <w:p w14:paraId="1F4DEE8B" w14:textId="634F044E" w:rsidR="00AA0CAE" w:rsidRPr="00705FF7" w:rsidRDefault="4848B6E7" w:rsidP="5C52E68A">
            <w:r w:rsidRPr="5C52E68A">
              <w:rPr>
                <w:rFonts w:ascii="Calibri Light" w:eastAsia="Calibri Light" w:hAnsi="Calibri Light" w:cs="Calibri Light"/>
                <w:sz w:val="20"/>
                <w:szCs w:val="20"/>
              </w:rPr>
              <w:t>Step 28: Words that are homophones or near homophones</w:t>
            </w:r>
          </w:p>
          <w:p w14:paraId="254A5C3E" w14:textId="3A14825E" w:rsidR="00AA0CAE" w:rsidRPr="00705FF7" w:rsidRDefault="00AA0CAE" w:rsidP="5C52E68A">
            <w:pPr>
              <w:rPr>
                <w:rFonts w:ascii="Calibri Light" w:eastAsia="Calibri Light" w:hAnsi="Calibri Light" w:cs="Calibri Light"/>
                <w:sz w:val="20"/>
                <w:szCs w:val="20"/>
              </w:rPr>
            </w:pPr>
          </w:p>
          <w:p w14:paraId="05516626" w14:textId="14EE2FAC" w:rsidR="00AA0CAE" w:rsidRPr="00705FF7" w:rsidRDefault="4848B6E7" w:rsidP="5C52E68A">
            <w:r w:rsidRPr="5C52E68A">
              <w:rPr>
                <w:rFonts w:ascii="Calibri Light" w:eastAsia="Calibri Light" w:hAnsi="Calibri Light" w:cs="Calibri Light"/>
                <w:sz w:val="20"/>
                <w:szCs w:val="20"/>
              </w:rPr>
              <w:t>Step 29: Words that are homophones or near homophones</w:t>
            </w:r>
          </w:p>
          <w:p w14:paraId="592FFBE9" w14:textId="02465DBB" w:rsidR="00AA0CAE" w:rsidRPr="00705FF7" w:rsidRDefault="00AA0CAE" w:rsidP="5C52E68A">
            <w:pPr>
              <w:rPr>
                <w:rFonts w:ascii="Calibri Light" w:eastAsia="Calibri Light" w:hAnsi="Calibri Light" w:cs="Calibri Light"/>
                <w:sz w:val="20"/>
                <w:szCs w:val="20"/>
              </w:rPr>
            </w:pPr>
          </w:p>
          <w:p w14:paraId="32EC61AC" w14:textId="4CB512D1" w:rsidR="00AA0CAE" w:rsidRPr="00705FF7" w:rsidRDefault="4848B6E7" w:rsidP="5C52E68A">
            <w:r w:rsidRPr="5C52E68A">
              <w:rPr>
                <w:rFonts w:ascii="Calibri Light" w:eastAsia="Calibri Light" w:hAnsi="Calibri Light" w:cs="Calibri Light"/>
                <w:sz w:val="20"/>
                <w:szCs w:val="20"/>
              </w:rPr>
              <w:t>Step 30: Challenge Words</w:t>
            </w:r>
          </w:p>
          <w:p w14:paraId="5C532AE3" w14:textId="298F5DE3" w:rsidR="00AA0CAE" w:rsidRPr="00705FF7" w:rsidRDefault="4848B6E7" w:rsidP="5C52E68A">
            <w:pPr>
              <w:rPr>
                <w:rFonts w:ascii="Calibri Light" w:eastAsia="Calibri Light" w:hAnsi="Calibri Light" w:cs="Calibri Light"/>
                <w:b/>
                <w:bCs/>
                <w:color w:val="FF0000"/>
                <w:sz w:val="20"/>
                <w:szCs w:val="20"/>
              </w:rPr>
            </w:pPr>
            <w:r w:rsidRPr="5C52E68A">
              <w:rPr>
                <w:rFonts w:ascii="Calibri Light" w:eastAsia="Calibri Light" w:hAnsi="Calibri Light" w:cs="Calibri Light"/>
                <w:b/>
                <w:bCs/>
                <w:color w:val="FF0000"/>
                <w:sz w:val="20"/>
                <w:szCs w:val="20"/>
              </w:rPr>
              <w:t>achieve, apparent, bargain, bruise, community, mischievous, muscle, necessary, vehicle, system</w:t>
            </w:r>
          </w:p>
        </w:tc>
        <w:tc>
          <w:tcPr>
            <w:tcW w:w="2199" w:type="dxa"/>
          </w:tcPr>
          <w:p w14:paraId="11A75E3B" w14:textId="06A94BBA" w:rsidR="00AA0CAE" w:rsidRPr="00705FF7" w:rsidRDefault="7A1C134F" w:rsidP="5C52E68A">
            <w:r w:rsidRPr="5C52E68A">
              <w:rPr>
                <w:rFonts w:ascii="Calibri Light" w:eastAsia="Calibri Light" w:hAnsi="Calibri Light" w:cs="Calibri Light"/>
                <w:sz w:val="20"/>
                <w:szCs w:val="20"/>
              </w:rPr>
              <w:t>Step 31: Words with hyphens</w:t>
            </w:r>
          </w:p>
          <w:p w14:paraId="4058FF6E" w14:textId="34BADA53" w:rsidR="00AA0CAE" w:rsidRPr="00705FF7" w:rsidRDefault="00AA0CAE" w:rsidP="5C52E68A">
            <w:pPr>
              <w:rPr>
                <w:rFonts w:ascii="Calibri Light" w:eastAsia="Calibri Light" w:hAnsi="Calibri Light" w:cs="Calibri Light"/>
                <w:sz w:val="20"/>
                <w:szCs w:val="20"/>
              </w:rPr>
            </w:pPr>
          </w:p>
          <w:p w14:paraId="2AD93F3C" w14:textId="4E75ACF5" w:rsidR="00AA0CAE" w:rsidRPr="00705FF7" w:rsidRDefault="7A1C134F" w:rsidP="5C52E68A">
            <w:r w:rsidRPr="5C52E68A">
              <w:rPr>
                <w:rFonts w:ascii="Calibri Light" w:eastAsia="Calibri Light" w:hAnsi="Calibri Light" w:cs="Calibri Light"/>
                <w:sz w:val="20"/>
                <w:szCs w:val="20"/>
              </w:rPr>
              <w:t>Step 32: Challenge Words</w:t>
            </w:r>
          </w:p>
          <w:p w14:paraId="02A41B75" w14:textId="3FD45A6B" w:rsidR="00AA0CAE" w:rsidRPr="00705FF7" w:rsidRDefault="7A1C134F" w:rsidP="5C52E68A">
            <w:pPr>
              <w:rPr>
                <w:rFonts w:ascii="Calibri Light" w:eastAsia="Calibri Light" w:hAnsi="Calibri Light" w:cs="Calibri Light"/>
                <w:b/>
                <w:bCs/>
                <w:color w:val="FF0000"/>
                <w:sz w:val="20"/>
                <w:szCs w:val="20"/>
              </w:rPr>
            </w:pPr>
            <w:r w:rsidRPr="5C52E68A">
              <w:rPr>
                <w:rFonts w:ascii="Calibri Light" w:eastAsia="Calibri Light" w:hAnsi="Calibri Light" w:cs="Calibri Light"/>
                <w:b/>
                <w:bCs/>
                <w:color w:val="FF0000"/>
                <w:sz w:val="20"/>
                <w:szCs w:val="20"/>
              </w:rPr>
              <w:t>afterwards, amateur, ancient, changeable, deceive, doubt, knight, referring, sincere, immediate</w:t>
            </w:r>
          </w:p>
          <w:p w14:paraId="1C80C23F" w14:textId="21F111F7" w:rsidR="00AA0CAE" w:rsidRPr="00705FF7" w:rsidRDefault="00AA0CAE" w:rsidP="5C52E68A">
            <w:pPr>
              <w:rPr>
                <w:rFonts w:ascii="Calibri Light" w:eastAsia="Calibri Light" w:hAnsi="Calibri Light" w:cs="Calibri Light"/>
                <w:b/>
                <w:bCs/>
                <w:color w:val="FF0000"/>
                <w:sz w:val="20"/>
                <w:szCs w:val="20"/>
              </w:rPr>
            </w:pPr>
          </w:p>
          <w:p w14:paraId="2729F65C" w14:textId="197B18F7" w:rsidR="00AA0CAE" w:rsidRPr="00705FF7" w:rsidRDefault="7A1C134F" w:rsidP="5C52E68A">
            <w:r w:rsidRPr="5C52E68A">
              <w:rPr>
                <w:rFonts w:ascii="Calibri Light" w:eastAsia="Calibri Light" w:hAnsi="Calibri Light" w:cs="Calibri Light"/>
                <w:sz w:val="20"/>
                <w:szCs w:val="20"/>
              </w:rPr>
              <w:t>Step 34: Revision Words</w:t>
            </w:r>
          </w:p>
          <w:p w14:paraId="7E1AABB7" w14:textId="6BE4F67E" w:rsidR="00AA0CAE" w:rsidRPr="00705FF7" w:rsidRDefault="7A1C134F" w:rsidP="5C52E68A">
            <w:pPr>
              <w:rPr>
                <w:rFonts w:ascii="Calibri Light" w:eastAsia="Calibri Light" w:hAnsi="Calibri Light" w:cs="Calibri Light"/>
                <w:b/>
                <w:bCs/>
                <w:color w:val="FF0000"/>
                <w:sz w:val="20"/>
                <w:szCs w:val="20"/>
              </w:rPr>
            </w:pPr>
            <w:r w:rsidRPr="5C52E68A">
              <w:rPr>
                <w:rFonts w:ascii="Calibri Light" w:eastAsia="Calibri Light" w:hAnsi="Calibri Light" w:cs="Calibri Light"/>
                <w:b/>
                <w:bCs/>
                <w:color w:val="FF0000"/>
                <w:sz w:val="20"/>
                <w:szCs w:val="20"/>
              </w:rPr>
              <w:t>conscious, constant, controversy, comfortably, earlier, elegance, fictitious, frequent, manageable, understandable</w:t>
            </w:r>
          </w:p>
          <w:p w14:paraId="777436C5" w14:textId="4E20E88E" w:rsidR="00AA0CAE" w:rsidRPr="00705FF7" w:rsidRDefault="00AA0CAE" w:rsidP="5C52E68A">
            <w:pPr>
              <w:rPr>
                <w:rFonts w:ascii="Calibri Light" w:eastAsia="Calibri Light" w:hAnsi="Calibri Light" w:cs="Calibri Light"/>
                <w:sz w:val="20"/>
                <w:szCs w:val="20"/>
              </w:rPr>
            </w:pPr>
          </w:p>
          <w:p w14:paraId="33D3FD05" w14:textId="440CA9B4" w:rsidR="00AA0CAE" w:rsidRPr="00705FF7" w:rsidRDefault="7A1C134F" w:rsidP="5C52E68A">
            <w:r w:rsidRPr="5C52E68A">
              <w:rPr>
                <w:rFonts w:ascii="Calibri Light" w:eastAsia="Calibri Light" w:hAnsi="Calibri Light" w:cs="Calibri Light"/>
                <w:sz w:val="20"/>
                <w:szCs w:val="20"/>
              </w:rPr>
              <w:t>Step 35: Revision Words</w:t>
            </w:r>
          </w:p>
          <w:p w14:paraId="7C229983" w14:textId="7DCF68EE" w:rsidR="00AA0CAE" w:rsidRPr="00705FF7" w:rsidRDefault="7A1C134F" w:rsidP="5C52E68A">
            <w:pPr>
              <w:rPr>
                <w:rFonts w:ascii="Calibri Light" w:eastAsia="Calibri Light" w:hAnsi="Calibri Light" w:cs="Calibri Light"/>
                <w:b/>
                <w:bCs/>
                <w:color w:val="FF0000"/>
                <w:sz w:val="20"/>
                <w:szCs w:val="20"/>
              </w:rPr>
            </w:pPr>
            <w:r w:rsidRPr="5C52E68A">
              <w:rPr>
                <w:rFonts w:ascii="Calibri Light" w:eastAsia="Calibri Light" w:hAnsi="Calibri Light" w:cs="Calibri Light"/>
                <w:b/>
                <w:bCs/>
                <w:color w:val="FF0000"/>
                <w:sz w:val="20"/>
                <w:szCs w:val="20"/>
              </w:rPr>
              <w:t>ascend, awkward, conscience, dough, probably, receive, species, thought, transferring, writer</w:t>
            </w:r>
          </w:p>
          <w:p w14:paraId="1EC4356A" w14:textId="4838388B" w:rsidR="00AA0CAE" w:rsidRPr="00705FF7" w:rsidRDefault="00AA0CAE" w:rsidP="5C52E68A">
            <w:pPr>
              <w:rPr>
                <w:rFonts w:ascii="Calibri Light" w:eastAsia="Calibri Light" w:hAnsi="Calibri Light" w:cs="Calibri Light"/>
                <w:sz w:val="20"/>
                <w:szCs w:val="20"/>
              </w:rPr>
            </w:pPr>
          </w:p>
          <w:p w14:paraId="6832DF30" w14:textId="6E895914" w:rsidR="00AA0CAE" w:rsidRPr="00705FF7" w:rsidRDefault="7A1C134F" w:rsidP="5C52E68A">
            <w:r w:rsidRPr="5C52E68A">
              <w:rPr>
                <w:rFonts w:ascii="Calibri Light" w:eastAsia="Calibri Light" w:hAnsi="Calibri Light" w:cs="Calibri Light"/>
                <w:sz w:val="20"/>
                <w:szCs w:val="20"/>
              </w:rPr>
              <w:t>Step 36: Revision Words</w:t>
            </w:r>
          </w:p>
          <w:p w14:paraId="6C030C5E" w14:textId="0168941F" w:rsidR="00AA0CAE" w:rsidRPr="00705FF7" w:rsidRDefault="7A1C134F" w:rsidP="5C52E68A">
            <w:pPr>
              <w:rPr>
                <w:rFonts w:ascii="Calibri Light" w:eastAsia="Calibri Light" w:hAnsi="Calibri Light" w:cs="Calibri Light"/>
                <w:b/>
                <w:bCs/>
                <w:color w:val="FF0000"/>
                <w:sz w:val="20"/>
                <w:szCs w:val="20"/>
              </w:rPr>
            </w:pPr>
            <w:r w:rsidRPr="5C52E68A">
              <w:rPr>
                <w:rFonts w:ascii="Calibri Light" w:eastAsia="Calibri Light" w:hAnsi="Calibri Light" w:cs="Calibri Light"/>
                <w:b/>
                <w:bCs/>
                <w:color w:val="FF0000"/>
                <w:sz w:val="20"/>
                <w:szCs w:val="20"/>
              </w:rPr>
              <w:lastRenderedPageBreak/>
              <w:t>aloud, community, complement, desert, device, heard, muscle, precede, principle, stationary</w:t>
            </w:r>
          </w:p>
        </w:tc>
      </w:tr>
      <w:tr w:rsidR="000E3E25" w:rsidRPr="0005150E" w14:paraId="373F8DFD" w14:textId="77777777" w:rsidTr="000E3E25">
        <w:tc>
          <w:tcPr>
            <w:tcW w:w="2197" w:type="dxa"/>
            <w:shd w:val="clear" w:color="auto" w:fill="2E74B5" w:themeFill="accent1" w:themeFillShade="BF"/>
          </w:tcPr>
          <w:p w14:paraId="7A59252B" w14:textId="77777777" w:rsidR="000E3E25" w:rsidRPr="0005150E" w:rsidRDefault="000E3E25" w:rsidP="000E3E25">
            <w:pPr>
              <w:rPr>
                <w:rFonts w:asciiTheme="majorHAnsi" w:hAnsiTheme="majorHAnsi" w:cstheme="majorHAnsi"/>
                <w:b/>
                <w:color w:val="FFFFFF" w:themeColor="background1"/>
              </w:rPr>
            </w:pPr>
            <w:r w:rsidRPr="0005150E">
              <w:rPr>
                <w:rFonts w:asciiTheme="majorHAnsi" w:hAnsiTheme="majorHAnsi" w:cstheme="majorHAnsi"/>
                <w:b/>
                <w:color w:val="FFFFFF" w:themeColor="background1"/>
              </w:rPr>
              <w:lastRenderedPageBreak/>
              <w:t>Handwriting</w:t>
            </w:r>
          </w:p>
        </w:tc>
        <w:tc>
          <w:tcPr>
            <w:tcW w:w="2198" w:type="dxa"/>
            <w:shd w:val="clear" w:color="auto" w:fill="auto"/>
          </w:tcPr>
          <w:p w14:paraId="1E1E76AF" w14:textId="2D1E6A69" w:rsidR="000E3E25" w:rsidRPr="00705FF7" w:rsidRDefault="000E3E25" w:rsidP="000E3E25">
            <w:pPr>
              <w:rPr>
                <w:rFonts w:asciiTheme="majorHAnsi" w:hAnsiTheme="majorHAnsi" w:cstheme="majorBidi"/>
                <w:sz w:val="20"/>
                <w:szCs w:val="20"/>
              </w:rPr>
            </w:pPr>
            <w:r>
              <w:t xml:space="preserve">Ladder Letter Family </w:t>
            </w:r>
          </w:p>
        </w:tc>
        <w:tc>
          <w:tcPr>
            <w:tcW w:w="2198" w:type="dxa"/>
            <w:shd w:val="clear" w:color="auto" w:fill="auto"/>
          </w:tcPr>
          <w:p w14:paraId="11BBCD9A" w14:textId="02E4FC90" w:rsidR="000E3E25" w:rsidRPr="00705FF7" w:rsidRDefault="000E3E25" w:rsidP="000E3E25">
            <w:pPr>
              <w:rPr>
                <w:rFonts w:asciiTheme="majorHAnsi" w:hAnsiTheme="majorHAnsi" w:cstheme="majorBidi"/>
                <w:sz w:val="20"/>
                <w:szCs w:val="20"/>
              </w:rPr>
            </w:pPr>
            <w:r>
              <w:rPr>
                <w:rFonts w:cstheme="minorHAnsi"/>
                <w:bCs/>
              </w:rPr>
              <w:t>Bouncy Letter Family</w:t>
            </w:r>
          </w:p>
        </w:tc>
        <w:tc>
          <w:tcPr>
            <w:tcW w:w="2199" w:type="dxa"/>
            <w:shd w:val="clear" w:color="auto" w:fill="auto"/>
          </w:tcPr>
          <w:p w14:paraId="6CCB3EFF" w14:textId="25B9DF8E" w:rsidR="000E3E25" w:rsidRPr="00705FF7" w:rsidRDefault="000E3E25" w:rsidP="000E3E25">
            <w:pPr>
              <w:rPr>
                <w:rFonts w:asciiTheme="majorHAnsi" w:hAnsiTheme="majorHAnsi" w:cstheme="majorBidi"/>
                <w:sz w:val="20"/>
                <w:szCs w:val="20"/>
              </w:rPr>
            </w:pPr>
            <w:r>
              <w:rPr>
                <w:rFonts w:cstheme="minorHAnsi"/>
                <w:bCs/>
              </w:rPr>
              <w:t>Bouncy Letter Family</w:t>
            </w:r>
          </w:p>
        </w:tc>
        <w:tc>
          <w:tcPr>
            <w:tcW w:w="2198" w:type="dxa"/>
            <w:shd w:val="clear" w:color="auto" w:fill="auto"/>
          </w:tcPr>
          <w:p w14:paraId="4C3CA35D" w14:textId="66C209C0" w:rsidR="000E3E25" w:rsidRPr="00705FF7" w:rsidRDefault="000E3E25" w:rsidP="000E3E25">
            <w:pPr>
              <w:rPr>
                <w:rFonts w:asciiTheme="majorHAnsi" w:hAnsiTheme="majorHAnsi" w:cstheme="majorBidi"/>
                <w:sz w:val="20"/>
                <w:szCs w:val="20"/>
              </w:rPr>
            </w:pPr>
            <w:r>
              <w:rPr>
                <w:rFonts w:cstheme="minorHAnsi"/>
              </w:rPr>
              <w:t>Curly Letter Family</w:t>
            </w:r>
          </w:p>
        </w:tc>
        <w:tc>
          <w:tcPr>
            <w:tcW w:w="2199" w:type="dxa"/>
            <w:shd w:val="clear" w:color="auto" w:fill="auto"/>
          </w:tcPr>
          <w:p w14:paraId="4D5401D3" w14:textId="3CFD0050" w:rsidR="000E3E25" w:rsidRPr="00705FF7" w:rsidRDefault="000E3E25" w:rsidP="000E3E25">
            <w:pPr>
              <w:rPr>
                <w:rFonts w:asciiTheme="majorHAnsi" w:hAnsiTheme="majorHAnsi" w:cstheme="majorBidi"/>
                <w:sz w:val="20"/>
                <w:szCs w:val="20"/>
              </w:rPr>
            </w:pPr>
            <w:r>
              <w:rPr>
                <w:rFonts w:cstheme="minorHAnsi"/>
              </w:rPr>
              <w:t>Curly Letter Family</w:t>
            </w:r>
          </w:p>
        </w:tc>
        <w:tc>
          <w:tcPr>
            <w:tcW w:w="2199" w:type="dxa"/>
            <w:shd w:val="clear" w:color="auto" w:fill="auto"/>
          </w:tcPr>
          <w:p w14:paraId="2CC907DE" w14:textId="5101D6AD" w:rsidR="000E3E25" w:rsidRPr="00705FF7" w:rsidRDefault="000E3E25" w:rsidP="000E3E25">
            <w:pPr>
              <w:rPr>
                <w:rFonts w:asciiTheme="majorHAnsi" w:hAnsiTheme="majorHAnsi" w:cstheme="majorBidi"/>
                <w:sz w:val="20"/>
                <w:szCs w:val="20"/>
              </w:rPr>
            </w:pPr>
            <w:r>
              <w:t>Zig-zag Letter Family</w:t>
            </w:r>
          </w:p>
        </w:tc>
      </w:tr>
      <w:tr w:rsidR="00035668" w:rsidRPr="0005150E" w14:paraId="7FE65E44" w14:textId="77777777" w:rsidTr="000E3E25">
        <w:tc>
          <w:tcPr>
            <w:tcW w:w="2197" w:type="dxa"/>
            <w:shd w:val="clear" w:color="auto" w:fill="2E74B5" w:themeFill="accent1" w:themeFillShade="BF"/>
          </w:tcPr>
          <w:p w14:paraId="0D293180" w14:textId="77777777" w:rsidR="00035668" w:rsidRPr="0005150E" w:rsidRDefault="00035668" w:rsidP="00035668">
            <w:pPr>
              <w:rPr>
                <w:rFonts w:asciiTheme="majorHAnsi" w:hAnsiTheme="majorHAnsi" w:cstheme="majorHAnsi"/>
                <w:b/>
                <w:color w:val="FFFFFF" w:themeColor="background1"/>
              </w:rPr>
            </w:pPr>
            <w:r w:rsidRPr="0005150E">
              <w:rPr>
                <w:rFonts w:asciiTheme="majorHAnsi" w:hAnsiTheme="majorHAnsi" w:cstheme="majorHAnsi"/>
                <w:b/>
                <w:color w:val="FFFFFF" w:themeColor="background1"/>
              </w:rPr>
              <w:t>Masters of….</w:t>
            </w:r>
          </w:p>
        </w:tc>
        <w:tc>
          <w:tcPr>
            <w:tcW w:w="2198" w:type="dxa"/>
          </w:tcPr>
          <w:p w14:paraId="005CC622" w14:textId="77777777" w:rsidR="00035668" w:rsidRPr="00705FF7" w:rsidRDefault="00333F99">
            <w:pPr>
              <w:rPr>
                <w:rFonts w:asciiTheme="majorHAnsi" w:hAnsiTheme="majorHAnsi" w:cstheme="majorHAnsi"/>
                <w:b/>
                <w:bCs/>
                <w:sz w:val="20"/>
                <w:szCs w:val="20"/>
                <w:lang w:eastAsia="en-GB"/>
              </w:rPr>
            </w:pPr>
            <w:r w:rsidRPr="00705FF7">
              <w:rPr>
                <w:rFonts w:asciiTheme="majorHAnsi" w:hAnsiTheme="majorHAnsi" w:cstheme="majorHAnsi"/>
                <w:b/>
                <w:bCs/>
                <w:sz w:val="20"/>
                <w:szCs w:val="20"/>
                <w:lang w:eastAsia="en-GB"/>
              </w:rPr>
              <w:t>Consolidation of Year 4 objectives, where needed, to ensure they are embedded.</w:t>
            </w:r>
          </w:p>
          <w:p w14:paraId="0229B689" w14:textId="77777777" w:rsidR="00A14D76" w:rsidRPr="00705FF7" w:rsidRDefault="00A14D76" w:rsidP="00A14D76">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linking ideas across paragraphs using adverbials of time, place and number and tense choices</w:t>
            </w:r>
          </w:p>
          <w:p w14:paraId="154C5162" w14:textId="3554F230" w:rsidR="00A14D76" w:rsidRPr="00705FF7" w:rsidRDefault="00A14D76" w:rsidP="00A14D76">
            <w:pPr>
              <w:pStyle w:val="NormalWeb"/>
              <w:rPr>
                <w:rFonts w:asciiTheme="majorHAnsi" w:hAnsiTheme="majorHAnsi" w:cstheme="majorHAnsi"/>
                <w:i/>
                <w:color w:val="000000" w:themeColor="text1"/>
                <w:sz w:val="20"/>
                <w:szCs w:val="20"/>
              </w:rPr>
            </w:pPr>
            <w:r w:rsidRPr="00705FF7">
              <w:rPr>
                <w:rFonts w:asciiTheme="majorHAnsi" w:hAnsiTheme="majorHAnsi" w:cstheme="majorHAnsi"/>
                <w:color w:val="000000" w:themeColor="text1"/>
                <w:sz w:val="20"/>
                <w:szCs w:val="20"/>
              </w:rPr>
              <w:t>• use devices to build cohesion within a</w:t>
            </w:r>
            <w:r w:rsidR="00E95F0B" w:rsidRPr="00705FF7">
              <w:rPr>
                <w:rFonts w:asciiTheme="majorHAnsi" w:hAnsiTheme="majorHAnsi" w:cstheme="majorHAnsi"/>
                <w:color w:val="000000" w:themeColor="text1"/>
                <w:sz w:val="20"/>
                <w:szCs w:val="20"/>
              </w:rPr>
              <w:t>nd across</w:t>
            </w:r>
            <w:r w:rsidRPr="00705FF7">
              <w:rPr>
                <w:rFonts w:asciiTheme="majorHAnsi" w:hAnsiTheme="majorHAnsi" w:cstheme="majorHAnsi"/>
                <w:color w:val="000000" w:themeColor="text1"/>
                <w:sz w:val="20"/>
                <w:szCs w:val="20"/>
              </w:rPr>
              <w:t xml:space="preserve"> paragraph</w:t>
            </w:r>
            <w:r w:rsidR="00E95F0B" w:rsidRPr="00705FF7">
              <w:rPr>
                <w:rFonts w:asciiTheme="majorHAnsi" w:hAnsiTheme="majorHAnsi" w:cstheme="majorHAnsi"/>
                <w:color w:val="000000" w:themeColor="text1"/>
                <w:sz w:val="20"/>
                <w:szCs w:val="20"/>
              </w:rPr>
              <w:t>s</w:t>
            </w:r>
            <w:r w:rsidRPr="00705FF7">
              <w:rPr>
                <w:rFonts w:asciiTheme="majorHAnsi" w:hAnsiTheme="majorHAnsi" w:cstheme="majorHAnsi"/>
                <w:color w:val="000000" w:themeColor="text1"/>
                <w:sz w:val="20"/>
                <w:szCs w:val="20"/>
              </w:rPr>
              <w:t xml:space="preserve">. </w:t>
            </w:r>
          </w:p>
          <w:p w14:paraId="2BDAD384" w14:textId="77777777" w:rsidR="00A14D76" w:rsidRPr="00705FF7" w:rsidRDefault="00A14D76" w:rsidP="00A14D76">
            <w:pPr>
              <w:pStyle w:val="NormalWeb"/>
              <w:rPr>
                <w:rFonts w:asciiTheme="majorHAnsi" w:hAnsiTheme="majorHAnsi" w:cstheme="majorHAnsi"/>
                <w:color w:val="000000" w:themeColor="text1"/>
                <w:sz w:val="20"/>
                <w:szCs w:val="20"/>
              </w:rPr>
            </w:pPr>
          </w:p>
          <w:p w14:paraId="04F12804" w14:textId="77777777" w:rsidR="00A14D76" w:rsidRPr="00705FF7" w:rsidRDefault="00A14D76" w:rsidP="00A14D76">
            <w:pPr>
              <w:pStyle w:val="NormalWeb"/>
              <w:rPr>
                <w:rFonts w:asciiTheme="majorHAnsi" w:hAnsiTheme="majorHAnsi" w:cstheme="majorHAnsi"/>
                <w:color w:val="000000" w:themeColor="text1"/>
                <w:sz w:val="20"/>
                <w:szCs w:val="20"/>
              </w:rPr>
            </w:pPr>
          </w:p>
          <w:p w14:paraId="3298CE00" w14:textId="77777777" w:rsidR="00A14D76" w:rsidRPr="00705FF7" w:rsidRDefault="00A14D76" w:rsidP="00A14D76">
            <w:pPr>
              <w:pStyle w:val="NormalWeb"/>
              <w:rPr>
                <w:rFonts w:asciiTheme="majorHAnsi" w:hAnsiTheme="majorHAnsi" w:cstheme="majorHAnsi"/>
                <w:i/>
                <w:color w:val="000000" w:themeColor="text1"/>
                <w:sz w:val="20"/>
                <w:szCs w:val="20"/>
              </w:rPr>
            </w:pPr>
          </w:p>
          <w:p w14:paraId="2B239C19" w14:textId="77777777" w:rsidR="00A14D76" w:rsidRPr="00705FF7" w:rsidRDefault="00A14D76">
            <w:pPr>
              <w:rPr>
                <w:rFonts w:asciiTheme="majorHAnsi" w:hAnsiTheme="majorHAnsi" w:cstheme="majorHAnsi"/>
                <w:sz w:val="20"/>
                <w:szCs w:val="20"/>
              </w:rPr>
            </w:pPr>
          </w:p>
        </w:tc>
        <w:tc>
          <w:tcPr>
            <w:tcW w:w="2198" w:type="dxa"/>
          </w:tcPr>
          <w:p w14:paraId="10282EDC" w14:textId="77777777" w:rsidR="00333F99" w:rsidRPr="00705FF7" w:rsidRDefault="00333F99" w:rsidP="00333F99">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expanded noun phrases to convey complicated information concisely</w:t>
            </w:r>
          </w:p>
          <w:p w14:paraId="709A597D" w14:textId="77777777" w:rsidR="00333F99" w:rsidRPr="00705FF7" w:rsidRDefault="00333F99" w:rsidP="00333F99">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Ensure consistent and correct tense throughout a piece of writing</w:t>
            </w:r>
            <w:r w:rsidR="00A14D76" w:rsidRPr="00705FF7">
              <w:rPr>
                <w:rFonts w:asciiTheme="majorHAnsi" w:hAnsiTheme="majorHAnsi" w:cstheme="majorHAnsi"/>
                <w:color w:val="000000" w:themeColor="text1"/>
                <w:sz w:val="20"/>
                <w:szCs w:val="20"/>
              </w:rPr>
              <w:t xml:space="preserve"> using the perfect form of verbs to mark relationships of time and cause.</w:t>
            </w:r>
          </w:p>
          <w:p w14:paraId="6C68155E" w14:textId="77777777" w:rsidR="00A14D76" w:rsidRPr="00705FF7" w:rsidRDefault="00333F99" w:rsidP="00255E47">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note and develop ideas, drawing on reading and research where necessary</w:t>
            </w:r>
          </w:p>
          <w:p w14:paraId="7008B09B" w14:textId="77777777" w:rsidR="00A14D76" w:rsidRPr="00705FF7" w:rsidRDefault="00A14D76" w:rsidP="00A14D76">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propose changes to vocabulary, punctuation and grammar to enhance effects and clarify meaning</w:t>
            </w:r>
          </w:p>
          <w:p w14:paraId="186C1516" w14:textId="661CB703" w:rsidR="00333F99" w:rsidRDefault="00A14D76" w:rsidP="00333F99">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use modal verbs or adverbs to indicate degrees of possibility</w:t>
            </w:r>
          </w:p>
          <w:p w14:paraId="15BA5B22" w14:textId="12FA62E2" w:rsidR="00727740" w:rsidRPr="00705FF7" w:rsidRDefault="000F164B" w:rsidP="00333F99">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xml:space="preserve">• </w:t>
            </w:r>
            <w:r w:rsidR="00727740" w:rsidRPr="00705FF7">
              <w:rPr>
                <w:rFonts w:asciiTheme="majorHAnsi" w:hAnsiTheme="majorHAnsi" w:cstheme="majorHAnsi"/>
                <w:color w:val="000000" w:themeColor="text1"/>
                <w:sz w:val="20"/>
                <w:szCs w:val="20"/>
              </w:rPr>
              <w:t>use devices to build cohesion within and across paragraphs.</w:t>
            </w:r>
          </w:p>
          <w:p w14:paraId="723A37DE" w14:textId="34DE490F" w:rsidR="00255E47" w:rsidRPr="00705FF7" w:rsidRDefault="00705FF7" w:rsidP="00255E47">
            <w:pPr>
              <w:rPr>
                <w:rFonts w:asciiTheme="majorHAnsi" w:hAnsiTheme="majorHAnsi" w:cstheme="majorHAnsi"/>
                <w:sz w:val="20"/>
                <w:szCs w:val="20"/>
              </w:rPr>
            </w:pPr>
            <w:r w:rsidRPr="00705FF7">
              <w:rPr>
                <w:rFonts w:asciiTheme="majorHAnsi" w:hAnsiTheme="majorHAnsi" w:cstheme="majorHAnsi"/>
                <w:color w:val="000000" w:themeColor="text1"/>
                <w:sz w:val="20"/>
                <w:szCs w:val="20"/>
              </w:rPr>
              <w:t xml:space="preserve">• </w:t>
            </w:r>
            <w:r w:rsidR="00255E47" w:rsidRPr="00705FF7">
              <w:rPr>
                <w:rFonts w:asciiTheme="majorHAnsi" w:hAnsiTheme="majorHAnsi" w:cstheme="majorHAnsi"/>
                <w:sz w:val="20"/>
                <w:szCs w:val="20"/>
              </w:rPr>
              <w:t>Using hyphens to avoid ambiguity</w:t>
            </w:r>
          </w:p>
          <w:p w14:paraId="3E7E380F" w14:textId="77777777" w:rsidR="00255E47" w:rsidRPr="00705FF7" w:rsidRDefault="00255E47" w:rsidP="00333F99">
            <w:pPr>
              <w:pStyle w:val="NormalWeb"/>
              <w:rPr>
                <w:rFonts w:asciiTheme="majorHAnsi" w:hAnsiTheme="majorHAnsi" w:cstheme="majorHAnsi"/>
                <w:i/>
                <w:color w:val="000000" w:themeColor="text1"/>
                <w:sz w:val="20"/>
                <w:szCs w:val="20"/>
              </w:rPr>
            </w:pPr>
          </w:p>
          <w:p w14:paraId="0B396D65" w14:textId="77777777" w:rsidR="00035668" w:rsidRPr="00705FF7" w:rsidRDefault="00035668">
            <w:pPr>
              <w:rPr>
                <w:rFonts w:asciiTheme="majorHAnsi" w:hAnsiTheme="majorHAnsi" w:cstheme="majorHAnsi"/>
                <w:sz w:val="20"/>
                <w:szCs w:val="20"/>
              </w:rPr>
            </w:pPr>
          </w:p>
        </w:tc>
        <w:tc>
          <w:tcPr>
            <w:tcW w:w="2199" w:type="dxa"/>
          </w:tcPr>
          <w:p w14:paraId="35267C48" w14:textId="77777777" w:rsidR="0023194F" w:rsidRPr="00705FF7" w:rsidRDefault="0023194F" w:rsidP="0023194F">
            <w:pPr>
              <w:pStyle w:val="NormalWeb"/>
              <w:rPr>
                <w:rFonts w:asciiTheme="majorHAnsi" w:hAnsiTheme="majorHAnsi" w:cstheme="majorHAnsi"/>
                <w:i/>
                <w:color w:val="000000" w:themeColor="text1"/>
                <w:sz w:val="20"/>
                <w:szCs w:val="20"/>
              </w:rPr>
            </w:pPr>
            <w:r w:rsidRPr="00705FF7">
              <w:rPr>
                <w:rFonts w:asciiTheme="majorHAnsi" w:hAnsiTheme="majorHAnsi" w:cstheme="majorHAnsi"/>
                <w:color w:val="000000" w:themeColor="text1"/>
                <w:sz w:val="20"/>
                <w:szCs w:val="20"/>
              </w:rPr>
              <w:lastRenderedPageBreak/>
              <w:t xml:space="preserve">•  relative clauses beginning with </w:t>
            </w:r>
            <w:r w:rsidRPr="00705FF7">
              <w:rPr>
                <w:rFonts w:asciiTheme="majorHAnsi" w:hAnsiTheme="majorHAnsi" w:cstheme="majorHAnsi"/>
                <w:i/>
                <w:color w:val="000000" w:themeColor="text1"/>
                <w:sz w:val="20"/>
                <w:szCs w:val="20"/>
              </w:rPr>
              <w:t>who, which, where, when, whose, that.</w:t>
            </w:r>
          </w:p>
          <w:p w14:paraId="207A9FAA" w14:textId="77777777" w:rsidR="0023194F" w:rsidRPr="00705FF7" w:rsidRDefault="0023194F" w:rsidP="0023194F">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dashes to indicate parenthesis</w:t>
            </w:r>
          </w:p>
          <w:p w14:paraId="1B4BF781" w14:textId="77777777" w:rsidR="00A14D76" w:rsidRPr="00705FF7" w:rsidRDefault="00C31308" w:rsidP="00A14D76">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xml:space="preserve">• </w:t>
            </w:r>
            <w:r w:rsidR="00A14D76" w:rsidRPr="00705FF7">
              <w:rPr>
                <w:rFonts w:asciiTheme="majorHAnsi" w:hAnsiTheme="majorHAnsi" w:cstheme="majorHAnsi"/>
                <w:color w:val="000000" w:themeColor="text1"/>
                <w:sz w:val="20"/>
                <w:szCs w:val="20"/>
              </w:rPr>
              <w:t>use brackets to indicate parenthesis</w:t>
            </w:r>
          </w:p>
          <w:p w14:paraId="4C62D2EC" w14:textId="77777777" w:rsidR="00A14D76" w:rsidRPr="00705FF7" w:rsidRDefault="00A14D76" w:rsidP="00A14D76">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use commas for parenthesis</w:t>
            </w:r>
          </w:p>
          <w:p w14:paraId="06429762" w14:textId="77777777" w:rsidR="00255E47" w:rsidRDefault="00255E47" w:rsidP="00255E47">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use bullet points consistently to organise</w:t>
            </w:r>
          </w:p>
          <w:p w14:paraId="5CE2BEA1" w14:textId="77777777" w:rsidR="00E36EB2" w:rsidRPr="00705FF7" w:rsidRDefault="00E36EB2" w:rsidP="00E36EB2">
            <w:pPr>
              <w:pStyle w:val="NormalWeb"/>
              <w:rPr>
                <w:rFonts w:asciiTheme="majorHAnsi" w:hAnsiTheme="majorHAnsi" w:cstheme="majorHAnsi"/>
                <w:i/>
                <w:color w:val="000000" w:themeColor="text1"/>
                <w:sz w:val="20"/>
                <w:szCs w:val="20"/>
              </w:rPr>
            </w:pPr>
            <w:r w:rsidRPr="00705FF7">
              <w:rPr>
                <w:rFonts w:asciiTheme="majorHAnsi" w:hAnsiTheme="majorHAnsi" w:cstheme="majorHAnsi"/>
                <w:color w:val="000000" w:themeColor="text1"/>
                <w:sz w:val="20"/>
                <w:szCs w:val="20"/>
              </w:rPr>
              <w:t xml:space="preserve">• use devices to build cohesion within and across paragraphs. </w:t>
            </w:r>
          </w:p>
          <w:p w14:paraId="673F9BCE" w14:textId="77777777" w:rsidR="00E36EB2" w:rsidRPr="00705FF7" w:rsidRDefault="00E36EB2" w:rsidP="00255E47">
            <w:pPr>
              <w:pStyle w:val="NormalWeb"/>
              <w:rPr>
                <w:rFonts w:asciiTheme="majorHAnsi" w:hAnsiTheme="majorHAnsi" w:cstheme="majorHAnsi"/>
                <w:color w:val="000000" w:themeColor="text1"/>
                <w:sz w:val="20"/>
                <w:szCs w:val="20"/>
              </w:rPr>
            </w:pPr>
          </w:p>
          <w:p w14:paraId="43B63071" w14:textId="77777777" w:rsidR="00255E47" w:rsidRPr="00705FF7" w:rsidRDefault="00255E47" w:rsidP="00A14D76">
            <w:pPr>
              <w:pStyle w:val="NormalWeb"/>
              <w:rPr>
                <w:rFonts w:asciiTheme="majorHAnsi" w:hAnsiTheme="majorHAnsi" w:cstheme="majorHAnsi"/>
                <w:color w:val="000000" w:themeColor="text1"/>
                <w:sz w:val="20"/>
                <w:szCs w:val="20"/>
              </w:rPr>
            </w:pPr>
          </w:p>
          <w:p w14:paraId="3F6D2E7A" w14:textId="77777777" w:rsidR="00A14D76" w:rsidRPr="00705FF7" w:rsidRDefault="00A14D76" w:rsidP="0023194F">
            <w:pPr>
              <w:rPr>
                <w:rFonts w:asciiTheme="majorHAnsi" w:hAnsiTheme="majorHAnsi" w:cstheme="majorHAnsi"/>
                <w:sz w:val="20"/>
                <w:szCs w:val="20"/>
              </w:rPr>
            </w:pPr>
          </w:p>
        </w:tc>
        <w:tc>
          <w:tcPr>
            <w:tcW w:w="2198" w:type="dxa"/>
          </w:tcPr>
          <w:p w14:paraId="5A9CC67A" w14:textId="77777777" w:rsidR="0023194F" w:rsidRPr="00705FF7" w:rsidRDefault="0023194F" w:rsidP="0023194F">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xml:space="preserve">• </w:t>
            </w:r>
            <w:r w:rsidR="00255E47" w:rsidRPr="00705FF7">
              <w:rPr>
                <w:rFonts w:asciiTheme="majorHAnsi" w:hAnsiTheme="majorHAnsi" w:cstheme="majorHAnsi"/>
                <w:color w:val="000000" w:themeColor="text1"/>
                <w:sz w:val="20"/>
                <w:szCs w:val="20"/>
              </w:rPr>
              <w:t xml:space="preserve">secure </w:t>
            </w:r>
            <w:r w:rsidRPr="00705FF7">
              <w:rPr>
                <w:rFonts w:asciiTheme="majorHAnsi" w:hAnsiTheme="majorHAnsi" w:cstheme="majorHAnsi"/>
                <w:color w:val="000000" w:themeColor="text1"/>
                <w:sz w:val="20"/>
                <w:szCs w:val="20"/>
              </w:rPr>
              <w:t>use</w:t>
            </w:r>
            <w:r w:rsidR="00255E47" w:rsidRPr="00705FF7">
              <w:rPr>
                <w:rFonts w:asciiTheme="majorHAnsi" w:hAnsiTheme="majorHAnsi" w:cstheme="majorHAnsi"/>
                <w:color w:val="000000" w:themeColor="text1"/>
                <w:sz w:val="20"/>
                <w:szCs w:val="20"/>
              </w:rPr>
              <w:t xml:space="preserve"> of</w:t>
            </w:r>
            <w:r w:rsidRPr="00705FF7">
              <w:rPr>
                <w:rFonts w:asciiTheme="majorHAnsi" w:hAnsiTheme="majorHAnsi" w:cstheme="majorHAnsi"/>
                <w:color w:val="000000" w:themeColor="text1"/>
                <w:sz w:val="20"/>
                <w:szCs w:val="20"/>
              </w:rPr>
              <w:t xml:space="preserve"> modal verbs or adverbs to indicate degrees of possibility</w:t>
            </w:r>
          </w:p>
          <w:p w14:paraId="313DEBDF" w14:textId="6D71CAF3" w:rsidR="00255E47" w:rsidRDefault="0023194F" w:rsidP="0023194F">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use devices to build cohesion within a paragraph</w:t>
            </w:r>
            <w:r w:rsidR="00255E47" w:rsidRPr="00705FF7">
              <w:rPr>
                <w:rFonts w:asciiTheme="majorHAnsi" w:hAnsiTheme="majorHAnsi" w:cstheme="majorHAnsi"/>
                <w:color w:val="000000" w:themeColor="text1"/>
                <w:sz w:val="20"/>
                <w:szCs w:val="20"/>
              </w:rPr>
              <w:t xml:space="preserve"> including the</w:t>
            </w:r>
            <w:r w:rsidRPr="00705FF7">
              <w:rPr>
                <w:rFonts w:asciiTheme="majorHAnsi" w:hAnsiTheme="majorHAnsi" w:cstheme="majorHAnsi"/>
                <w:color w:val="000000" w:themeColor="text1"/>
                <w:sz w:val="20"/>
                <w:szCs w:val="20"/>
              </w:rPr>
              <w:t xml:space="preserve"> use </w:t>
            </w:r>
            <w:r w:rsidR="00255E47" w:rsidRPr="00705FF7">
              <w:rPr>
                <w:rFonts w:asciiTheme="majorHAnsi" w:hAnsiTheme="majorHAnsi" w:cstheme="majorHAnsi"/>
                <w:color w:val="000000" w:themeColor="text1"/>
                <w:sz w:val="20"/>
                <w:szCs w:val="20"/>
              </w:rPr>
              <w:t xml:space="preserve">of </w:t>
            </w:r>
            <w:r w:rsidRPr="00705FF7">
              <w:rPr>
                <w:rFonts w:asciiTheme="majorHAnsi" w:hAnsiTheme="majorHAnsi" w:cstheme="majorHAnsi"/>
                <w:color w:val="000000" w:themeColor="text1"/>
                <w:sz w:val="20"/>
                <w:szCs w:val="20"/>
              </w:rPr>
              <w:t xml:space="preserve">commas to clarify meaning and avoid ambiguity </w:t>
            </w:r>
          </w:p>
          <w:p w14:paraId="758DDBC7" w14:textId="77777777" w:rsidR="00E36EB2" w:rsidRPr="00E36EB2" w:rsidRDefault="00E36EB2" w:rsidP="0023194F">
            <w:pPr>
              <w:pStyle w:val="NormalWeb"/>
              <w:rPr>
                <w:rFonts w:asciiTheme="majorHAnsi" w:hAnsiTheme="majorHAnsi" w:cstheme="majorHAnsi"/>
                <w:color w:val="000000" w:themeColor="text1"/>
                <w:sz w:val="20"/>
                <w:szCs w:val="20"/>
              </w:rPr>
            </w:pPr>
          </w:p>
          <w:p w14:paraId="2F8E8C8D" w14:textId="77777777" w:rsidR="00035668" w:rsidRPr="00705FF7" w:rsidRDefault="00035668" w:rsidP="0023194F">
            <w:pPr>
              <w:rPr>
                <w:rFonts w:asciiTheme="majorHAnsi" w:hAnsiTheme="majorHAnsi" w:cstheme="majorHAnsi"/>
                <w:sz w:val="20"/>
                <w:szCs w:val="20"/>
              </w:rPr>
            </w:pPr>
          </w:p>
        </w:tc>
        <w:tc>
          <w:tcPr>
            <w:tcW w:w="2199" w:type="dxa"/>
          </w:tcPr>
          <w:p w14:paraId="0AB2BC17" w14:textId="77777777" w:rsidR="0023194F" w:rsidRPr="00705FF7" w:rsidRDefault="0023194F" w:rsidP="0023194F">
            <w:pPr>
              <w:pStyle w:val="NormalWeb"/>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integrate dialogue to convey character and advance the action</w:t>
            </w:r>
          </w:p>
          <w:p w14:paraId="76F14FCB" w14:textId="7CB8C7A0" w:rsidR="00BC3972" w:rsidRPr="00705FF7" w:rsidRDefault="0023194F" w:rsidP="0023194F">
            <w:pPr>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 using the correct vocabulary according to the type of writing</w:t>
            </w:r>
          </w:p>
          <w:p w14:paraId="61F19D84" w14:textId="64E1F75F" w:rsidR="009F19A2" w:rsidRPr="00705FF7" w:rsidRDefault="009F19A2" w:rsidP="009F19A2">
            <w:pPr>
              <w:pStyle w:val="NormalWeb"/>
              <w:rPr>
                <w:rFonts w:asciiTheme="majorHAnsi" w:hAnsiTheme="majorHAnsi" w:cstheme="majorHAnsi"/>
                <w:i/>
                <w:color w:val="000000" w:themeColor="text1"/>
                <w:sz w:val="20"/>
                <w:szCs w:val="20"/>
              </w:rPr>
            </w:pPr>
            <w:r w:rsidRPr="00705FF7">
              <w:rPr>
                <w:rFonts w:asciiTheme="majorHAnsi" w:hAnsiTheme="majorHAnsi" w:cstheme="majorHAnsi"/>
                <w:color w:val="000000" w:themeColor="text1"/>
                <w:sz w:val="20"/>
                <w:szCs w:val="20"/>
              </w:rPr>
              <w:t xml:space="preserve">• </w:t>
            </w:r>
            <w:proofErr w:type="gramStart"/>
            <w:r w:rsidRPr="00705FF7">
              <w:rPr>
                <w:rFonts w:asciiTheme="majorHAnsi" w:hAnsiTheme="majorHAnsi" w:cstheme="majorHAnsi"/>
                <w:color w:val="000000" w:themeColor="text1"/>
                <w:sz w:val="20"/>
                <w:szCs w:val="20"/>
              </w:rPr>
              <w:t xml:space="preserve">use </w:t>
            </w:r>
            <w:r>
              <w:rPr>
                <w:rFonts w:asciiTheme="majorHAnsi" w:hAnsiTheme="majorHAnsi" w:cstheme="majorHAnsi"/>
                <w:color w:val="000000" w:themeColor="text1"/>
                <w:sz w:val="20"/>
                <w:szCs w:val="20"/>
              </w:rPr>
              <w:t xml:space="preserve"> a</w:t>
            </w:r>
            <w:proofErr w:type="gramEnd"/>
            <w:r>
              <w:rPr>
                <w:rFonts w:asciiTheme="majorHAnsi" w:hAnsiTheme="majorHAnsi" w:cstheme="majorHAnsi"/>
                <w:color w:val="000000" w:themeColor="text1"/>
                <w:sz w:val="20"/>
                <w:szCs w:val="20"/>
              </w:rPr>
              <w:t xml:space="preserve"> range of </w:t>
            </w:r>
            <w:r w:rsidRPr="00705FF7">
              <w:rPr>
                <w:rFonts w:asciiTheme="majorHAnsi" w:hAnsiTheme="majorHAnsi" w:cstheme="majorHAnsi"/>
                <w:color w:val="000000" w:themeColor="text1"/>
                <w:sz w:val="20"/>
                <w:szCs w:val="20"/>
              </w:rPr>
              <w:t xml:space="preserve">devices to build cohesion within and across paragraphs. </w:t>
            </w:r>
          </w:p>
          <w:p w14:paraId="68AE75EB" w14:textId="77777777" w:rsidR="00BC3972" w:rsidRPr="00705FF7" w:rsidRDefault="00BC3972" w:rsidP="0023194F">
            <w:pPr>
              <w:rPr>
                <w:rFonts w:asciiTheme="majorHAnsi" w:hAnsiTheme="majorHAnsi" w:cstheme="majorHAnsi"/>
                <w:sz w:val="20"/>
                <w:szCs w:val="20"/>
              </w:rPr>
            </w:pPr>
          </w:p>
          <w:p w14:paraId="07EEB881" w14:textId="5E356504" w:rsidR="00255E47" w:rsidRPr="00705FF7" w:rsidRDefault="00255E47" w:rsidP="0023194F">
            <w:pPr>
              <w:rPr>
                <w:rFonts w:asciiTheme="majorHAnsi" w:hAnsiTheme="majorHAnsi" w:cstheme="majorHAnsi"/>
                <w:sz w:val="20"/>
                <w:szCs w:val="20"/>
              </w:rPr>
            </w:pPr>
          </w:p>
        </w:tc>
        <w:tc>
          <w:tcPr>
            <w:tcW w:w="2199" w:type="dxa"/>
          </w:tcPr>
          <w:p w14:paraId="6C28D133" w14:textId="46C4E0E2" w:rsidR="0023194F" w:rsidRDefault="002315F8" w:rsidP="0023194F">
            <w:pPr>
              <w:rPr>
                <w:rFonts w:asciiTheme="majorHAnsi" w:hAnsiTheme="majorHAnsi" w:cstheme="majorHAnsi"/>
                <w:color w:val="000000" w:themeColor="text1"/>
                <w:sz w:val="20"/>
                <w:szCs w:val="20"/>
              </w:rPr>
            </w:pPr>
            <w:r w:rsidRPr="00705FF7">
              <w:rPr>
                <w:rFonts w:asciiTheme="majorHAnsi" w:hAnsiTheme="majorHAnsi" w:cstheme="majorHAnsi"/>
                <w:color w:val="000000" w:themeColor="text1"/>
                <w:sz w:val="20"/>
                <w:szCs w:val="20"/>
              </w:rPr>
              <w:t>•</w:t>
            </w:r>
            <w:r w:rsidR="0023194F" w:rsidRPr="00705FF7">
              <w:rPr>
                <w:rFonts w:asciiTheme="majorHAnsi" w:hAnsiTheme="majorHAnsi" w:cstheme="majorHAnsi"/>
                <w:color w:val="000000" w:themeColor="text1"/>
                <w:sz w:val="20"/>
                <w:szCs w:val="20"/>
              </w:rPr>
              <w:t>Children should now be confident at using skills taught throughout the year. Any skills that are not embedded should be recapped at the teacher’s discretion, according to the needs of each individual pupil.</w:t>
            </w:r>
          </w:p>
          <w:p w14:paraId="36A80A38" w14:textId="77777777" w:rsidR="00E41947" w:rsidRDefault="00E41947" w:rsidP="0023194F">
            <w:pPr>
              <w:rPr>
                <w:rFonts w:asciiTheme="majorHAnsi" w:hAnsiTheme="majorHAnsi" w:cstheme="majorHAnsi"/>
                <w:color w:val="000000" w:themeColor="text1"/>
                <w:sz w:val="20"/>
                <w:szCs w:val="20"/>
              </w:rPr>
            </w:pPr>
          </w:p>
          <w:p w14:paraId="5364C851" w14:textId="1E6D006A" w:rsidR="00E41947" w:rsidRPr="00845AE1" w:rsidRDefault="00E41947" w:rsidP="00E41947">
            <w:pPr>
              <w:rPr>
                <w:rFonts w:asciiTheme="majorHAnsi" w:hAnsiTheme="majorHAnsi" w:cstheme="majorHAnsi"/>
                <w:b/>
                <w:bCs/>
                <w:color w:val="000000" w:themeColor="text1"/>
                <w:sz w:val="20"/>
                <w:szCs w:val="20"/>
              </w:rPr>
            </w:pPr>
            <w:r w:rsidRPr="00845AE1">
              <w:rPr>
                <w:rFonts w:asciiTheme="majorHAnsi" w:hAnsiTheme="majorHAnsi" w:cstheme="majorHAnsi"/>
                <w:b/>
                <w:bCs/>
                <w:color w:val="000000" w:themeColor="text1"/>
                <w:sz w:val="20"/>
                <w:szCs w:val="20"/>
              </w:rPr>
              <w:t xml:space="preserve">All skills should be independent and secure to achieve the Year </w:t>
            </w:r>
            <w:r>
              <w:rPr>
                <w:rFonts w:asciiTheme="majorHAnsi" w:hAnsiTheme="majorHAnsi" w:cstheme="majorHAnsi"/>
                <w:b/>
                <w:bCs/>
                <w:color w:val="000000" w:themeColor="text1"/>
                <w:sz w:val="20"/>
                <w:szCs w:val="20"/>
              </w:rPr>
              <w:t xml:space="preserve">5 </w:t>
            </w:r>
            <w:r w:rsidRPr="00845AE1">
              <w:rPr>
                <w:rFonts w:asciiTheme="majorHAnsi" w:hAnsiTheme="majorHAnsi" w:cstheme="majorHAnsi"/>
                <w:b/>
                <w:bCs/>
                <w:color w:val="000000" w:themeColor="text1"/>
                <w:sz w:val="20"/>
                <w:szCs w:val="20"/>
              </w:rPr>
              <w:t>writing standard</w:t>
            </w:r>
          </w:p>
          <w:p w14:paraId="061AF63A" w14:textId="77777777" w:rsidR="00E41947" w:rsidRPr="00705FF7" w:rsidRDefault="00E41947" w:rsidP="0023194F">
            <w:pPr>
              <w:rPr>
                <w:rFonts w:asciiTheme="majorHAnsi" w:hAnsiTheme="majorHAnsi" w:cstheme="majorHAnsi"/>
                <w:color w:val="000000" w:themeColor="text1"/>
                <w:sz w:val="20"/>
                <w:szCs w:val="20"/>
              </w:rPr>
            </w:pPr>
          </w:p>
          <w:p w14:paraId="74EE9566" w14:textId="77777777" w:rsidR="00035668" w:rsidRPr="00705FF7" w:rsidRDefault="00035668">
            <w:pPr>
              <w:rPr>
                <w:rFonts w:asciiTheme="majorHAnsi" w:hAnsiTheme="majorHAnsi" w:cstheme="majorHAnsi"/>
                <w:sz w:val="20"/>
                <w:szCs w:val="20"/>
              </w:rPr>
            </w:pPr>
          </w:p>
        </w:tc>
      </w:tr>
    </w:tbl>
    <w:p w14:paraId="43BB4C6A" w14:textId="77777777" w:rsidR="003D1FA3" w:rsidRPr="0005150E" w:rsidRDefault="003D1FA3">
      <w:pPr>
        <w:rPr>
          <w:rFonts w:asciiTheme="majorHAnsi" w:hAnsiTheme="majorHAnsi" w:cstheme="majorHAnsi"/>
        </w:rPr>
      </w:pPr>
    </w:p>
    <w:sectPr w:rsidR="003D1FA3" w:rsidRPr="0005150E" w:rsidSect="000356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AFDD"/>
    <w:multiLevelType w:val="hybridMultilevel"/>
    <w:tmpl w:val="291C68B8"/>
    <w:lvl w:ilvl="0" w:tplc="B316D982">
      <w:start w:val="1"/>
      <w:numFmt w:val="bullet"/>
      <w:lvlText w:val="·"/>
      <w:lvlJc w:val="left"/>
      <w:pPr>
        <w:ind w:left="720" w:hanging="360"/>
      </w:pPr>
      <w:rPr>
        <w:rFonts w:ascii="Symbol" w:hAnsi="Symbol" w:hint="default"/>
      </w:rPr>
    </w:lvl>
    <w:lvl w:ilvl="1" w:tplc="CF884AB8">
      <w:start w:val="1"/>
      <w:numFmt w:val="bullet"/>
      <w:lvlText w:val="o"/>
      <w:lvlJc w:val="left"/>
      <w:pPr>
        <w:ind w:left="1440" w:hanging="360"/>
      </w:pPr>
      <w:rPr>
        <w:rFonts w:ascii="Courier New" w:hAnsi="Courier New" w:hint="default"/>
      </w:rPr>
    </w:lvl>
    <w:lvl w:ilvl="2" w:tplc="DD06BF94">
      <w:start w:val="1"/>
      <w:numFmt w:val="bullet"/>
      <w:lvlText w:val=""/>
      <w:lvlJc w:val="left"/>
      <w:pPr>
        <w:ind w:left="2160" w:hanging="360"/>
      </w:pPr>
      <w:rPr>
        <w:rFonts w:ascii="Wingdings" w:hAnsi="Wingdings" w:hint="default"/>
      </w:rPr>
    </w:lvl>
    <w:lvl w:ilvl="3" w:tplc="3FD071D0">
      <w:start w:val="1"/>
      <w:numFmt w:val="bullet"/>
      <w:lvlText w:val=""/>
      <w:lvlJc w:val="left"/>
      <w:pPr>
        <w:ind w:left="2880" w:hanging="360"/>
      </w:pPr>
      <w:rPr>
        <w:rFonts w:ascii="Symbol" w:hAnsi="Symbol" w:hint="default"/>
      </w:rPr>
    </w:lvl>
    <w:lvl w:ilvl="4" w:tplc="A56A418E">
      <w:start w:val="1"/>
      <w:numFmt w:val="bullet"/>
      <w:lvlText w:val="o"/>
      <w:lvlJc w:val="left"/>
      <w:pPr>
        <w:ind w:left="3600" w:hanging="360"/>
      </w:pPr>
      <w:rPr>
        <w:rFonts w:ascii="Courier New" w:hAnsi="Courier New" w:hint="default"/>
      </w:rPr>
    </w:lvl>
    <w:lvl w:ilvl="5" w:tplc="471E9D9A">
      <w:start w:val="1"/>
      <w:numFmt w:val="bullet"/>
      <w:lvlText w:val=""/>
      <w:lvlJc w:val="left"/>
      <w:pPr>
        <w:ind w:left="4320" w:hanging="360"/>
      </w:pPr>
      <w:rPr>
        <w:rFonts w:ascii="Wingdings" w:hAnsi="Wingdings" w:hint="default"/>
      </w:rPr>
    </w:lvl>
    <w:lvl w:ilvl="6" w:tplc="9CCE367E">
      <w:start w:val="1"/>
      <w:numFmt w:val="bullet"/>
      <w:lvlText w:val=""/>
      <w:lvlJc w:val="left"/>
      <w:pPr>
        <w:ind w:left="5040" w:hanging="360"/>
      </w:pPr>
      <w:rPr>
        <w:rFonts w:ascii="Symbol" w:hAnsi="Symbol" w:hint="default"/>
      </w:rPr>
    </w:lvl>
    <w:lvl w:ilvl="7" w:tplc="D076C872">
      <w:start w:val="1"/>
      <w:numFmt w:val="bullet"/>
      <w:lvlText w:val="o"/>
      <w:lvlJc w:val="left"/>
      <w:pPr>
        <w:ind w:left="5760" w:hanging="360"/>
      </w:pPr>
      <w:rPr>
        <w:rFonts w:ascii="Courier New" w:hAnsi="Courier New" w:hint="default"/>
      </w:rPr>
    </w:lvl>
    <w:lvl w:ilvl="8" w:tplc="60AC17D6">
      <w:start w:val="1"/>
      <w:numFmt w:val="bullet"/>
      <w:lvlText w:val=""/>
      <w:lvlJc w:val="left"/>
      <w:pPr>
        <w:ind w:left="6480" w:hanging="360"/>
      </w:pPr>
      <w:rPr>
        <w:rFonts w:ascii="Wingdings" w:hAnsi="Wingdings" w:hint="default"/>
      </w:rPr>
    </w:lvl>
  </w:abstractNum>
  <w:abstractNum w:abstractNumId="1" w15:restartNumberingAfterBreak="0">
    <w:nsid w:val="05D3BC83"/>
    <w:multiLevelType w:val="hybridMultilevel"/>
    <w:tmpl w:val="73226B58"/>
    <w:lvl w:ilvl="0" w:tplc="9FF4F15E">
      <w:start w:val="1"/>
      <w:numFmt w:val="bullet"/>
      <w:lvlText w:val="·"/>
      <w:lvlJc w:val="left"/>
      <w:pPr>
        <w:ind w:left="720" w:hanging="360"/>
      </w:pPr>
      <w:rPr>
        <w:rFonts w:ascii="Symbol" w:hAnsi="Symbol" w:hint="default"/>
      </w:rPr>
    </w:lvl>
    <w:lvl w:ilvl="1" w:tplc="3B4E9CCA">
      <w:start w:val="1"/>
      <w:numFmt w:val="bullet"/>
      <w:lvlText w:val="o"/>
      <w:lvlJc w:val="left"/>
      <w:pPr>
        <w:ind w:left="1440" w:hanging="360"/>
      </w:pPr>
      <w:rPr>
        <w:rFonts w:ascii="Courier New" w:hAnsi="Courier New" w:hint="default"/>
      </w:rPr>
    </w:lvl>
    <w:lvl w:ilvl="2" w:tplc="8A8202E4">
      <w:start w:val="1"/>
      <w:numFmt w:val="bullet"/>
      <w:lvlText w:val=""/>
      <w:lvlJc w:val="left"/>
      <w:pPr>
        <w:ind w:left="2160" w:hanging="360"/>
      </w:pPr>
      <w:rPr>
        <w:rFonts w:ascii="Wingdings" w:hAnsi="Wingdings" w:hint="default"/>
      </w:rPr>
    </w:lvl>
    <w:lvl w:ilvl="3" w:tplc="62106806">
      <w:start w:val="1"/>
      <w:numFmt w:val="bullet"/>
      <w:lvlText w:val=""/>
      <w:lvlJc w:val="left"/>
      <w:pPr>
        <w:ind w:left="2880" w:hanging="360"/>
      </w:pPr>
      <w:rPr>
        <w:rFonts w:ascii="Symbol" w:hAnsi="Symbol" w:hint="default"/>
      </w:rPr>
    </w:lvl>
    <w:lvl w:ilvl="4" w:tplc="04C0A134">
      <w:start w:val="1"/>
      <w:numFmt w:val="bullet"/>
      <w:lvlText w:val="o"/>
      <w:lvlJc w:val="left"/>
      <w:pPr>
        <w:ind w:left="3600" w:hanging="360"/>
      </w:pPr>
      <w:rPr>
        <w:rFonts w:ascii="Courier New" w:hAnsi="Courier New" w:hint="default"/>
      </w:rPr>
    </w:lvl>
    <w:lvl w:ilvl="5" w:tplc="ED80CE7E">
      <w:start w:val="1"/>
      <w:numFmt w:val="bullet"/>
      <w:lvlText w:val=""/>
      <w:lvlJc w:val="left"/>
      <w:pPr>
        <w:ind w:left="4320" w:hanging="360"/>
      </w:pPr>
      <w:rPr>
        <w:rFonts w:ascii="Wingdings" w:hAnsi="Wingdings" w:hint="default"/>
      </w:rPr>
    </w:lvl>
    <w:lvl w:ilvl="6" w:tplc="491AF558">
      <w:start w:val="1"/>
      <w:numFmt w:val="bullet"/>
      <w:lvlText w:val=""/>
      <w:lvlJc w:val="left"/>
      <w:pPr>
        <w:ind w:left="5040" w:hanging="360"/>
      </w:pPr>
      <w:rPr>
        <w:rFonts w:ascii="Symbol" w:hAnsi="Symbol" w:hint="default"/>
      </w:rPr>
    </w:lvl>
    <w:lvl w:ilvl="7" w:tplc="C792B796">
      <w:start w:val="1"/>
      <w:numFmt w:val="bullet"/>
      <w:lvlText w:val="o"/>
      <w:lvlJc w:val="left"/>
      <w:pPr>
        <w:ind w:left="5760" w:hanging="360"/>
      </w:pPr>
      <w:rPr>
        <w:rFonts w:ascii="Courier New" w:hAnsi="Courier New" w:hint="default"/>
      </w:rPr>
    </w:lvl>
    <w:lvl w:ilvl="8" w:tplc="743A5946">
      <w:start w:val="1"/>
      <w:numFmt w:val="bullet"/>
      <w:lvlText w:val=""/>
      <w:lvlJc w:val="left"/>
      <w:pPr>
        <w:ind w:left="6480" w:hanging="360"/>
      </w:pPr>
      <w:rPr>
        <w:rFonts w:ascii="Wingdings" w:hAnsi="Wingdings" w:hint="default"/>
      </w:rPr>
    </w:lvl>
  </w:abstractNum>
  <w:abstractNum w:abstractNumId="2" w15:restartNumberingAfterBreak="0">
    <w:nsid w:val="06AF9889"/>
    <w:multiLevelType w:val="hybridMultilevel"/>
    <w:tmpl w:val="58DC5630"/>
    <w:lvl w:ilvl="0" w:tplc="FCEC76FA">
      <w:start w:val="1"/>
      <w:numFmt w:val="bullet"/>
      <w:lvlText w:val="·"/>
      <w:lvlJc w:val="left"/>
      <w:pPr>
        <w:ind w:left="720" w:hanging="360"/>
      </w:pPr>
      <w:rPr>
        <w:rFonts w:ascii="Symbol" w:hAnsi="Symbol" w:hint="default"/>
      </w:rPr>
    </w:lvl>
    <w:lvl w:ilvl="1" w:tplc="EC565574">
      <w:start w:val="1"/>
      <w:numFmt w:val="bullet"/>
      <w:lvlText w:val="o"/>
      <w:lvlJc w:val="left"/>
      <w:pPr>
        <w:ind w:left="1440" w:hanging="360"/>
      </w:pPr>
      <w:rPr>
        <w:rFonts w:ascii="Courier New" w:hAnsi="Courier New" w:hint="default"/>
      </w:rPr>
    </w:lvl>
    <w:lvl w:ilvl="2" w:tplc="B6405E06">
      <w:start w:val="1"/>
      <w:numFmt w:val="bullet"/>
      <w:lvlText w:val=""/>
      <w:lvlJc w:val="left"/>
      <w:pPr>
        <w:ind w:left="2160" w:hanging="360"/>
      </w:pPr>
      <w:rPr>
        <w:rFonts w:ascii="Wingdings" w:hAnsi="Wingdings" w:hint="default"/>
      </w:rPr>
    </w:lvl>
    <w:lvl w:ilvl="3" w:tplc="7ABAA5B8">
      <w:start w:val="1"/>
      <w:numFmt w:val="bullet"/>
      <w:lvlText w:val=""/>
      <w:lvlJc w:val="left"/>
      <w:pPr>
        <w:ind w:left="2880" w:hanging="360"/>
      </w:pPr>
      <w:rPr>
        <w:rFonts w:ascii="Symbol" w:hAnsi="Symbol" w:hint="default"/>
      </w:rPr>
    </w:lvl>
    <w:lvl w:ilvl="4" w:tplc="EBE073F2">
      <w:start w:val="1"/>
      <w:numFmt w:val="bullet"/>
      <w:lvlText w:val="o"/>
      <w:lvlJc w:val="left"/>
      <w:pPr>
        <w:ind w:left="3600" w:hanging="360"/>
      </w:pPr>
      <w:rPr>
        <w:rFonts w:ascii="Courier New" w:hAnsi="Courier New" w:hint="default"/>
      </w:rPr>
    </w:lvl>
    <w:lvl w:ilvl="5" w:tplc="69FC5FA4">
      <w:start w:val="1"/>
      <w:numFmt w:val="bullet"/>
      <w:lvlText w:val=""/>
      <w:lvlJc w:val="left"/>
      <w:pPr>
        <w:ind w:left="4320" w:hanging="360"/>
      </w:pPr>
      <w:rPr>
        <w:rFonts w:ascii="Wingdings" w:hAnsi="Wingdings" w:hint="default"/>
      </w:rPr>
    </w:lvl>
    <w:lvl w:ilvl="6" w:tplc="9BCC5C7C">
      <w:start w:val="1"/>
      <w:numFmt w:val="bullet"/>
      <w:lvlText w:val=""/>
      <w:lvlJc w:val="left"/>
      <w:pPr>
        <w:ind w:left="5040" w:hanging="360"/>
      </w:pPr>
      <w:rPr>
        <w:rFonts w:ascii="Symbol" w:hAnsi="Symbol" w:hint="default"/>
      </w:rPr>
    </w:lvl>
    <w:lvl w:ilvl="7" w:tplc="6902CB8E">
      <w:start w:val="1"/>
      <w:numFmt w:val="bullet"/>
      <w:lvlText w:val="o"/>
      <w:lvlJc w:val="left"/>
      <w:pPr>
        <w:ind w:left="5760" w:hanging="360"/>
      </w:pPr>
      <w:rPr>
        <w:rFonts w:ascii="Courier New" w:hAnsi="Courier New" w:hint="default"/>
      </w:rPr>
    </w:lvl>
    <w:lvl w:ilvl="8" w:tplc="89F040CE">
      <w:start w:val="1"/>
      <w:numFmt w:val="bullet"/>
      <w:lvlText w:val=""/>
      <w:lvlJc w:val="left"/>
      <w:pPr>
        <w:ind w:left="6480" w:hanging="360"/>
      </w:pPr>
      <w:rPr>
        <w:rFonts w:ascii="Wingdings" w:hAnsi="Wingdings" w:hint="default"/>
      </w:rPr>
    </w:lvl>
  </w:abstractNum>
  <w:abstractNum w:abstractNumId="3" w15:restartNumberingAfterBreak="0">
    <w:nsid w:val="0B422B81"/>
    <w:multiLevelType w:val="hybridMultilevel"/>
    <w:tmpl w:val="9F504D66"/>
    <w:lvl w:ilvl="0" w:tplc="A1F82408">
      <w:start w:val="1"/>
      <w:numFmt w:val="bullet"/>
      <w:lvlText w:val="·"/>
      <w:lvlJc w:val="left"/>
      <w:pPr>
        <w:ind w:left="720" w:hanging="360"/>
      </w:pPr>
      <w:rPr>
        <w:rFonts w:ascii="Symbol" w:hAnsi="Symbol" w:hint="default"/>
      </w:rPr>
    </w:lvl>
    <w:lvl w:ilvl="1" w:tplc="BF8CE1EE">
      <w:start w:val="1"/>
      <w:numFmt w:val="bullet"/>
      <w:lvlText w:val="o"/>
      <w:lvlJc w:val="left"/>
      <w:pPr>
        <w:ind w:left="1440" w:hanging="360"/>
      </w:pPr>
      <w:rPr>
        <w:rFonts w:ascii="Courier New" w:hAnsi="Courier New" w:hint="default"/>
      </w:rPr>
    </w:lvl>
    <w:lvl w:ilvl="2" w:tplc="1E947252">
      <w:start w:val="1"/>
      <w:numFmt w:val="bullet"/>
      <w:lvlText w:val=""/>
      <w:lvlJc w:val="left"/>
      <w:pPr>
        <w:ind w:left="2160" w:hanging="360"/>
      </w:pPr>
      <w:rPr>
        <w:rFonts w:ascii="Wingdings" w:hAnsi="Wingdings" w:hint="default"/>
      </w:rPr>
    </w:lvl>
    <w:lvl w:ilvl="3" w:tplc="0F92B536">
      <w:start w:val="1"/>
      <w:numFmt w:val="bullet"/>
      <w:lvlText w:val=""/>
      <w:lvlJc w:val="left"/>
      <w:pPr>
        <w:ind w:left="2880" w:hanging="360"/>
      </w:pPr>
      <w:rPr>
        <w:rFonts w:ascii="Symbol" w:hAnsi="Symbol" w:hint="default"/>
      </w:rPr>
    </w:lvl>
    <w:lvl w:ilvl="4" w:tplc="4B9868E8">
      <w:start w:val="1"/>
      <w:numFmt w:val="bullet"/>
      <w:lvlText w:val="o"/>
      <w:lvlJc w:val="left"/>
      <w:pPr>
        <w:ind w:left="3600" w:hanging="360"/>
      </w:pPr>
      <w:rPr>
        <w:rFonts w:ascii="Courier New" w:hAnsi="Courier New" w:hint="default"/>
      </w:rPr>
    </w:lvl>
    <w:lvl w:ilvl="5" w:tplc="115AE604">
      <w:start w:val="1"/>
      <w:numFmt w:val="bullet"/>
      <w:lvlText w:val=""/>
      <w:lvlJc w:val="left"/>
      <w:pPr>
        <w:ind w:left="4320" w:hanging="360"/>
      </w:pPr>
      <w:rPr>
        <w:rFonts w:ascii="Wingdings" w:hAnsi="Wingdings" w:hint="default"/>
      </w:rPr>
    </w:lvl>
    <w:lvl w:ilvl="6" w:tplc="BC78BDC8">
      <w:start w:val="1"/>
      <w:numFmt w:val="bullet"/>
      <w:lvlText w:val=""/>
      <w:lvlJc w:val="left"/>
      <w:pPr>
        <w:ind w:left="5040" w:hanging="360"/>
      </w:pPr>
      <w:rPr>
        <w:rFonts w:ascii="Symbol" w:hAnsi="Symbol" w:hint="default"/>
      </w:rPr>
    </w:lvl>
    <w:lvl w:ilvl="7" w:tplc="1F08DF64">
      <w:start w:val="1"/>
      <w:numFmt w:val="bullet"/>
      <w:lvlText w:val="o"/>
      <w:lvlJc w:val="left"/>
      <w:pPr>
        <w:ind w:left="5760" w:hanging="360"/>
      </w:pPr>
      <w:rPr>
        <w:rFonts w:ascii="Courier New" w:hAnsi="Courier New" w:hint="default"/>
      </w:rPr>
    </w:lvl>
    <w:lvl w:ilvl="8" w:tplc="C18E0172">
      <w:start w:val="1"/>
      <w:numFmt w:val="bullet"/>
      <w:lvlText w:val=""/>
      <w:lvlJc w:val="left"/>
      <w:pPr>
        <w:ind w:left="6480" w:hanging="360"/>
      </w:pPr>
      <w:rPr>
        <w:rFonts w:ascii="Wingdings" w:hAnsi="Wingdings" w:hint="default"/>
      </w:rPr>
    </w:lvl>
  </w:abstractNum>
  <w:abstractNum w:abstractNumId="4" w15:restartNumberingAfterBreak="0">
    <w:nsid w:val="15F59E53"/>
    <w:multiLevelType w:val="hybridMultilevel"/>
    <w:tmpl w:val="E25A21E6"/>
    <w:lvl w:ilvl="0" w:tplc="C9A41D38">
      <w:start w:val="1"/>
      <w:numFmt w:val="bullet"/>
      <w:lvlText w:val="·"/>
      <w:lvlJc w:val="left"/>
      <w:pPr>
        <w:ind w:left="720" w:hanging="360"/>
      </w:pPr>
      <w:rPr>
        <w:rFonts w:ascii="Symbol" w:hAnsi="Symbol" w:hint="default"/>
      </w:rPr>
    </w:lvl>
    <w:lvl w:ilvl="1" w:tplc="73E44E14">
      <w:start w:val="1"/>
      <w:numFmt w:val="bullet"/>
      <w:lvlText w:val="o"/>
      <w:lvlJc w:val="left"/>
      <w:pPr>
        <w:ind w:left="1440" w:hanging="360"/>
      </w:pPr>
      <w:rPr>
        <w:rFonts w:ascii="Courier New" w:hAnsi="Courier New" w:hint="default"/>
      </w:rPr>
    </w:lvl>
    <w:lvl w:ilvl="2" w:tplc="AC6C17BC">
      <w:start w:val="1"/>
      <w:numFmt w:val="bullet"/>
      <w:lvlText w:val=""/>
      <w:lvlJc w:val="left"/>
      <w:pPr>
        <w:ind w:left="2160" w:hanging="360"/>
      </w:pPr>
      <w:rPr>
        <w:rFonts w:ascii="Wingdings" w:hAnsi="Wingdings" w:hint="default"/>
      </w:rPr>
    </w:lvl>
    <w:lvl w:ilvl="3" w:tplc="F3500D6C">
      <w:start w:val="1"/>
      <w:numFmt w:val="bullet"/>
      <w:lvlText w:val=""/>
      <w:lvlJc w:val="left"/>
      <w:pPr>
        <w:ind w:left="2880" w:hanging="360"/>
      </w:pPr>
      <w:rPr>
        <w:rFonts w:ascii="Symbol" w:hAnsi="Symbol" w:hint="default"/>
      </w:rPr>
    </w:lvl>
    <w:lvl w:ilvl="4" w:tplc="67B637E2">
      <w:start w:val="1"/>
      <w:numFmt w:val="bullet"/>
      <w:lvlText w:val="o"/>
      <w:lvlJc w:val="left"/>
      <w:pPr>
        <w:ind w:left="3600" w:hanging="360"/>
      </w:pPr>
      <w:rPr>
        <w:rFonts w:ascii="Courier New" w:hAnsi="Courier New" w:hint="default"/>
      </w:rPr>
    </w:lvl>
    <w:lvl w:ilvl="5" w:tplc="48C29A1C">
      <w:start w:val="1"/>
      <w:numFmt w:val="bullet"/>
      <w:lvlText w:val=""/>
      <w:lvlJc w:val="left"/>
      <w:pPr>
        <w:ind w:left="4320" w:hanging="360"/>
      </w:pPr>
      <w:rPr>
        <w:rFonts w:ascii="Wingdings" w:hAnsi="Wingdings" w:hint="default"/>
      </w:rPr>
    </w:lvl>
    <w:lvl w:ilvl="6" w:tplc="CEF40DAA">
      <w:start w:val="1"/>
      <w:numFmt w:val="bullet"/>
      <w:lvlText w:val=""/>
      <w:lvlJc w:val="left"/>
      <w:pPr>
        <w:ind w:left="5040" w:hanging="360"/>
      </w:pPr>
      <w:rPr>
        <w:rFonts w:ascii="Symbol" w:hAnsi="Symbol" w:hint="default"/>
      </w:rPr>
    </w:lvl>
    <w:lvl w:ilvl="7" w:tplc="825EDCC2">
      <w:start w:val="1"/>
      <w:numFmt w:val="bullet"/>
      <w:lvlText w:val="o"/>
      <w:lvlJc w:val="left"/>
      <w:pPr>
        <w:ind w:left="5760" w:hanging="360"/>
      </w:pPr>
      <w:rPr>
        <w:rFonts w:ascii="Courier New" w:hAnsi="Courier New" w:hint="default"/>
      </w:rPr>
    </w:lvl>
    <w:lvl w:ilvl="8" w:tplc="84845172">
      <w:start w:val="1"/>
      <w:numFmt w:val="bullet"/>
      <w:lvlText w:val=""/>
      <w:lvlJc w:val="left"/>
      <w:pPr>
        <w:ind w:left="6480" w:hanging="360"/>
      </w:pPr>
      <w:rPr>
        <w:rFonts w:ascii="Wingdings" w:hAnsi="Wingdings" w:hint="default"/>
      </w:rPr>
    </w:lvl>
  </w:abstractNum>
  <w:abstractNum w:abstractNumId="5" w15:restartNumberingAfterBreak="0">
    <w:nsid w:val="29B7C50C"/>
    <w:multiLevelType w:val="hybridMultilevel"/>
    <w:tmpl w:val="1E0C3522"/>
    <w:lvl w:ilvl="0" w:tplc="E8BAD576">
      <w:start w:val="1"/>
      <w:numFmt w:val="bullet"/>
      <w:lvlText w:val="·"/>
      <w:lvlJc w:val="left"/>
      <w:pPr>
        <w:ind w:left="720" w:hanging="360"/>
      </w:pPr>
      <w:rPr>
        <w:rFonts w:ascii="Symbol" w:hAnsi="Symbol" w:hint="default"/>
      </w:rPr>
    </w:lvl>
    <w:lvl w:ilvl="1" w:tplc="905A463A">
      <w:start w:val="1"/>
      <w:numFmt w:val="bullet"/>
      <w:lvlText w:val="o"/>
      <w:lvlJc w:val="left"/>
      <w:pPr>
        <w:ind w:left="1440" w:hanging="360"/>
      </w:pPr>
      <w:rPr>
        <w:rFonts w:ascii="Courier New" w:hAnsi="Courier New" w:hint="default"/>
      </w:rPr>
    </w:lvl>
    <w:lvl w:ilvl="2" w:tplc="737011D8">
      <w:start w:val="1"/>
      <w:numFmt w:val="bullet"/>
      <w:lvlText w:val=""/>
      <w:lvlJc w:val="left"/>
      <w:pPr>
        <w:ind w:left="2160" w:hanging="360"/>
      </w:pPr>
      <w:rPr>
        <w:rFonts w:ascii="Wingdings" w:hAnsi="Wingdings" w:hint="default"/>
      </w:rPr>
    </w:lvl>
    <w:lvl w:ilvl="3" w:tplc="F320D378">
      <w:start w:val="1"/>
      <w:numFmt w:val="bullet"/>
      <w:lvlText w:val=""/>
      <w:lvlJc w:val="left"/>
      <w:pPr>
        <w:ind w:left="2880" w:hanging="360"/>
      </w:pPr>
      <w:rPr>
        <w:rFonts w:ascii="Symbol" w:hAnsi="Symbol" w:hint="default"/>
      </w:rPr>
    </w:lvl>
    <w:lvl w:ilvl="4" w:tplc="4C083A2C">
      <w:start w:val="1"/>
      <w:numFmt w:val="bullet"/>
      <w:lvlText w:val="o"/>
      <w:lvlJc w:val="left"/>
      <w:pPr>
        <w:ind w:left="3600" w:hanging="360"/>
      </w:pPr>
      <w:rPr>
        <w:rFonts w:ascii="Courier New" w:hAnsi="Courier New" w:hint="default"/>
      </w:rPr>
    </w:lvl>
    <w:lvl w:ilvl="5" w:tplc="307C63E4">
      <w:start w:val="1"/>
      <w:numFmt w:val="bullet"/>
      <w:lvlText w:val=""/>
      <w:lvlJc w:val="left"/>
      <w:pPr>
        <w:ind w:left="4320" w:hanging="360"/>
      </w:pPr>
      <w:rPr>
        <w:rFonts w:ascii="Wingdings" w:hAnsi="Wingdings" w:hint="default"/>
      </w:rPr>
    </w:lvl>
    <w:lvl w:ilvl="6" w:tplc="8FD0AE0A">
      <w:start w:val="1"/>
      <w:numFmt w:val="bullet"/>
      <w:lvlText w:val=""/>
      <w:lvlJc w:val="left"/>
      <w:pPr>
        <w:ind w:left="5040" w:hanging="360"/>
      </w:pPr>
      <w:rPr>
        <w:rFonts w:ascii="Symbol" w:hAnsi="Symbol" w:hint="default"/>
      </w:rPr>
    </w:lvl>
    <w:lvl w:ilvl="7" w:tplc="633C8422">
      <w:start w:val="1"/>
      <w:numFmt w:val="bullet"/>
      <w:lvlText w:val="o"/>
      <w:lvlJc w:val="left"/>
      <w:pPr>
        <w:ind w:left="5760" w:hanging="360"/>
      </w:pPr>
      <w:rPr>
        <w:rFonts w:ascii="Courier New" w:hAnsi="Courier New" w:hint="default"/>
      </w:rPr>
    </w:lvl>
    <w:lvl w:ilvl="8" w:tplc="6B32CD02">
      <w:start w:val="1"/>
      <w:numFmt w:val="bullet"/>
      <w:lvlText w:val=""/>
      <w:lvlJc w:val="left"/>
      <w:pPr>
        <w:ind w:left="6480" w:hanging="360"/>
      </w:pPr>
      <w:rPr>
        <w:rFonts w:ascii="Wingdings" w:hAnsi="Wingdings" w:hint="default"/>
      </w:rPr>
    </w:lvl>
  </w:abstractNum>
  <w:abstractNum w:abstractNumId="6" w15:restartNumberingAfterBreak="0">
    <w:nsid w:val="427427B9"/>
    <w:multiLevelType w:val="hybridMultilevel"/>
    <w:tmpl w:val="4556775A"/>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E218EB"/>
    <w:multiLevelType w:val="hybridMultilevel"/>
    <w:tmpl w:val="572A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2ABF81"/>
    <w:multiLevelType w:val="hybridMultilevel"/>
    <w:tmpl w:val="ED9294E6"/>
    <w:lvl w:ilvl="0" w:tplc="B9A4780E">
      <w:start w:val="1"/>
      <w:numFmt w:val="bullet"/>
      <w:lvlText w:val="·"/>
      <w:lvlJc w:val="left"/>
      <w:pPr>
        <w:ind w:left="720" w:hanging="360"/>
      </w:pPr>
      <w:rPr>
        <w:rFonts w:ascii="Symbol" w:hAnsi="Symbol" w:hint="default"/>
      </w:rPr>
    </w:lvl>
    <w:lvl w:ilvl="1" w:tplc="25720B14">
      <w:start w:val="1"/>
      <w:numFmt w:val="bullet"/>
      <w:lvlText w:val="o"/>
      <w:lvlJc w:val="left"/>
      <w:pPr>
        <w:ind w:left="1440" w:hanging="360"/>
      </w:pPr>
      <w:rPr>
        <w:rFonts w:ascii="Courier New" w:hAnsi="Courier New" w:hint="default"/>
      </w:rPr>
    </w:lvl>
    <w:lvl w:ilvl="2" w:tplc="5232C7C0">
      <w:start w:val="1"/>
      <w:numFmt w:val="bullet"/>
      <w:lvlText w:val=""/>
      <w:lvlJc w:val="left"/>
      <w:pPr>
        <w:ind w:left="2160" w:hanging="360"/>
      </w:pPr>
      <w:rPr>
        <w:rFonts w:ascii="Wingdings" w:hAnsi="Wingdings" w:hint="default"/>
      </w:rPr>
    </w:lvl>
    <w:lvl w:ilvl="3" w:tplc="88CC6D00">
      <w:start w:val="1"/>
      <w:numFmt w:val="bullet"/>
      <w:lvlText w:val=""/>
      <w:lvlJc w:val="left"/>
      <w:pPr>
        <w:ind w:left="2880" w:hanging="360"/>
      </w:pPr>
      <w:rPr>
        <w:rFonts w:ascii="Symbol" w:hAnsi="Symbol" w:hint="default"/>
      </w:rPr>
    </w:lvl>
    <w:lvl w:ilvl="4" w:tplc="FE92DF94">
      <w:start w:val="1"/>
      <w:numFmt w:val="bullet"/>
      <w:lvlText w:val="o"/>
      <w:lvlJc w:val="left"/>
      <w:pPr>
        <w:ind w:left="3600" w:hanging="360"/>
      </w:pPr>
      <w:rPr>
        <w:rFonts w:ascii="Courier New" w:hAnsi="Courier New" w:hint="default"/>
      </w:rPr>
    </w:lvl>
    <w:lvl w:ilvl="5" w:tplc="EF7E46AC">
      <w:start w:val="1"/>
      <w:numFmt w:val="bullet"/>
      <w:lvlText w:val=""/>
      <w:lvlJc w:val="left"/>
      <w:pPr>
        <w:ind w:left="4320" w:hanging="360"/>
      </w:pPr>
      <w:rPr>
        <w:rFonts w:ascii="Wingdings" w:hAnsi="Wingdings" w:hint="default"/>
      </w:rPr>
    </w:lvl>
    <w:lvl w:ilvl="6" w:tplc="84D2F514">
      <w:start w:val="1"/>
      <w:numFmt w:val="bullet"/>
      <w:lvlText w:val=""/>
      <w:lvlJc w:val="left"/>
      <w:pPr>
        <w:ind w:left="5040" w:hanging="360"/>
      </w:pPr>
      <w:rPr>
        <w:rFonts w:ascii="Symbol" w:hAnsi="Symbol" w:hint="default"/>
      </w:rPr>
    </w:lvl>
    <w:lvl w:ilvl="7" w:tplc="C51666EE">
      <w:start w:val="1"/>
      <w:numFmt w:val="bullet"/>
      <w:lvlText w:val="o"/>
      <w:lvlJc w:val="left"/>
      <w:pPr>
        <w:ind w:left="5760" w:hanging="360"/>
      </w:pPr>
      <w:rPr>
        <w:rFonts w:ascii="Courier New" w:hAnsi="Courier New" w:hint="default"/>
      </w:rPr>
    </w:lvl>
    <w:lvl w:ilvl="8" w:tplc="3AE0FF18">
      <w:start w:val="1"/>
      <w:numFmt w:val="bullet"/>
      <w:lvlText w:val=""/>
      <w:lvlJc w:val="left"/>
      <w:pPr>
        <w:ind w:left="6480" w:hanging="360"/>
      </w:pPr>
      <w:rPr>
        <w:rFonts w:ascii="Wingdings" w:hAnsi="Wingdings" w:hint="default"/>
      </w:rPr>
    </w:lvl>
  </w:abstractNum>
  <w:abstractNum w:abstractNumId="9" w15:restartNumberingAfterBreak="0">
    <w:nsid w:val="680959BD"/>
    <w:multiLevelType w:val="hybridMultilevel"/>
    <w:tmpl w:val="818C597C"/>
    <w:lvl w:ilvl="0" w:tplc="6F5459EA">
      <w:start w:val="1"/>
      <w:numFmt w:val="bullet"/>
      <w:lvlText w:val="·"/>
      <w:lvlJc w:val="left"/>
      <w:pPr>
        <w:ind w:left="720" w:hanging="360"/>
      </w:pPr>
      <w:rPr>
        <w:rFonts w:ascii="Symbol" w:hAnsi="Symbol" w:hint="default"/>
      </w:rPr>
    </w:lvl>
    <w:lvl w:ilvl="1" w:tplc="C948593A">
      <w:start w:val="1"/>
      <w:numFmt w:val="bullet"/>
      <w:lvlText w:val="o"/>
      <w:lvlJc w:val="left"/>
      <w:pPr>
        <w:ind w:left="1440" w:hanging="360"/>
      </w:pPr>
      <w:rPr>
        <w:rFonts w:ascii="Courier New" w:hAnsi="Courier New" w:hint="default"/>
      </w:rPr>
    </w:lvl>
    <w:lvl w:ilvl="2" w:tplc="8A56AD04">
      <w:start w:val="1"/>
      <w:numFmt w:val="bullet"/>
      <w:lvlText w:val=""/>
      <w:lvlJc w:val="left"/>
      <w:pPr>
        <w:ind w:left="2160" w:hanging="360"/>
      </w:pPr>
      <w:rPr>
        <w:rFonts w:ascii="Wingdings" w:hAnsi="Wingdings" w:hint="default"/>
      </w:rPr>
    </w:lvl>
    <w:lvl w:ilvl="3" w:tplc="0658C5A2">
      <w:start w:val="1"/>
      <w:numFmt w:val="bullet"/>
      <w:lvlText w:val=""/>
      <w:lvlJc w:val="left"/>
      <w:pPr>
        <w:ind w:left="2880" w:hanging="360"/>
      </w:pPr>
      <w:rPr>
        <w:rFonts w:ascii="Symbol" w:hAnsi="Symbol" w:hint="default"/>
      </w:rPr>
    </w:lvl>
    <w:lvl w:ilvl="4" w:tplc="7B34DB66">
      <w:start w:val="1"/>
      <w:numFmt w:val="bullet"/>
      <w:lvlText w:val="o"/>
      <w:lvlJc w:val="left"/>
      <w:pPr>
        <w:ind w:left="3600" w:hanging="360"/>
      </w:pPr>
      <w:rPr>
        <w:rFonts w:ascii="Courier New" w:hAnsi="Courier New" w:hint="default"/>
      </w:rPr>
    </w:lvl>
    <w:lvl w:ilvl="5" w:tplc="8D543556">
      <w:start w:val="1"/>
      <w:numFmt w:val="bullet"/>
      <w:lvlText w:val=""/>
      <w:lvlJc w:val="left"/>
      <w:pPr>
        <w:ind w:left="4320" w:hanging="360"/>
      </w:pPr>
      <w:rPr>
        <w:rFonts w:ascii="Wingdings" w:hAnsi="Wingdings" w:hint="default"/>
      </w:rPr>
    </w:lvl>
    <w:lvl w:ilvl="6" w:tplc="A066D198">
      <w:start w:val="1"/>
      <w:numFmt w:val="bullet"/>
      <w:lvlText w:val=""/>
      <w:lvlJc w:val="left"/>
      <w:pPr>
        <w:ind w:left="5040" w:hanging="360"/>
      </w:pPr>
      <w:rPr>
        <w:rFonts w:ascii="Symbol" w:hAnsi="Symbol" w:hint="default"/>
      </w:rPr>
    </w:lvl>
    <w:lvl w:ilvl="7" w:tplc="3EF46DFA">
      <w:start w:val="1"/>
      <w:numFmt w:val="bullet"/>
      <w:lvlText w:val="o"/>
      <w:lvlJc w:val="left"/>
      <w:pPr>
        <w:ind w:left="5760" w:hanging="360"/>
      </w:pPr>
      <w:rPr>
        <w:rFonts w:ascii="Courier New" w:hAnsi="Courier New" w:hint="default"/>
      </w:rPr>
    </w:lvl>
    <w:lvl w:ilvl="8" w:tplc="6ECE4900">
      <w:start w:val="1"/>
      <w:numFmt w:val="bullet"/>
      <w:lvlText w:val=""/>
      <w:lvlJc w:val="left"/>
      <w:pPr>
        <w:ind w:left="6480" w:hanging="360"/>
      </w:pPr>
      <w:rPr>
        <w:rFonts w:ascii="Wingdings" w:hAnsi="Wingdings" w:hint="default"/>
      </w:rPr>
    </w:lvl>
  </w:abstractNum>
  <w:abstractNum w:abstractNumId="10" w15:restartNumberingAfterBreak="0">
    <w:nsid w:val="6DDF1176"/>
    <w:multiLevelType w:val="hybridMultilevel"/>
    <w:tmpl w:val="8E0CD2A8"/>
    <w:lvl w:ilvl="0" w:tplc="0ED45BFE">
      <w:start w:val="1"/>
      <w:numFmt w:val="bullet"/>
      <w:lvlText w:val="·"/>
      <w:lvlJc w:val="left"/>
      <w:pPr>
        <w:ind w:left="720" w:hanging="360"/>
      </w:pPr>
      <w:rPr>
        <w:rFonts w:ascii="Symbol" w:hAnsi="Symbol" w:hint="default"/>
      </w:rPr>
    </w:lvl>
    <w:lvl w:ilvl="1" w:tplc="7A5A5890">
      <w:start w:val="1"/>
      <w:numFmt w:val="bullet"/>
      <w:lvlText w:val="o"/>
      <w:lvlJc w:val="left"/>
      <w:pPr>
        <w:ind w:left="1440" w:hanging="360"/>
      </w:pPr>
      <w:rPr>
        <w:rFonts w:ascii="Courier New" w:hAnsi="Courier New" w:hint="default"/>
      </w:rPr>
    </w:lvl>
    <w:lvl w:ilvl="2" w:tplc="E6480F76">
      <w:start w:val="1"/>
      <w:numFmt w:val="bullet"/>
      <w:lvlText w:val=""/>
      <w:lvlJc w:val="left"/>
      <w:pPr>
        <w:ind w:left="2160" w:hanging="360"/>
      </w:pPr>
      <w:rPr>
        <w:rFonts w:ascii="Wingdings" w:hAnsi="Wingdings" w:hint="default"/>
      </w:rPr>
    </w:lvl>
    <w:lvl w:ilvl="3" w:tplc="6DF86158">
      <w:start w:val="1"/>
      <w:numFmt w:val="bullet"/>
      <w:lvlText w:val=""/>
      <w:lvlJc w:val="left"/>
      <w:pPr>
        <w:ind w:left="2880" w:hanging="360"/>
      </w:pPr>
      <w:rPr>
        <w:rFonts w:ascii="Symbol" w:hAnsi="Symbol" w:hint="default"/>
      </w:rPr>
    </w:lvl>
    <w:lvl w:ilvl="4" w:tplc="F8C4124C">
      <w:start w:val="1"/>
      <w:numFmt w:val="bullet"/>
      <w:lvlText w:val="o"/>
      <w:lvlJc w:val="left"/>
      <w:pPr>
        <w:ind w:left="3600" w:hanging="360"/>
      </w:pPr>
      <w:rPr>
        <w:rFonts w:ascii="Courier New" w:hAnsi="Courier New" w:hint="default"/>
      </w:rPr>
    </w:lvl>
    <w:lvl w:ilvl="5" w:tplc="68A03182">
      <w:start w:val="1"/>
      <w:numFmt w:val="bullet"/>
      <w:lvlText w:val=""/>
      <w:lvlJc w:val="left"/>
      <w:pPr>
        <w:ind w:left="4320" w:hanging="360"/>
      </w:pPr>
      <w:rPr>
        <w:rFonts w:ascii="Wingdings" w:hAnsi="Wingdings" w:hint="default"/>
      </w:rPr>
    </w:lvl>
    <w:lvl w:ilvl="6" w:tplc="BD32C2FA">
      <w:start w:val="1"/>
      <w:numFmt w:val="bullet"/>
      <w:lvlText w:val=""/>
      <w:lvlJc w:val="left"/>
      <w:pPr>
        <w:ind w:left="5040" w:hanging="360"/>
      </w:pPr>
      <w:rPr>
        <w:rFonts w:ascii="Symbol" w:hAnsi="Symbol" w:hint="default"/>
      </w:rPr>
    </w:lvl>
    <w:lvl w:ilvl="7" w:tplc="994209D0">
      <w:start w:val="1"/>
      <w:numFmt w:val="bullet"/>
      <w:lvlText w:val="o"/>
      <w:lvlJc w:val="left"/>
      <w:pPr>
        <w:ind w:left="5760" w:hanging="360"/>
      </w:pPr>
      <w:rPr>
        <w:rFonts w:ascii="Courier New" w:hAnsi="Courier New" w:hint="default"/>
      </w:rPr>
    </w:lvl>
    <w:lvl w:ilvl="8" w:tplc="D7020C5A">
      <w:start w:val="1"/>
      <w:numFmt w:val="bullet"/>
      <w:lvlText w:val=""/>
      <w:lvlJc w:val="left"/>
      <w:pPr>
        <w:ind w:left="6480" w:hanging="360"/>
      </w:pPr>
      <w:rPr>
        <w:rFonts w:ascii="Wingdings" w:hAnsi="Wingdings" w:hint="default"/>
      </w:rPr>
    </w:lvl>
  </w:abstractNum>
  <w:abstractNum w:abstractNumId="11" w15:restartNumberingAfterBreak="0">
    <w:nsid w:val="78592BEF"/>
    <w:multiLevelType w:val="hybridMultilevel"/>
    <w:tmpl w:val="1D5E0B0A"/>
    <w:lvl w:ilvl="0" w:tplc="DF04408E">
      <w:start w:val="1"/>
      <w:numFmt w:val="bullet"/>
      <w:lvlText w:val="·"/>
      <w:lvlJc w:val="left"/>
      <w:pPr>
        <w:ind w:left="720" w:hanging="360"/>
      </w:pPr>
      <w:rPr>
        <w:rFonts w:ascii="Symbol" w:hAnsi="Symbol" w:hint="default"/>
      </w:rPr>
    </w:lvl>
    <w:lvl w:ilvl="1" w:tplc="04C6A2BC">
      <w:start w:val="1"/>
      <w:numFmt w:val="bullet"/>
      <w:lvlText w:val="o"/>
      <w:lvlJc w:val="left"/>
      <w:pPr>
        <w:ind w:left="1440" w:hanging="360"/>
      </w:pPr>
      <w:rPr>
        <w:rFonts w:ascii="Courier New" w:hAnsi="Courier New" w:hint="default"/>
      </w:rPr>
    </w:lvl>
    <w:lvl w:ilvl="2" w:tplc="B3C2ADFE">
      <w:start w:val="1"/>
      <w:numFmt w:val="bullet"/>
      <w:lvlText w:val=""/>
      <w:lvlJc w:val="left"/>
      <w:pPr>
        <w:ind w:left="2160" w:hanging="360"/>
      </w:pPr>
      <w:rPr>
        <w:rFonts w:ascii="Wingdings" w:hAnsi="Wingdings" w:hint="default"/>
      </w:rPr>
    </w:lvl>
    <w:lvl w:ilvl="3" w:tplc="71A40562">
      <w:start w:val="1"/>
      <w:numFmt w:val="bullet"/>
      <w:lvlText w:val=""/>
      <w:lvlJc w:val="left"/>
      <w:pPr>
        <w:ind w:left="2880" w:hanging="360"/>
      </w:pPr>
      <w:rPr>
        <w:rFonts w:ascii="Symbol" w:hAnsi="Symbol" w:hint="default"/>
      </w:rPr>
    </w:lvl>
    <w:lvl w:ilvl="4" w:tplc="0016925C">
      <w:start w:val="1"/>
      <w:numFmt w:val="bullet"/>
      <w:lvlText w:val="o"/>
      <w:lvlJc w:val="left"/>
      <w:pPr>
        <w:ind w:left="3600" w:hanging="360"/>
      </w:pPr>
      <w:rPr>
        <w:rFonts w:ascii="Courier New" w:hAnsi="Courier New" w:hint="default"/>
      </w:rPr>
    </w:lvl>
    <w:lvl w:ilvl="5" w:tplc="4A923028">
      <w:start w:val="1"/>
      <w:numFmt w:val="bullet"/>
      <w:lvlText w:val=""/>
      <w:lvlJc w:val="left"/>
      <w:pPr>
        <w:ind w:left="4320" w:hanging="360"/>
      </w:pPr>
      <w:rPr>
        <w:rFonts w:ascii="Wingdings" w:hAnsi="Wingdings" w:hint="default"/>
      </w:rPr>
    </w:lvl>
    <w:lvl w:ilvl="6" w:tplc="DFDEC656">
      <w:start w:val="1"/>
      <w:numFmt w:val="bullet"/>
      <w:lvlText w:val=""/>
      <w:lvlJc w:val="left"/>
      <w:pPr>
        <w:ind w:left="5040" w:hanging="360"/>
      </w:pPr>
      <w:rPr>
        <w:rFonts w:ascii="Symbol" w:hAnsi="Symbol" w:hint="default"/>
      </w:rPr>
    </w:lvl>
    <w:lvl w:ilvl="7" w:tplc="8C52BD9E">
      <w:start w:val="1"/>
      <w:numFmt w:val="bullet"/>
      <w:lvlText w:val="o"/>
      <w:lvlJc w:val="left"/>
      <w:pPr>
        <w:ind w:left="5760" w:hanging="360"/>
      </w:pPr>
      <w:rPr>
        <w:rFonts w:ascii="Courier New" w:hAnsi="Courier New" w:hint="default"/>
      </w:rPr>
    </w:lvl>
    <w:lvl w:ilvl="8" w:tplc="EC3EB806">
      <w:start w:val="1"/>
      <w:numFmt w:val="bullet"/>
      <w:lvlText w:val=""/>
      <w:lvlJc w:val="left"/>
      <w:pPr>
        <w:ind w:left="6480" w:hanging="360"/>
      </w:pPr>
      <w:rPr>
        <w:rFonts w:ascii="Wingdings" w:hAnsi="Wingdings" w:hint="default"/>
      </w:rPr>
    </w:lvl>
  </w:abstractNum>
  <w:abstractNum w:abstractNumId="12" w15:restartNumberingAfterBreak="0">
    <w:nsid w:val="7CB6158C"/>
    <w:multiLevelType w:val="hybridMultilevel"/>
    <w:tmpl w:val="9D4E34F8"/>
    <w:lvl w:ilvl="0" w:tplc="807A39C2">
      <w:start w:val="1"/>
      <w:numFmt w:val="bullet"/>
      <w:lvlText w:val="·"/>
      <w:lvlJc w:val="left"/>
      <w:pPr>
        <w:ind w:left="720" w:hanging="360"/>
      </w:pPr>
      <w:rPr>
        <w:rFonts w:ascii="Symbol" w:hAnsi="Symbol" w:hint="default"/>
      </w:rPr>
    </w:lvl>
    <w:lvl w:ilvl="1" w:tplc="23CCA13E">
      <w:start w:val="1"/>
      <w:numFmt w:val="bullet"/>
      <w:lvlText w:val="o"/>
      <w:lvlJc w:val="left"/>
      <w:pPr>
        <w:ind w:left="1440" w:hanging="360"/>
      </w:pPr>
      <w:rPr>
        <w:rFonts w:ascii="Courier New" w:hAnsi="Courier New" w:hint="default"/>
      </w:rPr>
    </w:lvl>
    <w:lvl w:ilvl="2" w:tplc="4C803C46">
      <w:start w:val="1"/>
      <w:numFmt w:val="bullet"/>
      <w:lvlText w:val=""/>
      <w:lvlJc w:val="left"/>
      <w:pPr>
        <w:ind w:left="2160" w:hanging="360"/>
      </w:pPr>
      <w:rPr>
        <w:rFonts w:ascii="Wingdings" w:hAnsi="Wingdings" w:hint="default"/>
      </w:rPr>
    </w:lvl>
    <w:lvl w:ilvl="3" w:tplc="D5944370">
      <w:start w:val="1"/>
      <w:numFmt w:val="bullet"/>
      <w:lvlText w:val=""/>
      <w:lvlJc w:val="left"/>
      <w:pPr>
        <w:ind w:left="2880" w:hanging="360"/>
      </w:pPr>
      <w:rPr>
        <w:rFonts w:ascii="Symbol" w:hAnsi="Symbol" w:hint="default"/>
      </w:rPr>
    </w:lvl>
    <w:lvl w:ilvl="4" w:tplc="9B128A6E">
      <w:start w:val="1"/>
      <w:numFmt w:val="bullet"/>
      <w:lvlText w:val="o"/>
      <w:lvlJc w:val="left"/>
      <w:pPr>
        <w:ind w:left="3600" w:hanging="360"/>
      </w:pPr>
      <w:rPr>
        <w:rFonts w:ascii="Courier New" w:hAnsi="Courier New" w:hint="default"/>
      </w:rPr>
    </w:lvl>
    <w:lvl w:ilvl="5" w:tplc="03EE3410">
      <w:start w:val="1"/>
      <w:numFmt w:val="bullet"/>
      <w:lvlText w:val=""/>
      <w:lvlJc w:val="left"/>
      <w:pPr>
        <w:ind w:left="4320" w:hanging="360"/>
      </w:pPr>
      <w:rPr>
        <w:rFonts w:ascii="Wingdings" w:hAnsi="Wingdings" w:hint="default"/>
      </w:rPr>
    </w:lvl>
    <w:lvl w:ilvl="6" w:tplc="BF7803F6">
      <w:start w:val="1"/>
      <w:numFmt w:val="bullet"/>
      <w:lvlText w:val=""/>
      <w:lvlJc w:val="left"/>
      <w:pPr>
        <w:ind w:left="5040" w:hanging="360"/>
      </w:pPr>
      <w:rPr>
        <w:rFonts w:ascii="Symbol" w:hAnsi="Symbol" w:hint="default"/>
      </w:rPr>
    </w:lvl>
    <w:lvl w:ilvl="7" w:tplc="624EA55E">
      <w:start w:val="1"/>
      <w:numFmt w:val="bullet"/>
      <w:lvlText w:val="o"/>
      <w:lvlJc w:val="left"/>
      <w:pPr>
        <w:ind w:left="5760" w:hanging="360"/>
      </w:pPr>
      <w:rPr>
        <w:rFonts w:ascii="Courier New" w:hAnsi="Courier New" w:hint="default"/>
      </w:rPr>
    </w:lvl>
    <w:lvl w:ilvl="8" w:tplc="ADE8178C">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7"/>
  </w:num>
  <w:num w:numId="6">
    <w:abstractNumId w:val="8"/>
  </w:num>
  <w:num w:numId="7">
    <w:abstractNumId w:val="11"/>
  </w:num>
  <w:num w:numId="8">
    <w:abstractNumId w:val="3"/>
  </w:num>
  <w:num w:numId="9">
    <w:abstractNumId w:val="5"/>
  </w:num>
  <w:num w:numId="10">
    <w:abstractNumId w:val="12"/>
  </w:num>
  <w:num w:numId="11">
    <w:abstractNumId w:val="1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668"/>
    <w:rsid w:val="0001192A"/>
    <w:rsid w:val="0001659F"/>
    <w:rsid w:val="00033D7B"/>
    <w:rsid w:val="00035668"/>
    <w:rsid w:val="00042ED9"/>
    <w:rsid w:val="00050AF3"/>
    <w:rsid w:val="0005150E"/>
    <w:rsid w:val="000569D0"/>
    <w:rsid w:val="00071160"/>
    <w:rsid w:val="000758EF"/>
    <w:rsid w:val="000803DA"/>
    <w:rsid w:val="00085412"/>
    <w:rsid w:val="000970D8"/>
    <w:rsid w:val="000A4983"/>
    <w:rsid w:val="000D76D6"/>
    <w:rsid w:val="000E3E25"/>
    <w:rsid w:val="000F164B"/>
    <w:rsid w:val="00111BD2"/>
    <w:rsid w:val="0011491D"/>
    <w:rsid w:val="00115ABF"/>
    <w:rsid w:val="00121A9F"/>
    <w:rsid w:val="00130703"/>
    <w:rsid w:val="00182413"/>
    <w:rsid w:val="00191680"/>
    <w:rsid w:val="001952A7"/>
    <w:rsid w:val="00196480"/>
    <w:rsid w:val="001A6B91"/>
    <w:rsid w:val="001A7483"/>
    <w:rsid w:val="001E298A"/>
    <w:rsid w:val="001E63A5"/>
    <w:rsid w:val="00215809"/>
    <w:rsid w:val="00215F1A"/>
    <w:rsid w:val="00216F04"/>
    <w:rsid w:val="00217027"/>
    <w:rsid w:val="00227CA9"/>
    <w:rsid w:val="002315F8"/>
    <w:rsid w:val="0023194F"/>
    <w:rsid w:val="002425FE"/>
    <w:rsid w:val="00255E47"/>
    <w:rsid w:val="00284E26"/>
    <w:rsid w:val="002866BE"/>
    <w:rsid w:val="00293878"/>
    <w:rsid w:val="002960D6"/>
    <w:rsid w:val="002D047B"/>
    <w:rsid w:val="00303148"/>
    <w:rsid w:val="0030569D"/>
    <w:rsid w:val="00316055"/>
    <w:rsid w:val="00333F99"/>
    <w:rsid w:val="00345FE9"/>
    <w:rsid w:val="00392E65"/>
    <w:rsid w:val="003B1BA0"/>
    <w:rsid w:val="003C028B"/>
    <w:rsid w:val="003C65C0"/>
    <w:rsid w:val="003D1FA3"/>
    <w:rsid w:val="003E4FAB"/>
    <w:rsid w:val="003E7322"/>
    <w:rsid w:val="003F000F"/>
    <w:rsid w:val="004052D0"/>
    <w:rsid w:val="00433179"/>
    <w:rsid w:val="0043569D"/>
    <w:rsid w:val="00443DAD"/>
    <w:rsid w:val="00445025"/>
    <w:rsid w:val="004673E1"/>
    <w:rsid w:val="00476559"/>
    <w:rsid w:val="004B6B61"/>
    <w:rsid w:val="004C4E8C"/>
    <w:rsid w:val="004E28BE"/>
    <w:rsid w:val="004E5CFE"/>
    <w:rsid w:val="004E68FB"/>
    <w:rsid w:val="00513743"/>
    <w:rsid w:val="00527058"/>
    <w:rsid w:val="00532754"/>
    <w:rsid w:val="00541695"/>
    <w:rsid w:val="00551E23"/>
    <w:rsid w:val="00573D8A"/>
    <w:rsid w:val="00575536"/>
    <w:rsid w:val="00584031"/>
    <w:rsid w:val="00584433"/>
    <w:rsid w:val="005A7F57"/>
    <w:rsid w:val="005F3B8A"/>
    <w:rsid w:val="006038BD"/>
    <w:rsid w:val="00604382"/>
    <w:rsid w:val="0061622F"/>
    <w:rsid w:val="00644C33"/>
    <w:rsid w:val="006652C3"/>
    <w:rsid w:val="00681BA7"/>
    <w:rsid w:val="006942BB"/>
    <w:rsid w:val="006A420D"/>
    <w:rsid w:val="006B1872"/>
    <w:rsid w:val="006B3A13"/>
    <w:rsid w:val="006C70CF"/>
    <w:rsid w:val="006D7260"/>
    <w:rsid w:val="006D76FF"/>
    <w:rsid w:val="006E31D3"/>
    <w:rsid w:val="006E494E"/>
    <w:rsid w:val="006F155C"/>
    <w:rsid w:val="00705FF7"/>
    <w:rsid w:val="00710E52"/>
    <w:rsid w:val="00712CB8"/>
    <w:rsid w:val="00727740"/>
    <w:rsid w:val="00757FE8"/>
    <w:rsid w:val="007740FC"/>
    <w:rsid w:val="007817E0"/>
    <w:rsid w:val="00795F5C"/>
    <w:rsid w:val="007A088F"/>
    <w:rsid w:val="007D0F54"/>
    <w:rsid w:val="007D4093"/>
    <w:rsid w:val="007E1CAB"/>
    <w:rsid w:val="00803CB2"/>
    <w:rsid w:val="00804CFF"/>
    <w:rsid w:val="00822BCA"/>
    <w:rsid w:val="00864FE0"/>
    <w:rsid w:val="00871331"/>
    <w:rsid w:val="008A2674"/>
    <w:rsid w:val="008D3F21"/>
    <w:rsid w:val="008F64EF"/>
    <w:rsid w:val="00913796"/>
    <w:rsid w:val="009348EE"/>
    <w:rsid w:val="00934E86"/>
    <w:rsid w:val="00955EB6"/>
    <w:rsid w:val="00957712"/>
    <w:rsid w:val="00966CC1"/>
    <w:rsid w:val="009870BD"/>
    <w:rsid w:val="00997DFB"/>
    <w:rsid w:val="009A03E6"/>
    <w:rsid w:val="009C1057"/>
    <w:rsid w:val="009D6963"/>
    <w:rsid w:val="009E171B"/>
    <w:rsid w:val="009F19A2"/>
    <w:rsid w:val="009F3E1C"/>
    <w:rsid w:val="00A002A6"/>
    <w:rsid w:val="00A077EC"/>
    <w:rsid w:val="00A14D76"/>
    <w:rsid w:val="00A313DA"/>
    <w:rsid w:val="00A430FD"/>
    <w:rsid w:val="00A45F38"/>
    <w:rsid w:val="00A671B5"/>
    <w:rsid w:val="00A80E82"/>
    <w:rsid w:val="00A9263C"/>
    <w:rsid w:val="00AA0CAE"/>
    <w:rsid w:val="00AA1C1B"/>
    <w:rsid w:val="00AB0B17"/>
    <w:rsid w:val="00AC245F"/>
    <w:rsid w:val="00AE17C2"/>
    <w:rsid w:val="00B00737"/>
    <w:rsid w:val="00B41A5E"/>
    <w:rsid w:val="00B4283F"/>
    <w:rsid w:val="00B43062"/>
    <w:rsid w:val="00B44483"/>
    <w:rsid w:val="00B45849"/>
    <w:rsid w:val="00B745E5"/>
    <w:rsid w:val="00B904EB"/>
    <w:rsid w:val="00B90795"/>
    <w:rsid w:val="00BC1EAC"/>
    <w:rsid w:val="00BC3972"/>
    <w:rsid w:val="00C22C5E"/>
    <w:rsid w:val="00C31308"/>
    <w:rsid w:val="00C33615"/>
    <w:rsid w:val="00C47928"/>
    <w:rsid w:val="00CA1208"/>
    <w:rsid w:val="00CA68D0"/>
    <w:rsid w:val="00CC1265"/>
    <w:rsid w:val="00CC5416"/>
    <w:rsid w:val="00CD0EB4"/>
    <w:rsid w:val="00CE3721"/>
    <w:rsid w:val="00CF58DB"/>
    <w:rsid w:val="00CF5DE5"/>
    <w:rsid w:val="00D02F4F"/>
    <w:rsid w:val="00D41284"/>
    <w:rsid w:val="00D55B7F"/>
    <w:rsid w:val="00D60E39"/>
    <w:rsid w:val="00D77105"/>
    <w:rsid w:val="00D80824"/>
    <w:rsid w:val="00D85ACD"/>
    <w:rsid w:val="00DA1C78"/>
    <w:rsid w:val="00DA20AF"/>
    <w:rsid w:val="00DA3B38"/>
    <w:rsid w:val="00DA4766"/>
    <w:rsid w:val="00DA4851"/>
    <w:rsid w:val="00DC2030"/>
    <w:rsid w:val="00E05609"/>
    <w:rsid w:val="00E11747"/>
    <w:rsid w:val="00E36EB2"/>
    <w:rsid w:val="00E41947"/>
    <w:rsid w:val="00E438B9"/>
    <w:rsid w:val="00E456D9"/>
    <w:rsid w:val="00E46562"/>
    <w:rsid w:val="00E52740"/>
    <w:rsid w:val="00E920E0"/>
    <w:rsid w:val="00E95F0B"/>
    <w:rsid w:val="00EC7A8E"/>
    <w:rsid w:val="00EE10CE"/>
    <w:rsid w:val="00F0172B"/>
    <w:rsid w:val="00F03693"/>
    <w:rsid w:val="00F15993"/>
    <w:rsid w:val="00F4416B"/>
    <w:rsid w:val="00F529B9"/>
    <w:rsid w:val="00F766FB"/>
    <w:rsid w:val="00F76713"/>
    <w:rsid w:val="00F83502"/>
    <w:rsid w:val="00F838C7"/>
    <w:rsid w:val="00F93975"/>
    <w:rsid w:val="00FA3095"/>
    <w:rsid w:val="00FB501B"/>
    <w:rsid w:val="00FE3002"/>
    <w:rsid w:val="00FE3F3B"/>
    <w:rsid w:val="02B9CB50"/>
    <w:rsid w:val="04C8388A"/>
    <w:rsid w:val="056FA6CA"/>
    <w:rsid w:val="0D0323A4"/>
    <w:rsid w:val="179651EF"/>
    <w:rsid w:val="17C89B6A"/>
    <w:rsid w:val="17DCC274"/>
    <w:rsid w:val="1B09760D"/>
    <w:rsid w:val="2B3A4528"/>
    <w:rsid w:val="34FE35CB"/>
    <w:rsid w:val="388F88C0"/>
    <w:rsid w:val="397B392A"/>
    <w:rsid w:val="3EAE1AC8"/>
    <w:rsid w:val="4848B6E7"/>
    <w:rsid w:val="4A8199B6"/>
    <w:rsid w:val="535318D7"/>
    <w:rsid w:val="543B6BDC"/>
    <w:rsid w:val="5C52E68A"/>
    <w:rsid w:val="637A0AB0"/>
    <w:rsid w:val="67431E57"/>
    <w:rsid w:val="68595B05"/>
    <w:rsid w:val="70810B61"/>
    <w:rsid w:val="765495DB"/>
    <w:rsid w:val="7A1C13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CEAC1"/>
  <w15:chartTrackingRefBased/>
  <w15:docId w15:val="{7F874C61-0520-4929-B810-4C3E6FCD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56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5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5849"/>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AA0CAE"/>
    <w:pPr>
      <w:spacing w:after="0" w:line="240" w:lineRule="auto"/>
    </w:pPr>
  </w:style>
  <w:style w:type="paragraph" w:styleId="NormalWeb">
    <w:name w:val="Normal (Web)"/>
    <w:basedOn w:val="Normal"/>
    <w:uiPriority w:val="99"/>
    <w:unhideWhenUsed/>
    <w:rsid w:val="00333F9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14D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D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6" ma:contentTypeDescription="Create a new document." ma:contentTypeScope="" ma:versionID="52ff0d21430de5648b783f362928783e">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61c6e0ef8e7730d1b01fd824a6b622"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cf97a69-3efb-4b10-9ff2-c8184f174104" xsi:nil="true"/>
    <lcf76f155ced4ddcb4097134ff3c332f xmlns="905f28ba-82e3-4894-af4e-276d153b98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475905-80C0-4DA2-94E4-E5914410F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507381-3300-43CE-92E8-A9E63262DDB7}">
  <ds:schemaRefs>
    <ds:schemaRef ds:uri="http://schemas.openxmlformats.org/package/2006/metadata/core-properties"/>
    <ds:schemaRef ds:uri="http://purl.org/dc/terms/"/>
    <ds:schemaRef ds:uri="905f28ba-82e3-4894-af4e-276d153b98ce"/>
    <ds:schemaRef ds:uri="http://purl.org/dc/dcmitype/"/>
    <ds:schemaRef ds:uri="http://schemas.microsoft.com/office/2006/metadata/properties"/>
    <ds:schemaRef ds:uri="acf97a69-3efb-4b10-9ff2-c8184f174104"/>
    <ds:schemaRef ds:uri="http://purl.org/dc/elements/1.1/"/>
    <ds:schemaRef ds:uri="http://schemas.microsoft.com/office/2006/documentManagement/typ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8354888-F037-4C13-BA45-F12F871611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1770</Words>
  <Characters>10092</Characters>
  <Application>Microsoft Office Word</Application>
  <DocSecurity>0</DocSecurity>
  <Lines>84</Lines>
  <Paragraphs>23</Paragraphs>
  <ScaleCrop>false</ScaleCrop>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Stones</dc:creator>
  <cp:keywords/>
  <dc:description/>
  <cp:lastModifiedBy>Marissa Cox</cp:lastModifiedBy>
  <cp:revision>74</cp:revision>
  <cp:lastPrinted>2026-01-24T16:38:00Z</cp:lastPrinted>
  <dcterms:created xsi:type="dcterms:W3CDTF">2025-12-08T14:52:00Z</dcterms:created>
  <dcterms:modified xsi:type="dcterms:W3CDTF">2026-07-15T09:39:00Z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0x010100E47D23131A64244AA06CDC6195FF877A</vt:lpwstr>
  </property>
  <property fmtid="{D5CDD505-2E9C-101B-9397-08002B2CF9AE}" pid="3" name="MediaServiceImageTags">
    <vt:lpwstr/>
  </property>
</Properties>
</file>