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724D7" w14:textId="77777777" w:rsidR="00227937" w:rsidRPr="00FE322C" w:rsidRDefault="00903E64" w:rsidP="00227937">
      <w:pPr>
        <w:spacing w:line="240" w:lineRule="auto"/>
        <w:jc w:val="center"/>
        <w:rPr>
          <w:rFonts w:ascii="Comic Sans MS" w:hAnsi="Comic Sans MS"/>
          <w:sz w:val="20"/>
          <w:szCs w:val="20"/>
        </w:rPr>
      </w:pPr>
      <w:r w:rsidRPr="00FE322C">
        <w:rPr>
          <w:rFonts w:ascii="Comic Sans MS" w:eastAsia="Calibri" w:hAnsi="Comic Sans MS" w:cs="Times New Roman"/>
          <w:sz w:val="20"/>
          <w:szCs w:val="20"/>
        </w:rPr>
        <w:object w:dxaOrig="4776" w:dyaOrig="3564" w14:anchorId="74483B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109.5pt" o:ole="">
            <v:imagedata r:id="rId10" o:title=""/>
          </v:shape>
          <o:OLEObject Type="Embed" ProgID="PBrush" ShapeID="_x0000_i1025" DrawAspect="Content" ObjectID="_1799484413" r:id="rId11"/>
        </w:object>
      </w:r>
    </w:p>
    <w:p w14:paraId="46BD1217" w14:textId="77777777" w:rsidR="00227937" w:rsidRPr="00FE322C" w:rsidRDefault="00227937" w:rsidP="00227937">
      <w:pPr>
        <w:spacing w:line="240" w:lineRule="auto"/>
        <w:jc w:val="center"/>
        <w:rPr>
          <w:rFonts w:ascii="Comic Sans MS" w:hAnsi="Comic Sans MS"/>
          <w:sz w:val="20"/>
          <w:szCs w:val="20"/>
        </w:rPr>
      </w:pPr>
    </w:p>
    <w:p w14:paraId="5E6BC8DB" w14:textId="77777777" w:rsidR="00227937" w:rsidRPr="00FE322C" w:rsidRDefault="00227937" w:rsidP="00A37701">
      <w:pPr>
        <w:spacing w:line="240" w:lineRule="auto"/>
        <w:jc w:val="center"/>
        <w:rPr>
          <w:rFonts w:ascii="Comic Sans MS" w:hAnsi="Comic Sans MS"/>
          <w:b/>
          <w:color w:val="00B050"/>
          <w:sz w:val="52"/>
          <w:szCs w:val="40"/>
        </w:rPr>
      </w:pPr>
      <w:r w:rsidRPr="00FE322C">
        <w:rPr>
          <w:rFonts w:ascii="Comic Sans MS" w:hAnsi="Comic Sans MS"/>
          <w:b/>
          <w:color w:val="00B050"/>
          <w:sz w:val="52"/>
          <w:szCs w:val="40"/>
        </w:rPr>
        <w:t>Fairburn View Primary School</w:t>
      </w:r>
    </w:p>
    <w:p w14:paraId="680564DB" w14:textId="77777777" w:rsidR="006419F2" w:rsidRPr="00FE322C" w:rsidRDefault="001B1C20" w:rsidP="006419F2">
      <w:pPr>
        <w:spacing w:line="240" w:lineRule="auto"/>
        <w:jc w:val="center"/>
        <w:rPr>
          <w:rFonts w:ascii="Comic Sans MS" w:hAnsi="Comic Sans MS"/>
          <w:b/>
          <w:sz w:val="52"/>
          <w:szCs w:val="40"/>
        </w:rPr>
      </w:pPr>
      <w:r w:rsidRPr="00FE322C">
        <w:rPr>
          <w:rFonts w:ascii="Comic Sans MS" w:hAnsi="Comic Sans MS"/>
          <w:b/>
          <w:sz w:val="52"/>
          <w:szCs w:val="40"/>
        </w:rPr>
        <w:t>Freedom of Information Policy</w:t>
      </w:r>
    </w:p>
    <w:p w14:paraId="31FB0398" w14:textId="42218FB9" w:rsidR="006419F2" w:rsidRPr="00FE322C" w:rsidRDefault="00FE322C" w:rsidP="006419F2">
      <w:pPr>
        <w:spacing w:line="240" w:lineRule="auto"/>
        <w:jc w:val="center"/>
        <w:rPr>
          <w:rFonts w:ascii="Comic Sans MS" w:hAnsi="Comic Sans MS"/>
          <w:b/>
          <w:sz w:val="32"/>
          <w:szCs w:val="40"/>
        </w:rPr>
      </w:pPr>
      <w:r w:rsidRPr="00FE322C">
        <w:rPr>
          <w:rFonts w:ascii="Comic Sans MS" w:hAnsi="Comic Sans MS"/>
          <w:b/>
          <w:sz w:val="32"/>
          <w:szCs w:val="40"/>
        </w:rPr>
        <w:t>Febr</w:t>
      </w:r>
      <w:r w:rsidR="00F63AEF" w:rsidRPr="00FE322C">
        <w:rPr>
          <w:rFonts w:ascii="Comic Sans MS" w:hAnsi="Comic Sans MS"/>
          <w:b/>
          <w:sz w:val="32"/>
          <w:szCs w:val="40"/>
        </w:rPr>
        <w:t>uary 2025</w:t>
      </w:r>
    </w:p>
    <w:p w14:paraId="05C5B67D" w14:textId="663858FD" w:rsidR="00903E64" w:rsidRPr="00FE322C" w:rsidRDefault="00903E64" w:rsidP="006419F2">
      <w:pPr>
        <w:spacing w:line="240" w:lineRule="auto"/>
        <w:jc w:val="center"/>
        <w:rPr>
          <w:rFonts w:ascii="Comic Sans MS" w:hAnsi="Comic Sans MS"/>
          <w:b/>
          <w:sz w:val="32"/>
          <w:szCs w:val="40"/>
        </w:rPr>
      </w:pPr>
      <w:r w:rsidRPr="00FE322C">
        <w:rPr>
          <w:rFonts w:ascii="Comic Sans MS" w:hAnsi="Comic Sans MS"/>
          <w:b/>
          <w:sz w:val="32"/>
          <w:szCs w:val="40"/>
        </w:rPr>
        <w:t xml:space="preserve">Version: </w:t>
      </w:r>
      <w:r w:rsidR="00F63AEF" w:rsidRPr="00FE322C">
        <w:rPr>
          <w:rFonts w:ascii="Comic Sans MS" w:hAnsi="Comic Sans MS"/>
          <w:b/>
          <w:sz w:val="32"/>
          <w:szCs w:val="40"/>
        </w:rPr>
        <w:t>2</w:t>
      </w:r>
    </w:p>
    <w:p w14:paraId="0CF68BD7" w14:textId="77777777" w:rsidR="006419F2" w:rsidRPr="00FE322C" w:rsidRDefault="006419F2" w:rsidP="006419F2">
      <w:pPr>
        <w:spacing w:line="240" w:lineRule="auto"/>
        <w:jc w:val="center"/>
        <w:rPr>
          <w:rFonts w:ascii="Comic Sans MS" w:hAnsi="Comic Sans MS"/>
          <w:b/>
          <w:sz w:val="32"/>
          <w:szCs w:val="40"/>
        </w:rPr>
      </w:pPr>
    </w:p>
    <w:p w14:paraId="695F73F2" w14:textId="48276E38" w:rsidR="006419F2" w:rsidRPr="00FE322C" w:rsidRDefault="006419F2" w:rsidP="006419F2">
      <w:pPr>
        <w:spacing w:line="240" w:lineRule="auto"/>
        <w:rPr>
          <w:rFonts w:ascii="Comic Sans MS" w:hAnsi="Comic Sans MS"/>
          <w:b/>
          <w:sz w:val="32"/>
          <w:szCs w:val="32"/>
        </w:rPr>
      </w:pPr>
      <w:r w:rsidRPr="00FE322C">
        <w:rPr>
          <w:rFonts w:ascii="Comic Sans MS" w:hAnsi="Comic Sans MS"/>
          <w:b/>
          <w:sz w:val="32"/>
          <w:szCs w:val="32"/>
        </w:rPr>
        <w:t xml:space="preserve">Prepared By: </w:t>
      </w:r>
      <w:r w:rsidR="00F63AEF" w:rsidRPr="00FE322C">
        <w:rPr>
          <w:rFonts w:ascii="Comic Sans MS" w:hAnsi="Comic Sans MS"/>
          <w:b/>
          <w:sz w:val="32"/>
          <w:szCs w:val="32"/>
        </w:rPr>
        <w:t>C Tyson</w:t>
      </w:r>
    </w:p>
    <w:p w14:paraId="0DEFF7A3" w14:textId="5CD7EE87" w:rsidR="003F5A3C" w:rsidRPr="00FE322C" w:rsidRDefault="003F5A3C" w:rsidP="006419F2">
      <w:pPr>
        <w:spacing w:line="240" w:lineRule="auto"/>
        <w:rPr>
          <w:rFonts w:ascii="Comic Sans MS" w:hAnsi="Comic Sans MS"/>
          <w:b/>
          <w:sz w:val="32"/>
          <w:szCs w:val="32"/>
        </w:rPr>
      </w:pPr>
      <w:r w:rsidRPr="00FE322C">
        <w:rPr>
          <w:rFonts w:ascii="Comic Sans MS" w:hAnsi="Comic Sans MS"/>
          <w:b/>
          <w:sz w:val="32"/>
          <w:szCs w:val="32"/>
        </w:rPr>
        <w:t xml:space="preserve">Date Taken to Governors: </w:t>
      </w:r>
      <w:r w:rsidR="004F49E8">
        <w:rPr>
          <w:rFonts w:ascii="Comic Sans MS" w:hAnsi="Comic Sans MS"/>
          <w:b/>
          <w:sz w:val="32"/>
          <w:szCs w:val="32"/>
        </w:rPr>
        <w:t>04/02/2025</w:t>
      </w:r>
    </w:p>
    <w:p w14:paraId="49FBF132" w14:textId="77777777" w:rsidR="006419F2" w:rsidRPr="00FE322C" w:rsidRDefault="006419F2" w:rsidP="006419F2">
      <w:pPr>
        <w:rPr>
          <w:rFonts w:ascii="Comic Sans MS" w:hAnsi="Comic Sans MS"/>
          <w:b/>
          <w:sz w:val="32"/>
          <w:szCs w:val="32"/>
        </w:rPr>
      </w:pPr>
    </w:p>
    <w:p w14:paraId="6160E1DB" w14:textId="77777777" w:rsidR="006419F2" w:rsidRPr="00FE322C" w:rsidRDefault="006419F2" w:rsidP="006419F2">
      <w:pPr>
        <w:spacing w:line="240" w:lineRule="auto"/>
        <w:rPr>
          <w:rFonts w:ascii="Comic Sans MS" w:hAnsi="Comic Sans MS"/>
          <w:b/>
          <w:sz w:val="32"/>
          <w:szCs w:val="32"/>
        </w:rPr>
      </w:pPr>
      <w:r w:rsidRPr="00FE322C">
        <w:rPr>
          <w:rFonts w:ascii="Comic Sans MS" w:hAnsi="Comic Sans MS"/>
          <w:b/>
          <w:sz w:val="32"/>
          <w:szCs w:val="32"/>
        </w:rPr>
        <w:t>Signed by: ______________________</w:t>
      </w:r>
    </w:p>
    <w:p w14:paraId="5CC56E77" w14:textId="6B81D7C2" w:rsidR="006419F2" w:rsidRPr="00FE322C" w:rsidRDefault="006419F2" w:rsidP="006419F2">
      <w:pPr>
        <w:spacing w:line="240" w:lineRule="auto"/>
        <w:rPr>
          <w:rFonts w:ascii="Comic Sans MS" w:hAnsi="Comic Sans MS"/>
          <w:b/>
          <w:sz w:val="32"/>
          <w:szCs w:val="32"/>
        </w:rPr>
      </w:pPr>
      <w:r w:rsidRPr="00FE322C">
        <w:rPr>
          <w:rFonts w:ascii="Comic Sans MS" w:hAnsi="Comic Sans MS"/>
          <w:b/>
          <w:sz w:val="32"/>
          <w:szCs w:val="32"/>
        </w:rPr>
        <w:t xml:space="preserve">Head Teacher </w:t>
      </w:r>
      <w:r w:rsidR="00D3659A" w:rsidRPr="00FE322C">
        <w:rPr>
          <w:rFonts w:ascii="Comic Sans MS" w:hAnsi="Comic Sans MS"/>
          <w:b/>
          <w:sz w:val="32"/>
          <w:szCs w:val="32"/>
        </w:rPr>
        <w:t>–</w:t>
      </w:r>
      <w:r w:rsidRPr="00FE322C">
        <w:rPr>
          <w:rFonts w:ascii="Comic Sans MS" w:hAnsi="Comic Sans MS"/>
          <w:b/>
          <w:sz w:val="32"/>
          <w:szCs w:val="32"/>
        </w:rPr>
        <w:t xml:space="preserve"> </w:t>
      </w:r>
      <w:r w:rsidR="00F63AEF" w:rsidRPr="00FE322C">
        <w:rPr>
          <w:rFonts w:ascii="Comic Sans MS" w:hAnsi="Comic Sans MS"/>
          <w:b/>
          <w:sz w:val="32"/>
          <w:szCs w:val="32"/>
        </w:rPr>
        <w:t>A Webb</w:t>
      </w:r>
    </w:p>
    <w:p w14:paraId="1D2BB841" w14:textId="77777777" w:rsidR="006419F2" w:rsidRPr="00FE322C" w:rsidRDefault="006419F2" w:rsidP="006419F2">
      <w:pPr>
        <w:rPr>
          <w:rFonts w:ascii="Comic Sans MS" w:hAnsi="Comic Sans MS"/>
          <w:b/>
          <w:sz w:val="32"/>
          <w:szCs w:val="32"/>
        </w:rPr>
      </w:pPr>
    </w:p>
    <w:p w14:paraId="3148541B" w14:textId="77777777" w:rsidR="006419F2" w:rsidRPr="00FE322C" w:rsidRDefault="006419F2" w:rsidP="006419F2">
      <w:pPr>
        <w:spacing w:line="240" w:lineRule="auto"/>
        <w:rPr>
          <w:rFonts w:ascii="Comic Sans MS" w:hAnsi="Comic Sans MS"/>
          <w:b/>
          <w:sz w:val="32"/>
          <w:szCs w:val="32"/>
        </w:rPr>
      </w:pPr>
      <w:r w:rsidRPr="00FE322C">
        <w:rPr>
          <w:rFonts w:ascii="Comic Sans MS" w:hAnsi="Comic Sans MS"/>
          <w:b/>
          <w:sz w:val="32"/>
          <w:szCs w:val="32"/>
        </w:rPr>
        <w:t>Signed by: ______________________</w:t>
      </w:r>
    </w:p>
    <w:p w14:paraId="3ECF5604" w14:textId="77777777" w:rsidR="006419F2" w:rsidRPr="00FE322C" w:rsidRDefault="006419F2" w:rsidP="003F5A3C">
      <w:pPr>
        <w:spacing w:line="240" w:lineRule="auto"/>
        <w:jc w:val="both"/>
        <w:rPr>
          <w:rFonts w:ascii="Comic Sans MS" w:hAnsi="Comic Sans MS"/>
          <w:b/>
          <w:sz w:val="32"/>
          <w:szCs w:val="40"/>
        </w:rPr>
      </w:pPr>
      <w:r w:rsidRPr="00FE322C">
        <w:rPr>
          <w:rFonts w:ascii="Comic Sans MS" w:hAnsi="Comic Sans MS"/>
          <w:b/>
          <w:sz w:val="32"/>
          <w:szCs w:val="32"/>
        </w:rPr>
        <w:t xml:space="preserve">Chair of Governors </w:t>
      </w:r>
      <w:r w:rsidR="00D3659A" w:rsidRPr="00FE322C">
        <w:rPr>
          <w:rFonts w:ascii="Comic Sans MS" w:hAnsi="Comic Sans MS"/>
          <w:b/>
          <w:sz w:val="32"/>
          <w:szCs w:val="32"/>
        </w:rPr>
        <w:t>–</w:t>
      </w:r>
      <w:r w:rsidRPr="00FE322C">
        <w:rPr>
          <w:rFonts w:ascii="Comic Sans MS" w:hAnsi="Comic Sans MS"/>
          <w:b/>
          <w:sz w:val="32"/>
          <w:szCs w:val="32"/>
        </w:rPr>
        <w:t xml:space="preserve"> </w:t>
      </w:r>
      <w:r w:rsidR="007C0A1C" w:rsidRPr="00FE322C">
        <w:rPr>
          <w:rFonts w:ascii="Comic Sans MS" w:hAnsi="Comic Sans MS"/>
          <w:b/>
          <w:sz w:val="32"/>
          <w:szCs w:val="32"/>
        </w:rPr>
        <w:t>Jonathan Foster</w:t>
      </w:r>
    </w:p>
    <w:p w14:paraId="3323B8DC" w14:textId="5BFCAAC6" w:rsidR="002F1C2A" w:rsidRPr="00FE322C" w:rsidRDefault="006419F2" w:rsidP="006419F2">
      <w:pPr>
        <w:spacing w:line="240" w:lineRule="auto"/>
        <w:rPr>
          <w:rFonts w:ascii="Comic Sans MS" w:hAnsi="Comic Sans MS"/>
          <w:b/>
          <w:sz w:val="36"/>
          <w:szCs w:val="44"/>
        </w:rPr>
      </w:pPr>
      <w:r w:rsidRPr="00FE322C">
        <w:rPr>
          <w:rFonts w:ascii="Comic Sans MS" w:hAnsi="Comic Sans MS"/>
          <w:b/>
          <w:sz w:val="32"/>
          <w:szCs w:val="40"/>
        </w:rPr>
        <w:t xml:space="preserve">Review Date: </w:t>
      </w:r>
      <w:r w:rsidR="00FE322C" w:rsidRPr="00FE322C">
        <w:rPr>
          <w:rFonts w:ascii="Comic Sans MS" w:hAnsi="Comic Sans MS"/>
          <w:b/>
          <w:sz w:val="32"/>
          <w:szCs w:val="40"/>
        </w:rPr>
        <w:t>Febr</w:t>
      </w:r>
      <w:r w:rsidR="00672840" w:rsidRPr="00FE322C">
        <w:rPr>
          <w:rFonts w:ascii="Comic Sans MS" w:hAnsi="Comic Sans MS"/>
          <w:b/>
          <w:sz w:val="32"/>
          <w:szCs w:val="40"/>
        </w:rPr>
        <w:t>uary 2026</w:t>
      </w:r>
    </w:p>
    <w:p w14:paraId="0416B684" w14:textId="77777777" w:rsidR="00FE322C" w:rsidRPr="00BA4738" w:rsidRDefault="00FE322C" w:rsidP="006419F2">
      <w:pPr>
        <w:spacing w:line="240" w:lineRule="auto"/>
        <w:rPr>
          <w:rFonts w:ascii="SassoonPrimaryInfant" w:hAnsi="SassoonPrimaryInfant"/>
          <w:b/>
          <w:sz w:val="36"/>
          <w:szCs w:val="44"/>
        </w:rPr>
      </w:pPr>
    </w:p>
    <w:p w14:paraId="7C77AEDA" w14:textId="77777777" w:rsidR="00C458EA" w:rsidRPr="00BA4738" w:rsidRDefault="00C458EA" w:rsidP="00C458EA">
      <w:pPr>
        <w:pStyle w:val="Default"/>
        <w:rPr>
          <w:rFonts w:ascii="SassoonPrimaryInfant" w:hAnsi="SassoonPrimaryInfant"/>
          <w:sz w:val="22"/>
          <w:szCs w:val="22"/>
        </w:rPr>
      </w:pPr>
    </w:p>
    <w:p w14:paraId="167BE6B8"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Fairburn View Primary School will comply with: </w:t>
      </w:r>
    </w:p>
    <w:p w14:paraId="2A4EEEB2" w14:textId="77777777" w:rsidR="00C458EA" w:rsidRPr="00BA4738" w:rsidRDefault="00C458EA" w:rsidP="00C458EA">
      <w:pPr>
        <w:pStyle w:val="Default"/>
        <w:rPr>
          <w:rFonts w:ascii="SassoonPrimaryInfant" w:hAnsi="SassoonPrimaryInfant"/>
          <w:sz w:val="22"/>
          <w:szCs w:val="22"/>
        </w:rPr>
      </w:pPr>
    </w:p>
    <w:p w14:paraId="3127F1F0"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In line with General Data Protection Regulation (GDPR) 2018, and any subsequent relevant legislation, to ensure all information held by the school is treated in a manner that is fair and lawful.</w:t>
      </w:r>
    </w:p>
    <w:p w14:paraId="647964C5"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 </w:t>
      </w:r>
    </w:p>
    <w:p w14:paraId="201BB894"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This policy should be used in conjunction with Fairburn View Primary School’s Internet Use Policy and Data Protection Policy.</w:t>
      </w:r>
    </w:p>
    <w:p w14:paraId="6284C587"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 </w:t>
      </w:r>
    </w:p>
    <w:p w14:paraId="1A9ABBFD" w14:textId="77777777" w:rsidR="00C458EA" w:rsidRPr="00BA4738" w:rsidRDefault="00C458EA" w:rsidP="00C458EA">
      <w:pPr>
        <w:pStyle w:val="Default"/>
        <w:rPr>
          <w:rFonts w:ascii="SassoonPrimaryInfant" w:hAnsi="SassoonPrimaryInfant"/>
          <w:b/>
          <w:bCs/>
          <w:sz w:val="23"/>
          <w:szCs w:val="23"/>
        </w:rPr>
      </w:pPr>
      <w:r w:rsidRPr="00BA4738">
        <w:rPr>
          <w:rFonts w:ascii="SassoonPrimaryInfant" w:hAnsi="SassoonPrimaryInfant"/>
          <w:b/>
          <w:bCs/>
          <w:sz w:val="23"/>
          <w:szCs w:val="23"/>
        </w:rPr>
        <w:t>Data Gathering and Storage</w:t>
      </w:r>
    </w:p>
    <w:p w14:paraId="3D2A9A9F" w14:textId="77777777" w:rsidR="00C458EA" w:rsidRPr="00BA4738" w:rsidRDefault="00C458EA" w:rsidP="00C458EA">
      <w:pPr>
        <w:pStyle w:val="Default"/>
        <w:rPr>
          <w:rFonts w:ascii="SassoonPrimaryInfant" w:hAnsi="SassoonPrimaryInfant"/>
          <w:sz w:val="23"/>
          <w:szCs w:val="23"/>
        </w:rPr>
      </w:pPr>
      <w:r w:rsidRPr="00BA4738">
        <w:rPr>
          <w:rFonts w:ascii="SassoonPrimaryInfant" w:hAnsi="SassoonPrimaryInfant"/>
          <w:b/>
          <w:bCs/>
          <w:sz w:val="23"/>
          <w:szCs w:val="23"/>
        </w:rPr>
        <w:t xml:space="preserve"> </w:t>
      </w:r>
    </w:p>
    <w:p w14:paraId="267AAB11"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Information will only be gathered and stored for specified purposes. </w:t>
      </w:r>
    </w:p>
    <w:p w14:paraId="4B0174D4" w14:textId="77777777" w:rsidR="00C458EA" w:rsidRPr="00BA4738" w:rsidRDefault="00C458EA" w:rsidP="00C458EA">
      <w:pPr>
        <w:pStyle w:val="Default"/>
        <w:rPr>
          <w:rFonts w:ascii="SassoonPrimaryInfant" w:hAnsi="SassoonPrimaryInfant"/>
          <w:sz w:val="22"/>
          <w:szCs w:val="22"/>
        </w:rPr>
      </w:pPr>
    </w:p>
    <w:p w14:paraId="11EBD810"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In order to be able to respond to requests for information, Fairburn View will implement effective records management policies to enable staff to identify whether data is held and, if it is, locate it quickly and easily. </w:t>
      </w:r>
    </w:p>
    <w:p w14:paraId="1FCC98A2" w14:textId="77777777" w:rsidR="00C458EA" w:rsidRPr="00BA4738" w:rsidRDefault="00C458EA" w:rsidP="00C458EA">
      <w:pPr>
        <w:pStyle w:val="Default"/>
        <w:rPr>
          <w:rFonts w:ascii="SassoonPrimaryInfant" w:hAnsi="SassoonPrimaryInfant"/>
          <w:sz w:val="22"/>
          <w:szCs w:val="22"/>
        </w:rPr>
      </w:pPr>
    </w:p>
    <w:p w14:paraId="070848E2"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Information held by Fairburn View will be regularly reviewed with a view to archiving or destruction, where appropriate. </w:t>
      </w:r>
    </w:p>
    <w:p w14:paraId="63E0CB42" w14:textId="77777777" w:rsidR="00C458EA" w:rsidRPr="00BA4738" w:rsidRDefault="00C458EA" w:rsidP="00C458EA">
      <w:pPr>
        <w:pStyle w:val="Default"/>
        <w:rPr>
          <w:rFonts w:ascii="SassoonPrimaryInfant" w:hAnsi="SassoonPrimaryInfant"/>
          <w:sz w:val="22"/>
          <w:szCs w:val="22"/>
        </w:rPr>
      </w:pPr>
    </w:p>
    <w:p w14:paraId="41E295EB" w14:textId="77777777" w:rsidR="00C458EA" w:rsidRPr="00BA4738" w:rsidRDefault="00C458EA" w:rsidP="00C458EA">
      <w:pPr>
        <w:pStyle w:val="Default"/>
        <w:rPr>
          <w:rFonts w:ascii="SassoonPrimaryInfant" w:hAnsi="SassoonPrimaryInfant"/>
          <w:b/>
          <w:bCs/>
          <w:sz w:val="23"/>
          <w:szCs w:val="23"/>
        </w:rPr>
      </w:pPr>
      <w:r w:rsidRPr="00BA4738">
        <w:rPr>
          <w:rFonts w:ascii="SassoonPrimaryInfant" w:hAnsi="SassoonPrimaryInfant"/>
          <w:b/>
          <w:bCs/>
          <w:sz w:val="23"/>
          <w:szCs w:val="23"/>
        </w:rPr>
        <w:t xml:space="preserve">Publication Scheme </w:t>
      </w:r>
    </w:p>
    <w:p w14:paraId="2C9E2446" w14:textId="77777777" w:rsidR="00C458EA" w:rsidRPr="00BA4738" w:rsidRDefault="00C458EA" w:rsidP="00C458EA">
      <w:pPr>
        <w:pStyle w:val="Default"/>
        <w:rPr>
          <w:rFonts w:ascii="SassoonPrimaryInfant" w:hAnsi="SassoonPrimaryInfant"/>
          <w:sz w:val="23"/>
          <w:szCs w:val="23"/>
        </w:rPr>
      </w:pPr>
    </w:p>
    <w:p w14:paraId="49E26B58"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Fairburn View will adopt and publish the appropriate model publication scheme, as recommended by the DfES, Information Commissioner and Wakefield District Council, and approved by school governors. </w:t>
      </w:r>
    </w:p>
    <w:p w14:paraId="0E3CE79D" w14:textId="77777777" w:rsidR="00C458EA" w:rsidRPr="00BA4738" w:rsidRDefault="00C458EA" w:rsidP="00C458EA">
      <w:pPr>
        <w:pStyle w:val="Default"/>
        <w:rPr>
          <w:rFonts w:ascii="SassoonPrimaryInfant" w:hAnsi="SassoonPrimaryInfant"/>
          <w:sz w:val="22"/>
          <w:szCs w:val="22"/>
        </w:rPr>
      </w:pPr>
    </w:p>
    <w:p w14:paraId="518E20F1"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The current recommended model schemes can be viewed via the Information Commissioner’s website and any changes will be notified to Wakefield schools by the Protection and Freedom of Information Manager. </w:t>
      </w:r>
    </w:p>
    <w:p w14:paraId="54928C26" w14:textId="77777777" w:rsidR="00C458EA" w:rsidRPr="00BA4738" w:rsidRDefault="00C458EA" w:rsidP="00C458EA">
      <w:pPr>
        <w:pStyle w:val="Default"/>
        <w:rPr>
          <w:rFonts w:ascii="SassoonPrimaryInfant" w:hAnsi="SassoonPrimaryInfant"/>
          <w:sz w:val="22"/>
          <w:szCs w:val="22"/>
        </w:rPr>
      </w:pPr>
    </w:p>
    <w:p w14:paraId="15177C67" w14:textId="77777777" w:rsidR="00C458EA" w:rsidRPr="00BA4738" w:rsidRDefault="00C458EA" w:rsidP="00C458EA">
      <w:pPr>
        <w:pStyle w:val="Default"/>
        <w:rPr>
          <w:rFonts w:ascii="SassoonPrimaryInfant" w:hAnsi="SassoonPrimaryInfant"/>
          <w:b/>
          <w:bCs/>
          <w:sz w:val="23"/>
          <w:szCs w:val="23"/>
        </w:rPr>
      </w:pPr>
      <w:r w:rsidRPr="00BA4738">
        <w:rPr>
          <w:rFonts w:ascii="SassoonPrimaryInfant" w:hAnsi="SassoonPrimaryInfant"/>
          <w:b/>
          <w:bCs/>
          <w:sz w:val="23"/>
          <w:szCs w:val="23"/>
        </w:rPr>
        <w:t>Dealing with Requests for Information</w:t>
      </w:r>
    </w:p>
    <w:p w14:paraId="410C32CA" w14:textId="77777777" w:rsidR="00C458EA" w:rsidRPr="00BA4738" w:rsidRDefault="00C458EA" w:rsidP="00C458EA">
      <w:pPr>
        <w:pStyle w:val="Default"/>
        <w:rPr>
          <w:rFonts w:ascii="SassoonPrimaryInfant" w:hAnsi="SassoonPrimaryInfant"/>
          <w:sz w:val="23"/>
          <w:szCs w:val="23"/>
        </w:rPr>
      </w:pPr>
      <w:r w:rsidRPr="00BA4738">
        <w:rPr>
          <w:rFonts w:ascii="SassoonPrimaryInfant" w:hAnsi="SassoonPrimaryInfant"/>
          <w:b/>
          <w:bCs/>
          <w:sz w:val="23"/>
          <w:szCs w:val="23"/>
        </w:rPr>
        <w:t xml:space="preserve"> </w:t>
      </w:r>
    </w:p>
    <w:p w14:paraId="0C055224" w14:textId="77777777" w:rsidR="00C458EA" w:rsidRPr="00BA4738" w:rsidRDefault="002247FE" w:rsidP="00C458EA">
      <w:pPr>
        <w:pStyle w:val="Default"/>
        <w:rPr>
          <w:rFonts w:ascii="SassoonPrimaryInfant" w:hAnsi="SassoonPrimaryInfant"/>
          <w:sz w:val="22"/>
          <w:szCs w:val="22"/>
        </w:rPr>
      </w:pPr>
      <w:r w:rsidRPr="00BA4738">
        <w:rPr>
          <w:rFonts w:ascii="SassoonPrimaryInfant" w:hAnsi="SassoonPrimaryInfant"/>
          <w:sz w:val="22"/>
          <w:szCs w:val="22"/>
        </w:rPr>
        <w:t>Theoretically,</w:t>
      </w:r>
      <w:r w:rsidR="00C458EA" w:rsidRPr="00BA4738">
        <w:rPr>
          <w:rFonts w:ascii="SassoonPrimaryInfant" w:hAnsi="SassoonPrimaryInfant"/>
          <w:sz w:val="22"/>
          <w:szCs w:val="22"/>
        </w:rPr>
        <w:t xml:space="preserve"> any request for information is a request under the Freedom of Information Act. However, Wakefield District Council has taken the decision that it will not consider any request that forms part of the normal pattern of work to be a Freedom of Information request. Only those </w:t>
      </w:r>
      <w:r w:rsidRPr="00BA4738">
        <w:rPr>
          <w:rFonts w:ascii="SassoonPrimaryInfant" w:hAnsi="SassoonPrimaryInfant"/>
          <w:sz w:val="22"/>
          <w:szCs w:val="22"/>
        </w:rPr>
        <w:t>requests that are considered to be outside the normal remit of the service provided</w:t>
      </w:r>
      <w:r w:rsidR="00C458EA" w:rsidRPr="00BA4738">
        <w:rPr>
          <w:rFonts w:ascii="SassoonPrimaryInfant" w:hAnsi="SassoonPrimaryInfant"/>
          <w:sz w:val="22"/>
          <w:szCs w:val="22"/>
        </w:rPr>
        <w:t xml:space="preserve"> will be recorded as Freedom of Information requests. Fairburn View will assist applicants in making their request to have access to information held by the school. </w:t>
      </w:r>
    </w:p>
    <w:p w14:paraId="432CF1FD" w14:textId="77777777" w:rsidR="00C458EA" w:rsidRPr="00BA4738" w:rsidRDefault="00C458EA" w:rsidP="00C458EA">
      <w:pPr>
        <w:pStyle w:val="Default"/>
        <w:rPr>
          <w:rFonts w:ascii="SassoonPrimaryInfant" w:hAnsi="SassoonPrimaryInfant"/>
          <w:sz w:val="22"/>
          <w:szCs w:val="22"/>
        </w:rPr>
      </w:pPr>
    </w:p>
    <w:p w14:paraId="2E4C589E"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Assistance will be given to applicants whose requests need to be transferred to another public authority (e.g. school, LA, hospital). Fairburn View will also exercise its duty to confirm or deny the existence of requested data, subject to any exemptions that may apply. </w:t>
      </w:r>
    </w:p>
    <w:p w14:paraId="41F079D8" w14:textId="77777777" w:rsidR="00C458EA" w:rsidRPr="00BA4738" w:rsidRDefault="00C458EA" w:rsidP="00C458EA">
      <w:pPr>
        <w:pStyle w:val="Default"/>
        <w:rPr>
          <w:rFonts w:ascii="SassoonPrimaryInfant" w:hAnsi="SassoonPrimaryInfant"/>
          <w:sz w:val="22"/>
          <w:szCs w:val="22"/>
        </w:rPr>
      </w:pPr>
    </w:p>
    <w:p w14:paraId="417F2225"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The school will supply data requested within 20 working days (or in line with the Information Commissioner’s current policy during school holidays), subject to any exemptions that may apply, </w:t>
      </w:r>
      <w:r w:rsidRPr="00BA4738">
        <w:rPr>
          <w:rFonts w:ascii="SassoonPrimaryInfant" w:hAnsi="SassoonPrimaryInfant"/>
          <w:sz w:val="22"/>
          <w:szCs w:val="22"/>
        </w:rPr>
        <w:lastRenderedPageBreak/>
        <w:t xml:space="preserve">and the estimated cost of complying with the request falling within the current defined charge limit. All requests for information should still be dealt with in compliance with the 20 day deadline, whether they are recorded as Freedom of Information requests or not. </w:t>
      </w:r>
    </w:p>
    <w:p w14:paraId="454DB4A4"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If a response will take longer than ten working days to </w:t>
      </w:r>
      <w:r w:rsidR="002247FE" w:rsidRPr="00BA4738">
        <w:rPr>
          <w:rFonts w:ascii="SassoonPrimaryInfant" w:hAnsi="SassoonPrimaryInfant"/>
          <w:sz w:val="22"/>
          <w:szCs w:val="22"/>
        </w:rPr>
        <w:t>respond,</w:t>
      </w:r>
      <w:r w:rsidRPr="00BA4738">
        <w:rPr>
          <w:rFonts w:ascii="SassoonPrimaryInfant" w:hAnsi="SassoonPrimaryInfant"/>
          <w:sz w:val="22"/>
          <w:szCs w:val="22"/>
        </w:rPr>
        <w:t xml:space="preserve"> an acknowledgement should be sent to the person making the request, informing them when the information will be supplied. This acknowledgement does to allow the school to exceed the overall </w:t>
      </w:r>
      <w:r w:rsidR="002247FE" w:rsidRPr="00BA4738">
        <w:rPr>
          <w:rFonts w:ascii="SassoonPrimaryInfant" w:hAnsi="SassoonPrimaryInfant"/>
          <w:sz w:val="22"/>
          <w:szCs w:val="22"/>
        </w:rPr>
        <w:t>20-day</w:t>
      </w:r>
      <w:r w:rsidRPr="00BA4738">
        <w:rPr>
          <w:rFonts w:ascii="SassoonPrimaryInfant" w:hAnsi="SassoonPrimaryInfant"/>
          <w:sz w:val="22"/>
          <w:szCs w:val="22"/>
        </w:rPr>
        <w:t xml:space="preserve"> deadline. </w:t>
      </w:r>
    </w:p>
    <w:p w14:paraId="5117D131" w14:textId="77777777" w:rsidR="00C458EA" w:rsidRPr="00BA4738" w:rsidRDefault="00C458EA" w:rsidP="00C458EA">
      <w:pPr>
        <w:pStyle w:val="Default"/>
        <w:rPr>
          <w:rFonts w:ascii="SassoonPrimaryInfant" w:hAnsi="SassoonPrimaryInfant"/>
          <w:sz w:val="22"/>
          <w:szCs w:val="22"/>
        </w:rPr>
      </w:pPr>
    </w:p>
    <w:p w14:paraId="19C127EF"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The head teacher will be responsible for ensuring requests are fulfilled within the stipulated deadline and recording details of the request on the school’s tracking database. </w:t>
      </w:r>
    </w:p>
    <w:p w14:paraId="2225BB37" w14:textId="77777777" w:rsidR="00C458EA" w:rsidRPr="00BA4738" w:rsidRDefault="00C458EA" w:rsidP="00C458EA">
      <w:pPr>
        <w:pStyle w:val="Default"/>
        <w:rPr>
          <w:rFonts w:ascii="SassoonPrimaryInfant" w:hAnsi="SassoonPrimaryInfant"/>
          <w:sz w:val="22"/>
          <w:szCs w:val="22"/>
        </w:rPr>
      </w:pPr>
    </w:p>
    <w:p w14:paraId="1C8BFA16"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Persons requesting data will be supplied with a copy of our complaints procedure. </w:t>
      </w:r>
    </w:p>
    <w:p w14:paraId="4105CDF2" w14:textId="77777777" w:rsidR="00C458EA" w:rsidRPr="00BA4738" w:rsidRDefault="00C458EA" w:rsidP="00C458EA">
      <w:pPr>
        <w:pStyle w:val="Default"/>
        <w:rPr>
          <w:rFonts w:ascii="SassoonPrimaryInfant" w:hAnsi="SassoonPrimaryInfant"/>
          <w:sz w:val="22"/>
          <w:szCs w:val="22"/>
        </w:rPr>
      </w:pPr>
    </w:p>
    <w:p w14:paraId="16BAA059"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Copies of data supplied should be retained for two years from the date it was put into the public domain. </w:t>
      </w:r>
    </w:p>
    <w:p w14:paraId="10A62B3C" w14:textId="77777777" w:rsidR="00C458EA" w:rsidRPr="00BA4738" w:rsidRDefault="00C458EA" w:rsidP="00C458EA">
      <w:pPr>
        <w:pStyle w:val="Default"/>
        <w:rPr>
          <w:rFonts w:ascii="SassoonPrimaryInfant" w:hAnsi="SassoonPrimaryInfant"/>
          <w:sz w:val="22"/>
          <w:szCs w:val="22"/>
        </w:rPr>
      </w:pPr>
    </w:p>
    <w:p w14:paraId="51D5596A" w14:textId="77777777" w:rsidR="00C458EA" w:rsidRPr="00BA4738" w:rsidRDefault="00C458EA" w:rsidP="00C458EA">
      <w:pPr>
        <w:pStyle w:val="Default"/>
        <w:rPr>
          <w:rFonts w:ascii="SassoonPrimaryInfant" w:hAnsi="SassoonPrimaryInfant"/>
          <w:b/>
          <w:bCs/>
          <w:sz w:val="23"/>
          <w:szCs w:val="23"/>
        </w:rPr>
      </w:pPr>
      <w:r w:rsidRPr="00BA4738">
        <w:rPr>
          <w:rFonts w:ascii="SassoonPrimaryInfant" w:hAnsi="SassoonPrimaryInfant"/>
          <w:b/>
          <w:bCs/>
          <w:sz w:val="23"/>
          <w:szCs w:val="23"/>
        </w:rPr>
        <w:t xml:space="preserve">Applying Exemptions </w:t>
      </w:r>
    </w:p>
    <w:p w14:paraId="00D40F54" w14:textId="77777777" w:rsidR="00C458EA" w:rsidRPr="00BA4738" w:rsidRDefault="00C458EA" w:rsidP="00C458EA">
      <w:pPr>
        <w:pStyle w:val="Default"/>
        <w:rPr>
          <w:rFonts w:ascii="SassoonPrimaryInfant" w:hAnsi="SassoonPrimaryInfant"/>
          <w:sz w:val="23"/>
          <w:szCs w:val="23"/>
        </w:rPr>
      </w:pPr>
    </w:p>
    <w:p w14:paraId="625CB87E"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A full list of exemptions can be found at the Information Commissioner’s website. There are two types of exemption – absolute and qualified. In practice there are very few which are likely to be applied by the education sector. </w:t>
      </w:r>
    </w:p>
    <w:p w14:paraId="1A1EB5B5" w14:textId="77777777" w:rsidR="00C458EA" w:rsidRPr="00BA4738" w:rsidRDefault="00C458EA" w:rsidP="00C458EA">
      <w:pPr>
        <w:pStyle w:val="Default"/>
        <w:rPr>
          <w:rFonts w:ascii="SassoonPrimaryInfant" w:hAnsi="SassoonPrimaryInfant"/>
          <w:sz w:val="22"/>
          <w:szCs w:val="22"/>
        </w:rPr>
      </w:pPr>
    </w:p>
    <w:p w14:paraId="272DB054"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The decision to apply absolute exemptions should not be taken by individual members of staff but should be made by a constituted group of at least three of the following: Chair of Governors, other Governors, Headteacher, Deputy Headteacher. </w:t>
      </w:r>
    </w:p>
    <w:p w14:paraId="1ED25C9C" w14:textId="77777777" w:rsidR="00C458EA" w:rsidRPr="00BA4738" w:rsidRDefault="00C458EA" w:rsidP="00C458EA">
      <w:pPr>
        <w:pStyle w:val="Default"/>
        <w:rPr>
          <w:rFonts w:ascii="SassoonPrimaryInfant" w:hAnsi="SassoonPrimaryInfant"/>
          <w:sz w:val="22"/>
          <w:szCs w:val="22"/>
        </w:rPr>
      </w:pPr>
    </w:p>
    <w:p w14:paraId="07379B33"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Even if the group decides information should not be disclosed, a public interest test should be carried out when applying qualified exemptions, to decide whether the public interest in disclosure outweighs the objection to disclosure. If it </w:t>
      </w:r>
      <w:r w:rsidR="002247FE" w:rsidRPr="00BA4738">
        <w:rPr>
          <w:rFonts w:ascii="SassoonPrimaryInfant" w:hAnsi="SassoonPrimaryInfant"/>
          <w:sz w:val="22"/>
          <w:szCs w:val="22"/>
        </w:rPr>
        <w:t>does,</w:t>
      </w:r>
      <w:r w:rsidRPr="00BA4738">
        <w:rPr>
          <w:rFonts w:ascii="SassoonPrimaryInfant" w:hAnsi="SassoonPrimaryInfant"/>
          <w:sz w:val="22"/>
          <w:szCs w:val="22"/>
        </w:rPr>
        <w:t xml:space="preserve"> the information must be disclosed. </w:t>
      </w:r>
    </w:p>
    <w:p w14:paraId="7B49B4C9" w14:textId="77777777" w:rsidR="00C458EA" w:rsidRPr="00BA4738" w:rsidRDefault="00C458EA" w:rsidP="00C458EA">
      <w:pPr>
        <w:pStyle w:val="Default"/>
        <w:rPr>
          <w:rFonts w:ascii="SassoonPrimaryInfant" w:hAnsi="SassoonPrimaryInfant"/>
          <w:sz w:val="22"/>
          <w:szCs w:val="22"/>
        </w:rPr>
      </w:pPr>
    </w:p>
    <w:p w14:paraId="55A98B3D"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Advice should be sought from Learning and Culture’s Data Protection and Freedom of Information Manager or Legal Services if there is any doubt as to whether information should be disclosed. </w:t>
      </w:r>
    </w:p>
    <w:p w14:paraId="644F85B0" w14:textId="77777777" w:rsidR="00C458EA" w:rsidRPr="00BA4738" w:rsidRDefault="00C458EA" w:rsidP="00C458EA">
      <w:pPr>
        <w:pStyle w:val="Default"/>
        <w:rPr>
          <w:rFonts w:ascii="SassoonPrimaryInfant" w:hAnsi="SassoonPrimaryInfant"/>
          <w:sz w:val="22"/>
          <w:szCs w:val="22"/>
        </w:rPr>
      </w:pPr>
    </w:p>
    <w:p w14:paraId="59C8ABAB" w14:textId="77777777" w:rsidR="00C458EA" w:rsidRPr="00BA4738" w:rsidRDefault="00C458EA" w:rsidP="00C458EA">
      <w:pPr>
        <w:pStyle w:val="Default"/>
        <w:rPr>
          <w:rFonts w:ascii="SassoonPrimaryInfant" w:hAnsi="SassoonPrimaryInfant"/>
          <w:b/>
          <w:bCs/>
          <w:sz w:val="23"/>
          <w:szCs w:val="23"/>
        </w:rPr>
      </w:pPr>
      <w:r w:rsidRPr="00BA4738">
        <w:rPr>
          <w:rFonts w:ascii="SassoonPrimaryInfant" w:hAnsi="SassoonPrimaryInfant"/>
          <w:b/>
          <w:bCs/>
          <w:sz w:val="23"/>
          <w:szCs w:val="23"/>
        </w:rPr>
        <w:t xml:space="preserve">Logging Requests Received </w:t>
      </w:r>
    </w:p>
    <w:p w14:paraId="026EAD32" w14:textId="77777777" w:rsidR="00C458EA" w:rsidRPr="00BA4738" w:rsidRDefault="00C458EA" w:rsidP="00C458EA">
      <w:pPr>
        <w:pStyle w:val="Default"/>
        <w:rPr>
          <w:rFonts w:ascii="SassoonPrimaryInfant" w:hAnsi="SassoonPrimaryInfant"/>
          <w:sz w:val="23"/>
          <w:szCs w:val="23"/>
        </w:rPr>
      </w:pPr>
    </w:p>
    <w:p w14:paraId="6AF7041E"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Fairburn View will keep a record (See Appendix 1) of all requests received for monitoring purposes, noting: </w:t>
      </w:r>
    </w:p>
    <w:p w14:paraId="2165F281" w14:textId="77777777" w:rsidR="00C458EA" w:rsidRPr="00BA4738" w:rsidRDefault="00C458EA" w:rsidP="00C458EA">
      <w:pPr>
        <w:pStyle w:val="Default"/>
        <w:rPr>
          <w:rFonts w:ascii="SassoonPrimaryInfant" w:hAnsi="SassoonPrimaryInfant"/>
          <w:sz w:val="22"/>
          <w:szCs w:val="22"/>
        </w:rPr>
      </w:pPr>
    </w:p>
    <w:p w14:paraId="5F151627"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a) the date the request was received, </w:t>
      </w:r>
    </w:p>
    <w:p w14:paraId="46FFC776"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b) name and contact details of the person or organisation making the request, </w:t>
      </w:r>
    </w:p>
    <w:p w14:paraId="5D93C5EB"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c) the date the request was fulfilled or refused, </w:t>
      </w:r>
    </w:p>
    <w:p w14:paraId="091CB03A"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d) the reason for any exemption being applied, </w:t>
      </w:r>
    </w:p>
    <w:p w14:paraId="2CA14B1B"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e) the reason for any failure to meet the 20 day deadline.</w:t>
      </w:r>
    </w:p>
    <w:p w14:paraId="42CB20D4"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 </w:t>
      </w:r>
    </w:p>
    <w:p w14:paraId="05B72C93" w14:textId="77777777" w:rsidR="00C458EA" w:rsidRPr="00BA4738"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This policy will be included in the </w:t>
      </w:r>
      <w:r w:rsidR="007C0A1C">
        <w:rPr>
          <w:rFonts w:ascii="SassoonPrimaryInfant" w:hAnsi="SassoonPrimaryInfant"/>
          <w:sz w:val="22"/>
          <w:szCs w:val="22"/>
        </w:rPr>
        <w:t>Policy Folder</w:t>
      </w:r>
      <w:r w:rsidRPr="00BA4738">
        <w:rPr>
          <w:rFonts w:ascii="SassoonPrimaryInfant" w:hAnsi="SassoonPrimaryInfant"/>
          <w:sz w:val="22"/>
          <w:szCs w:val="22"/>
        </w:rPr>
        <w:t xml:space="preserve"> and reviewed annually.</w:t>
      </w:r>
    </w:p>
    <w:p w14:paraId="5F35C8C9" w14:textId="77777777" w:rsidR="00C458EA" w:rsidRDefault="00C458EA" w:rsidP="00C458EA">
      <w:pPr>
        <w:pStyle w:val="Default"/>
        <w:rPr>
          <w:rFonts w:ascii="SassoonPrimaryInfant" w:hAnsi="SassoonPrimaryInfant"/>
          <w:sz w:val="22"/>
          <w:szCs w:val="22"/>
        </w:rPr>
      </w:pPr>
      <w:r w:rsidRPr="00BA4738">
        <w:rPr>
          <w:rFonts w:ascii="SassoonPrimaryInfant" w:hAnsi="SassoonPrimaryInfant"/>
          <w:sz w:val="22"/>
          <w:szCs w:val="22"/>
        </w:rPr>
        <w:t xml:space="preserve"> </w:t>
      </w:r>
    </w:p>
    <w:p w14:paraId="2D64A881" w14:textId="77777777" w:rsidR="00BA4738" w:rsidRDefault="00BA4738" w:rsidP="00C458EA">
      <w:pPr>
        <w:pStyle w:val="Default"/>
        <w:rPr>
          <w:rFonts w:ascii="SassoonPrimaryInfant" w:hAnsi="SassoonPrimaryInfant"/>
          <w:sz w:val="22"/>
          <w:szCs w:val="22"/>
        </w:rPr>
      </w:pPr>
    </w:p>
    <w:p w14:paraId="09A11C68" w14:textId="77777777" w:rsidR="00BA4738" w:rsidRDefault="00BA4738" w:rsidP="00C458EA">
      <w:pPr>
        <w:pStyle w:val="Default"/>
        <w:rPr>
          <w:rFonts w:ascii="SassoonPrimaryInfant" w:hAnsi="SassoonPrimaryInfant"/>
          <w:sz w:val="22"/>
          <w:szCs w:val="22"/>
        </w:rPr>
      </w:pPr>
    </w:p>
    <w:p w14:paraId="79C9F5F1" w14:textId="77777777" w:rsidR="00BA4738" w:rsidRDefault="00BA4738" w:rsidP="00C458EA">
      <w:pPr>
        <w:pStyle w:val="Default"/>
        <w:rPr>
          <w:rFonts w:ascii="SassoonPrimaryInfant" w:hAnsi="SassoonPrimaryInfant"/>
          <w:sz w:val="22"/>
          <w:szCs w:val="22"/>
        </w:rPr>
      </w:pPr>
      <w:bookmarkStart w:id="0" w:name="_GoBack"/>
      <w:bookmarkEnd w:id="0"/>
    </w:p>
    <w:p w14:paraId="53ED1922" w14:textId="77777777" w:rsidR="00BA4738" w:rsidRPr="00BA4738" w:rsidRDefault="00BA4738" w:rsidP="00C458EA">
      <w:pPr>
        <w:pStyle w:val="Default"/>
        <w:rPr>
          <w:rFonts w:ascii="SassoonPrimaryInfant" w:hAnsi="SassoonPrimaryInfant"/>
          <w:sz w:val="22"/>
          <w:szCs w:val="22"/>
        </w:rPr>
      </w:pPr>
    </w:p>
    <w:p w14:paraId="49EA0D7C" w14:textId="77777777" w:rsidR="00C458EA" w:rsidRPr="00BA4738" w:rsidRDefault="00B855AA" w:rsidP="006419F2">
      <w:pPr>
        <w:spacing w:line="240" w:lineRule="auto"/>
        <w:rPr>
          <w:rFonts w:ascii="SassoonPrimaryInfant" w:hAnsi="SassoonPrimaryInfant"/>
          <w:b/>
          <w:bCs/>
          <w:sz w:val="23"/>
          <w:szCs w:val="23"/>
        </w:rPr>
      </w:pPr>
      <w:r w:rsidRPr="00BA4738">
        <w:rPr>
          <w:rFonts w:ascii="SassoonPrimaryInfant" w:hAnsi="SassoonPrimaryInfant"/>
          <w:b/>
          <w:bCs/>
          <w:sz w:val="23"/>
          <w:szCs w:val="23"/>
        </w:rPr>
        <w:t>APPENDIX 1 – Fairburn View Primary School LOG OF REQUESTS RECEIVED</w:t>
      </w:r>
    </w:p>
    <w:tbl>
      <w:tblPr>
        <w:tblStyle w:val="TableGrid"/>
        <w:tblW w:w="0" w:type="auto"/>
        <w:tblLook w:val="04A0" w:firstRow="1" w:lastRow="0" w:firstColumn="1" w:lastColumn="0" w:noHBand="0" w:noVBand="1"/>
      </w:tblPr>
      <w:tblGrid>
        <w:gridCol w:w="719"/>
        <w:gridCol w:w="1487"/>
        <w:gridCol w:w="2240"/>
        <w:gridCol w:w="1376"/>
        <w:gridCol w:w="1568"/>
        <w:gridCol w:w="1626"/>
      </w:tblGrid>
      <w:tr w:rsidR="00B855AA" w:rsidRPr="00BA4738" w14:paraId="23460ADC" w14:textId="77777777" w:rsidTr="00B855AA">
        <w:trPr>
          <w:trHeight w:val="397"/>
        </w:trPr>
        <w:tc>
          <w:tcPr>
            <w:tcW w:w="0" w:type="auto"/>
            <w:gridSpan w:val="2"/>
          </w:tcPr>
          <w:p w14:paraId="3314299C" w14:textId="77777777" w:rsidR="00B855AA" w:rsidRPr="00BA4738" w:rsidRDefault="00B855AA" w:rsidP="00B855AA">
            <w:pPr>
              <w:autoSpaceDE w:val="0"/>
              <w:autoSpaceDN w:val="0"/>
              <w:adjustRightInd w:val="0"/>
              <w:rPr>
                <w:rFonts w:ascii="SassoonPrimaryInfant" w:hAnsi="SassoonPrimaryInfant" w:cs="Arial"/>
                <w:color w:val="000000"/>
                <w:sz w:val="18"/>
                <w:szCs w:val="18"/>
              </w:rPr>
            </w:pPr>
            <w:r w:rsidRPr="00BA4738">
              <w:rPr>
                <w:rFonts w:ascii="SassoonPrimaryInfant" w:hAnsi="SassoonPrimaryInfant" w:cs="Arial"/>
                <w:color w:val="000000"/>
                <w:sz w:val="18"/>
                <w:szCs w:val="18"/>
              </w:rPr>
              <w:t xml:space="preserve">Date the request </w:t>
            </w:r>
          </w:p>
          <w:p w14:paraId="278D1E2A" w14:textId="77777777" w:rsidR="00B855AA" w:rsidRPr="00BA4738" w:rsidRDefault="00B855AA" w:rsidP="00B855AA">
            <w:pPr>
              <w:autoSpaceDE w:val="0"/>
              <w:autoSpaceDN w:val="0"/>
              <w:adjustRightInd w:val="0"/>
              <w:rPr>
                <w:rFonts w:ascii="SassoonPrimaryInfant" w:hAnsi="SassoonPrimaryInfant" w:cs="Arial"/>
                <w:color w:val="000000"/>
                <w:sz w:val="18"/>
                <w:szCs w:val="18"/>
              </w:rPr>
            </w:pPr>
            <w:r w:rsidRPr="00BA4738">
              <w:rPr>
                <w:rFonts w:ascii="SassoonPrimaryInfant" w:hAnsi="SassoonPrimaryInfant" w:cs="Arial"/>
                <w:color w:val="000000"/>
                <w:sz w:val="18"/>
                <w:szCs w:val="18"/>
              </w:rPr>
              <w:t xml:space="preserve">was received </w:t>
            </w:r>
          </w:p>
        </w:tc>
        <w:tc>
          <w:tcPr>
            <w:tcW w:w="0" w:type="auto"/>
          </w:tcPr>
          <w:p w14:paraId="6BCAF896" w14:textId="77777777" w:rsidR="00B855AA" w:rsidRPr="00BA4738" w:rsidRDefault="00B855AA" w:rsidP="00B855AA">
            <w:pPr>
              <w:autoSpaceDE w:val="0"/>
              <w:autoSpaceDN w:val="0"/>
              <w:adjustRightInd w:val="0"/>
              <w:rPr>
                <w:rFonts w:ascii="SassoonPrimaryInfant" w:hAnsi="SassoonPrimaryInfant" w:cs="Arial"/>
                <w:color w:val="000000"/>
                <w:sz w:val="18"/>
                <w:szCs w:val="18"/>
              </w:rPr>
            </w:pPr>
            <w:r w:rsidRPr="00BA4738">
              <w:rPr>
                <w:rFonts w:ascii="SassoonPrimaryInfant" w:hAnsi="SassoonPrimaryInfant" w:cs="Arial"/>
                <w:color w:val="000000"/>
                <w:sz w:val="18"/>
                <w:szCs w:val="18"/>
              </w:rPr>
              <w:t xml:space="preserve">Name &amp; contact details of the person or organisation making the request </w:t>
            </w:r>
          </w:p>
        </w:tc>
        <w:tc>
          <w:tcPr>
            <w:tcW w:w="0" w:type="auto"/>
          </w:tcPr>
          <w:p w14:paraId="64AF8FB2" w14:textId="77777777" w:rsidR="00B855AA" w:rsidRPr="00BA4738" w:rsidRDefault="00B855AA" w:rsidP="00B855AA">
            <w:pPr>
              <w:autoSpaceDE w:val="0"/>
              <w:autoSpaceDN w:val="0"/>
              <w:adjustRightInd w:val="0"/>
              <w:rPr>
                <w:rFonts w:ascii="SassoonPrimaryInfant" w:hAnsi="SassoonPrimaryInfant" w:cs="Arial"/>
                <w:color w:val="000000"/>
                <w:sz w:val="18"/>
                <w:szCs w:val="18"/>
              </w:rPr>
            </w:pPr>
            <w:r w:rsidRPr="00BA4738">
              <w:rPr>
                <w:rFonts w:ascii="SassoonPrimaryInfant" w:hAnsi="SassoonPrimaryInfant" w:cs="Arial"/>
                <w:color w:val="000000"/>
                <w:sz w:val="18"/>
                <w:szCs w:val="18"/>
              </w:rPr>
              <w:t xml:space="preserve">Date the request was fulfilled or refused </w:t>
            </w:r>
          </w:p>
        </w:tc>
        <w:tc>
          <w:tcPr>
            <w:tcW w:w="0" w:type="auto"/>
          </w:tcPr>
          <w:p w14:paraId="3E288D96" w14:textId="77777777" w:rsidR="00B855AA" w:rsidRPr="00BA4738" w:rsidRDefault="00B855AA" w:rsidP="00B855AA">
            <w:pPr>
              <w:autoSpaceDE w:val="0"/>
              <w:autoSpaceDN w:val="0"/>
              <w:adjustRightInd w:val="0"/>
              <w:rPr>
                <w:rFonts w:ascii="SassoonPrimaryInfant" w:hAnsi="SassoonPrimaryInfant" w:cs="Arial"/>
                <w:color w:val="000000"/>
                <w:sz w:val="18"/>
                <w:szCs w:val="18"/>
              </w:rPr>
            </w:pPr>
            <w:r w:rsidRPr="00BA4738">
              <w:rPr>
                <w:rFonts w:ascii="SassoonPrimaryInfant" w:hAnsi="SassoonPrimaryInfant" w:cs="Arial"/>
                <w:color w:val="000000"/>
                <w:sz w:val="18"/>
                <w:szCs w:val="18"/>
              </w:rPr>
              <w:t xml:space="preserve">Reason for any exemption being applied </w:t>
            </w:r>
          </w:p>
        </w:tc>
        <w:tc>
          <w:tcPr>
            <w:tcW w:w="0" w:type="auto"/>
          </w:tcPr>
          <w:p w14:paraId="34CC78E0" w14:textId="77777777" w:rsidR="00B855AA" w:rsidRPr="00BA4738" w:rsidRDefault="00B855AA" w:rsidP="00B855AA">
            <w:pPr>
              <w:autoSpaceDE w:val="0"/>
              <w:autoSpaceDN w:val="0"/>
              <w:adjustRightInd w:val="0"/>
              <w:rPr>
                <w:rFonts w:ascii="SassoonPrimaryInfant" w:hAnsi="SassoonPrimaryInfant" w:cs="Arial"/>
                <w:color w:val="000000"/>
                <w:sz w:val="18"/>
                <w:szCs w:val="18"/>
              </w:rPr>
            </w:pPr>
            <w:r w:rsidRPr="00BA4738">
              <w:rPr>
                <w:rFonts w:ascii="SassoonPrimaryInfant" w:hAnsi="SassoonPrimaryInfant" w:cs="Arial"/>
                <w:color w:val="000000"/>
                <w:sz w:val="18"/>
                <w:szCs w:val="18"/>
              </w:rPr>
              <w:t xml:space="preserve">Reason for any failure to meet the 20 day deadline </w:t>
            </w:r>
          </w:p>
        </w:tc>
      </w:tr>
      <w:tr w:rsidR="00B855AA" w:rsidRPr="00BA4738" w14:paraId="2BEEA144" w14:textId="77777777" w:rsidTr="0030464F">
        <w:tc>
          <w:tcPr>
            <w:tcW w:w="719" w:type="dxa"/>
          </w:tcPr>
          <w:p w14:paraId="511B5976" w14:textId="77777777" w:rsidR="00B855AA" w:rsidRPr="00BA4738" w:rsidRDefault="00B855AA" w:rsidP="006419F2">
            <w:pPr>
              <w:rPr>
                <w:rFonts w:ascii="SassoonPrimaryInfant" w:hAnsi="SassoonPrimaryInfant"/>
                <w:b/>
                <w:sz w:val="36"/>
                <w:szCs w:val="44"/>
              </w:rPr>
            </w:pPr>
            <w:r w:rsidRPr="00BA4738">
              <w:rPr>
                <w:rFonts w:ascii="SassoonPrimaryInfant" w:hAnsi="SassoonPrimaryInfant" w:cs="Arial"/>
                <w:color w:val="000000"/>
                <w:sz w:val="18"/>
                <w:szCs w:val="18"/>
              </w:rPr>
              <w:t xml:space="preserve">Date </w:t>
            </w:r>
          </w:p>
        </w:tc>
        <w:tc>
          <w:tcPr>
            <w:tcW w:w="1487" w:type="dxa"/>
          </w:tcPr>
          <w:p w14:paraId="2143DEE8" w14:textId="77777777" w:rsidR="00B855AA" w:rsidRPr="00BA4738" w:rsidRDefault="00B855AA" w:rsidP="00B855AA">
            <w:pPr>
              <w:autoSpaceDE w:val="0"/>
              <w:autoSpaceDN w:val="0"/>
              <w:adjustRightInd w:val="0"/>
              <w:rPr>
                <w:rFonts w:ascii="SassoonPrimaryInfant" w:hAnsi="SassoonPrimaryInfant" w:cs="Arial"/>
                <w:color w:val="000000"/>
                <w:sz w:val="18"/>
                <w:szCs w:val="18"/>
              </w:rPr>
            </w:pPr>
            <w:r w:rsidRPr="00BA4738">
              <w:rPr>
                <w:rFonts w:ascii="SassoonPrimaryInfant" w:hAnsi="SassoonPrimaryInfant" w:cs="Arial"/>
                <w:color w:val="000000"/>
                <w:sz w:val="18"/>
                <w:szCs w:val="18"/>
              </w:rPr>
              <w:t xml:space="preserve">Name of staff </w:t>
            </w:r>
          </w:p>
          <w:p w14:paraId="43CB385B" w14:textId="77777777" w:rsidR="00B855AA" w:rsidRPr="00BA4738" w:rsidRDefault="00B855AA" w:rsidP="006419F2">
            <w:pPr>
              <w:rPr>
                <w:rFonts w:ascii="SassoonPrimaryInfant" w:hAnsi="SassoonPrimaryInfant"/>
                <w:b/>
                <w:sz w:val="36"/>
                <w:szCs w:val="44"/>
              </w:rPr>
            </w:pPr>
            <w:r w:rsidRPr="00BA4738">
              <w:rPr>
                <w:rFonts w:ascii="SassoonPrimaryInfant" w:hAnsi="SassoonPrimaryInfant" w:cs="Arial"/>
                <w:color w:val="000000"/>
                <w:sz w:val="18"/>
                <w:szCs w:val="18"/>
              </w:rPr>
              <w:t xml:space="preserve">recording request </w:t>
            </w:r>
          </w:p>
        </w:tc>
        <w:tc>
          <w:tcPr>
            <w:tcW w:w="2240" w:type="dxa"/>
          </w:tcPr>
          <w:p w14:paraId="663DDF3C" w14:textId="77777777" w:rsidR="00B855AA" w:rsidRPr="00BA4738" w:rsidRDefault="00B855AA" w:rsidP="006419F2">
            <w:pPr>
              <w:rPr>
                <w:rFonts w:ascii="SassoonPrimaryInfant" w:hAnsi="SassoonPrimaryInfant"/>
                <w:b/>
                <w:sz w:val="36"/>
                <w:szCs w:val="44"/>
              </w:rPr>
            </w:pPr>
          </w:p>
        </w:tc>
        <w:tc>
          <w:tcPr>
            <w:tcW w:w="1376" w:type="dxa"/>
          </w:tcPr>
          <w:p w14:paraId="6EA9FB61" w14:textId="77777777" w:rsidR="00B855AA" w:rsidRPr="00BA4738" w:rsidRDefault="00B855AA" w:rsidP="006419F2">
            <w:pPr>
              <w:rPr>
                <w:rFonts w:ascii="SassoonPrimaryInfant" w:hAnsi="SassoonPrimaryInfant"/>
                <w:b/>
                <w:sz w:val="36"/>
                <w:szCs w:val="44"/>
              </w:rPr>
            </w:pPr>
          </w:p>
        </w:tc>
        <w:tc>
          <w:tcPr>
            <w:tcW w:w="1568" w:type="dxa"/>
          </w:tcPr>
          <w:p w14:paraId="0A1D9860" w14:textId="77777777" w:rsidR="00B855AA" w:rsidRPr="00BA4738" w:rsidRDefault="00B855AA" w:rsidP="006419F2">
            <w:pPr>
              <w:rPr>
                <w:rFonts w:ascii="SassoonPrimaryInfant" w:hAnsi="SassoonPrimaryInfant"/>
                <w:b/>
                <w:sz w:val="36"/>
                <w:szCs w:val="44"/>
              </w:rPr>
            </w:pPr>
          </w:p>
        </w:tc>
        <w:tc>
          <w:tcPr>
            <w:tcW w:w="1626" w:type="dxa"/>
          </w:tcPr>
          <w:p w14:paraId="2C6B5027" w14:textId="77777777" w:rsidR="00B855AA" w:rsidRPr="00BA4738" w:rsidRDefault="00B855AA" w:rsidP="006419F2">
            <w:pPr>
              <w:rPr>
                <w:rFonts w:ascii="SassoonPrimaryInfant" w:hAnsi="SassoonPrimaryInfant"/>
                <w:b/>
                <w:sz w:val="36"/>
                <w:szCs w:val="44"/>
              </w:rPr>
            </w:pPr>
          </w:p>
        </w:tc>
      </w:tr>
      <w:tr w:rsidR="00B855AA" w:rsidRPr="00BA4738" w14:paraId="3C6396F2" w14:textId="77777777" w:rsidTr="0030464F">
        <w:tc>
          <w:tcPr>
            <w:tcW w:w="2206" w:type="dxa"/>
            <w:gridSpan w:val="2"/>
          </w:tcPr>
          <w:p w14:paraId="7CAD70E9" w14:textId="70B16C32" w:rsidR="00B855AA" w:rsidRPr="00FB70D9" w:rsidRDefault="00BF4D90" w:rsidP="006419F2">
            <w:pPr>
              <w:rPr>
                <w:rFonts w:ascii="SassoonPrimaryInfant" w:hAnsi="SassoonPrimaryInfant"/>
                <w:bCs/>
                <w:sz w:val="24"/>
                <w:szCs w:val="32"/>
              </w:rPr>
            </w:pPr>
            <w:r w:rsidRPr="00FB70D9">
              <w:rPr>
                <w:rFonts w:ascii="SassoonPrimaryInfant" w:hAnsi="SassoonPrimaryInfant"/>
                <w:bCs/>
                <w:sz w:val="24"/>
                <w:szCs w:val="32"/>
              </w:rPr>
              <w:t>3/9/24 CT</w:t>
            </w:r>
          </w:p>
        </w:tc>
        <w:tc>
          <w:tcPr>
            <w:tcW w:w="2240" w:type="dxa"/>
          </w:tcPr>
          <w:p w14:paraId="24D1983A" w14:textId="21AEF83E" w:rsidR="00B855AA" w:rsidRPr="00FB70D9" w:rsidRDefault="00BD7B0B" w:rsidP="006419F2">
            <w:pPr>
              <w:rPr>
                <w:rFonts w:ascii="SassoonPrimaryInfant" w:hAnsi="SassoonPrimaryInfant"/>
                <w:bCs/>
                <w:sz w:val="24"/>
                <w:szCs w:val="32"/>
              </w:rPr>
            </w:pPr>
            <w:r w:rsidRPr="00FB70D9">
              <w:rPr>
                <w:rFonts w:ascii="SassoonPrimaryInfant" w:hAnsi="SassoonPrimaryInfant"/>
                <w:bCs/>
                <w:sz w:val="24"/>
                <w:szCs w:val="32"/>
              </w:rPr>
              <w:t>Hollie Redman 07793 000270</w:t>
            </w:r>
          </w:p>
        </w:tc>
        <w:tc>
          <w:tcPr>
            <w:tcW w:w="1376" w:type="dxa"/>
          </w:tcPr>
          <w:p w14:paraId="17C9AD08" w14:textId="61442BC4" w:rsidR="00B855AA" w:rsidRPr="00FB70D9" w:rsidRDefault="00F35C94" w:rsidP="006419F2">
            <w:pPr>
              <w:rPr>
                <w:rFonts w:ascii="SassoonPrimaryInfant" w:hAnsi="SassoonPrimaryInfant"/>
                <w:bCs/>
                <w:sz w:val="24"/>
                <w:szCs w:val="32"/>
              </w:rPr>
            </w:pPr>
            <w:r w:rsidRPr="00FB70D9">
              <w:rPr>
                <w:rFonts w:ascii="SassoonPrimaryInfant" w:hAnsi="SassoonPrimaryInfant"/>
                <w:bCs/>
                <w:sz w:val="24"/>
                <w:szCs w:val="32"/>
              </w:rPr>
              <w:t>5/9/24</w:t>
            </w:r>
            <w:r w:rsidR="007D2161" w:rsidRPr="00FB70D9">
              <w:rPr>
                <w:rFonts w:ascii="SassoonPrimaryInfant" w:hAnsi="SassoonPrimaryInfant"/>
                <w:bCs/>
                <w:sz w:val="24"/>
                <w:szCs w:val="32"/>
              </w:rPr>
              <w:t xml:space="preserve"> </w:t>
            </w:r>
            <w:r w:rsidR="00E6647C">
              <w:rPr>
                <w:rFonts w:ascii="SassoonPrimaryInfant" w:hAnsi="SassoonPrimaryInfant"/>
                <w:bCs/>
                <w:sz w:val="24"/>
                <w:szCs w:val="32"/>
              </w:rPr>
              <w:t>fulfilled,</w:t>
            </w:r>
            <w:r w:rsidR="007D2161" w:rsidRPr="00FB70D9">
              <w:rPr>
                <w:rFonts w:ascii="SassoonPrimaryInfant" w:hAnsi="SassoonPrimaryInfant"/>
                <w:bCs/>
                <w:sz w:val="24"/>
                <w:szCs w:val="32"/>
              </w:rPr>
              <w:t xml:space="preserve"> never collected</w:t>
            </w:r>
          </w:p>
        </w:tc>
        <w:tc>
          <w:tcPr>
            <w:tcW w:w="1568" w:type="dxa"/>
          </w:tcPr>
          <w:p w14:paraId="2EFFDC15" w14:textId="77777777" w:rsidR="00B855AA" w:rsidRPr="00FB70D9" w:rsidRDefault="00B855AA" w:rsidP="006419F2">
            <w:pPr>
              <w:rPr>
                <w:rFonts w:ascii="SassoonPrimaryInfant" w:hAnsi="SassoonPrimaryInfant"/>
                <w:bCs/>
                <w:sz w:val="24"/>
                <w:szCs w:val="32"/>
              </w:rPr>
            </w:pPr>
          </w:p>
        </w:tc>
        <w:tc>
          <w:tcPr>
            <w:tcW w:w="1626" w:type="dxa"/>
          </w:tcPr>
          <w:p w14:paraId="28AAD2BE" w14:textId="77777777" w:rsidR="00B855AA" w:rsidRPr="00FB70D9" w:rsidRDefault="00B855AA" w:rsidP="006419F2">
            <w:pPr>
              <w:rPr>
                <w:rFonts w:ascii="SassoonPrimaryInfant" w:hAnsi="SassoonPrimaryInfant"/>
                <w:bCs/>
                <w:sz w:val="24"/>
                <w:szCs w:val="32"/>
              </w:rPr>
            </w:pPr>
          </w:p>
        </w:tc>
      </w:tr>
      <w:tr w:rsidR="00B855AA" w:rsidRPr="00BA4738" w14:paraId="206A9DA1" w14:textId="77777777" w:rsidTr="0030464F">
        <w:tc>
          <w:tcPr>
            <w:tcW w:w="2206" w:type="dxa"/>
            <w:gridSpan w:val="2"/>
          </w:tcPr>
          <w:p w14:paraId="53A2862C" w14:textId="77777777" w:rsidR="00B855AA" w:rsidRPr="00FB70D9" w:rsidRDefault="00B855AA" w:rsidP="006419F2">
            <w:pPr>
              <w:rPr>
                <w:rFonts w:ascii="SassoonPrimaryInfant" w:hAnsi="SassoonPrimaryInfant"/>
                <w:bCs/>
                <w:sz w:val="24"/>
                <w:szCs w:val="32"/>
              </w:rPr>
            </w:pPr>
          </w:p>
        </w:tc>
        <w:tc>
          <w:tcPr>
            <w:tcW w:w="2240" w:type="dxa"/>
          </w:tcPr>
          <w:p w14:paraId="1D023209" w14:textId="77777777" w:rsidR="00B855AA" w:rsidRPr="00FB70D9" w:rsidRDefault="00B855AA" w:rsidP="006419F2">
            <w:pPr>
              <w:rPr>
                <w:rFonts w:ascii="SassoonPrimaryInfant" w:hAnsi="SassoonPrimaryInfant"/>
                <w:bCs/>
                <w:sz w:val="24"/>
                <w:szCs w:val="32"/>
              </w:rPr>
            </w:pPr>
          </w:p>
        </w:tc>
        <w:tc>
          <w:tcPr>
            <w:tcW w:w="1376" w:type="dxa"/>
          </w:tcPr>
          <w:p w14:paraId="784633E5" w14:textId="77777777" w:rsidR="00B855AA" w:rsidRPr="00FB70D9" w:rsidRDefault="00B855AA" w:rsidP="006419F2">
            <w:pPr>
              <w:rPr>
                <w:rFonts w:ascii="SassoonPrimaryInfant" w:hAnsi="SassoonPrimaryInfant"/>
                <w:bCs/>
                <w:sz w:val="24"/>
                <w:szCs w:val="32"/>
              </w:rPr>
            </w:pPr>
          </w:p>
        </w:tc>
        <w:tc>
          <w:tcPr>
            <w:tcW w:w="1568" w:type="dxa"/>
          </w:tcPr>
          <w:p w14:paraId="3841D3F9" w14:textId="77777777" w:rsidR="00B855AA" w:rsidRPr="00FB70D9" w:rsidRDefault="00B855AA" w:rsidP="006419F2">
            <w:pPr>
              <w:rPr>
                <w:rFonts w:ascii="SassoonPrimaryInfant" w:hAnsi="SassoonPrimaryInfant"/>
                <w:bCs/>
                <w:sz w:val="24"/>
                <w:szCs w:val="32"/>
              </w:rPr>
            </w:pPr>
          </w:p>
        </w:tc>
        <w:tc>
          <w:tcPr>
            <w:tcW w:w="1626" w:type="dxa"/>
          </w:tcPr>
          <w:p w14:paraId="506DD3FE" w14:textId="77777777" w:rsidR="00B855AA" w:rsidRPr="00FB70D9" w:rsidRDefault="00B855AA" w:rsidP="006419F2">
            <w:pPr>
              <w:rPr>
                <w:rFonts w:ascii="SassoonPrimaryInfant" w:hAnsi="SassoonPrimaryInfant"/>
                <w:bCs/>
                <w:sz w:val="24"/>
                <w:szCs w:val="32"/>
              </w:rPr>
            </w:pPr>
          </w:p>
        </w:tc>
      </w:tr>
      <w:tr w:rsidR="00B855AA" w:rsidRPr="00BA4738" w14:paraId="36BD1DDF" w14:textId="77777777" w:rsidTr="0030464F">
        <w:tc>
          <w:tcPr>
            <w:tcW w:w="2206" w:type="dxa"/>
            <w:gridSpan w:val="2"/>
          </w:tcPr>
          <w:p w14:paraId="352DE19C" w14:textId="77777777" w:rsidR="00B855AA" w:rsidRPr="00FB70D9" w:rsidRDefault="00B855AA" w:rsidP="006419F2">
            <w:pPr>
              <w:rPr>
                <w:rFonts w:ascii="SassoonPrimaryInfant" w:hAnsi="SassoonPrimaryInfant"/>
                <w:bCs/>
                <w:sz w:val="24"/>
                <w:szCs w:val="32"/>
              </w:rPr>
            </w:pPr>
          </w:p>
        </w:tc>
        <w:tc>
          <w:tcPr>
            <w:tcW w:w="2240" w:type="dxa"/>
          </w:tcPr>
          <w:p w14:paraId="3C34F962" w14:textId="77777777" w:rsidR="00B855AA" w:rsidRPr="00FB70D9" w:rsidRDefault="00B855AA" w:rsidP="006419F2">
            <w:pPr>
              <w:rPr>
                <w:rFonts w:ascii="SassoonPrimaryInfant" w:hAnsi="SassoonPrimaryInfant"/>
                <w:bCs/>
                <w:sz w:val="24"/>
                <w:szCs w:val="32"/>
              </w:rPr>
            </w:pPr>
          </w:p>
        </w:tc>
        <w:tc>
          <w:tcPr>
            <w:tcW w:w="1376" w:type="dxa"/>
          </w:tcPr>
          <w:p w14:paraId="57500B07" w14:textId="77777777" w:rsidR="00B855AA" w:rsidRPr="00FB70D9" w:rsidRDefault="00B855AA" w:rsidP="006419F2">
            <w:pPr>
              <w:rPr>
                <w:rFonts w:ascii="SassoonPrimaryInfant" w:hAnsi="SassoonPrimaryInfant"/>
                <w:bCs/>
                <w:sz w:val="24"/>
                <w:szCs w:val="32"/>
              </w:rPr>
            </w:pPr>
          </w:p>
        </w:tc>
        <w:tc>
          <w:tcPr>
            <w:tcW w:w="1568" w:type="dxa"/>
          </w:tcPr>
          <w:p w14:paraId="34C3F0FF" w14:textId="77777777" w:rsidR="00B855AA" w:rsidRPr="00FB70D9" w:rsidRDefault="00B855AA" w:rsidP="006419F2">
            <w:pPr>
              <w:rPr>
                <w:rFonts w:ascii="SassoonPrimaryInfant" w:hAnsi="SassoonPrimaryInfant"/>
                <w:bCs/>
                <w:sz w:val="24"/>
                <w:szCs w:val="32"/>
              </w:rPr>
            </w:pPr>
          </w:p>
        </w:tc>
        <w:tc>
          <w:tcPr>
            <w:tcW w:w="1626" w:type="dxa"/>
          </w:tcPr>
          <w:p w14:paraId="5C013E3A" w14:textId="77777777" w:rsidR="00B855AA" w:rsidRPr="00FB70D9" w:rsidRDefault="00B855AA" w:rsidP="006419F2">
            <w:pPr>
              <w:rPr>
                <w:rFonts w:ascii="SassoonPrimaryInfant" w:hAnsi="SassoonPrimaryInfant"/>
                <w:bCs/>
                <w:sz w:val="24"/>
                <w:szCs w:val="32"/>
              </w:rPr>
            </w:pPr>
          </w:p>
        </w:tc>
      </w:tr>
      <w:tr w:rsidR="00B855AA" w:rsidRPr="00BA4738" w14:paraId="4419D9B8" w14:textId="77777777" w:rsidTr="0030464F">
        <w:tc>
          <w:tcPr>
            <w:tcW w:w="2206" w:type="dxa"/>
            <w:gridSpan w:val="2"/>
          </w:tcPr>
          <w:p w14:paraId="102FD5F2" w14:textId="77777777" w:rsidR="00B855AA" w:rsidRPr="00FB70D9" w:rsidRDefault="00B855AA" w:rsidP="006419F2">
            <w:pPr>
              <w:rPr>
                <w:rFonts w:ascii="SassoonPrimaryInfant" w:hAnsi="SassoonPrimaryInfant"/>
                <w:bCs/>
                <w:sz w:val="24"/>
                <w:szCs w:val="32"/>
              </w:rPr>
            </w:pPr>
          </w:p>
        </w:tc>
        <w:tc>
          <w:tcPr>
            <w:tcW w:w="2240" w:type="dxa"/>
          </w:tcPr>
          <w:p w14:paraId="162F67E7" w14:textId="77777777" w:rsidR="00B855AA" w:rsidRPr="00FB70D9" w:rsidRDefault="00B855AA" w:rsidP="006419F2">
            <w:pPr>
              <w:rPr>
                <w:rFonts w:ascii="SassoonPrimaryInfant" w:hAnsi="SassoonPrimaryInfant"/>
                <w:bCs/>
                <w:sz w:val="24"/>
                <w:szCs w:val="32"/>
              </w:rPr>
            </w:pPr>
          </w:p>
        </w:tc>
        <w:tc>
          <w:tcPr>
            <w:tcW w:w="1376" w:type="dxa"/>
          </w:tcPr>
          <w:p w14:paraId="33B1CB3B" w14:textId="77777777" w:rsidR="00B855AA" w:rsidRPr="00FB70D9" w:rsidRDefault="00B855AA" w:rsidP="006419F2">
            <w:pPr>
              <w:rPr>
                <w:rFonts w:ascii="SassoonPrimaryInfant" w:hAnsi="SassoonPrimaryInfant"/>
                <w:bCs/>
                <w:sz w:val="24"/>
                <w:szCs w:val="32"/>
              </w:rPr>
            </w:pPr>
          </w:p>
        </w:tc>
        <w:tc>
          <w:tcPr>
            <w:tcW w:w="1568" w:type="dxa"/>
          </w:tcPr>
          <w:p w14:paraId="46CE66C2" w14:textId="77777777" w:rsidR="00B855AA" w:rsidRPr="00FB70D9" w:rsidRDefault="00B855AA" w:rsidP="006419F2">
            <w:pPr>
              <w:rPr>
                <w:rFonts w:ascii="SassoonPrimaryInfant" w:hAnsi="SassoonPrimaryInfant"/>
                <w:bCs/>
                <w:sz w:val="24"/>
                <w:szCs w:val="32"/>
              </w:rPr>
            </w:pPr>
          </w:p>
        </w:tc>
        <w:tc>
          <w:tcPr>
            <w:tcW w:w="1626" w:type="dxa"/>
          </w:tcPr>
          <w:p w14:paraId="7748EF86" w14:textId="77777777" w:rsidR="00B855AA" w:rsidRPr="00FB70D9" w:rsidRDefault="00B855AA" w:rsidP="006419F2">
            <w:pPr>
              <w:rPr>
                <w:rFonts w:ascii="SassoonPrimaryInfant" w:hAnsi="SassoonPrimaryInfant"/>
                <w:bCs/>
                <w:sz w:val="24"/>
                <w:szCs w:val="32"/>
              </w:rPr>
            </w:pPr>
          </w:p>
        </w:tc>
      </w:tr>
      <w:tr w:rsidR="00B855AA" w:rsidRPr="00BA4738" w14:paraId="0FED5FD5" w14:textId="77777777" w:rsidTr="0030464F">
        <w:tc>
          <w:tcPr>
            <w:tcW w:w="2206" w:type="dxa"/>
            <w:gridSpan w:val="2"/>
          </w:tcPr>
          <w:p w14:paraId="2EC2535E" w14:textId="77777777" w:rsidR="00B855AA" w:rsidRPr="00FB70D9" w:rsidRDefault="00B855AA" w:rsidP="006419F2">
            <w:pPr>
              <w:rPr>
                <w:rFonts w:ascii="SassoonPrimaryInfant" w:hAnsi="SassoonPrimaryInfant"/>
                <w:bCs/>
                <w:sz w:val="24"/>
                <w:szCs w:val="32"/>
              </w:rPr>
            </w:pPr>
          </w:p>
        </w:tc>
        <w:tc>
          <w:tcPr>
            <w:tcW w:w="2240" w:type="dxa"/>
          </w:tcPr>
          <w:p w14:paraId="700509B9" w14:textId="77777777" w:rsidR="00B855AA" w:rsidRPr="00FB70D9" w:rsidRDefault="00B855AA" w:rsidP="006419F2">
            <w:pPr>
              <w:rPr>
                <w:rFonts w:ascii="SassoonPrimaryInfant" w:hAnsi="SassoonPrimaryInfant"/>
                <w:bCs/>
                <w:sz w:val="24"/>
                <w:szCs w:val="32"/>
              </w:rPr>
            </w:pPr>
          </w:p>
        </w:tc>
        <w:tc>
          <w:tcPr>
            <w:tcW w:w="1376" w:type="dxa"/>
          </w:tcPr>
          <w:p w14:paraId="0C52F07A" w14:textId="77777777" w:rsidR="00B855AA" w:rsidRPr="00FB70D9" w:rsidRDefault="00B855AA" w:rsidP="006419F2">
            <w:pPr>
              <w:rPr>
                <w:rFonts w:ascii="SassoonPrimaryInfant" w:hAnsi="SassoonPrimaryInfant"/>
                <w:bCs/>
                <w:sz w:val="24"/>
                <w:szCs w:val="32"/>
              </w:rPr>
            </w:pPr>
          </w:p>
        </w:tc>
        <w:tc>
          <w:tcPr>
            <w:tcW w:w="1568" w:type="dxa"/>
          </w:tcPr>
          <w:p w14:paraId="64E02BF2" w14:textId="77777777" w:rsidR="00B855AA" w:rsidRPr="00FB70D9" w:rsidRDefault="00B855AA" w:rsidP="006419F2">
            <w:pPr>
              <w:rPr>
                <w:rFonts w:ascii="SassoonPrimaryInfant" w:hAnsi="SassoonPrimaryInfant"/>
                <w:bCs/>
                <w:sz w:val="24"/>
                <w:szCs w:val="32"/>
              </w:rPr>
            </w:pPr>
          </w:p>
        </w:tc>
        <w:tc>
          <w:tcPr>
            <w:tcW w:w="1626" w:type="dxa"/>
          </w:tcPr>
          <w:p w14:paraId="0702C287" w14:textId="77777777" w:rsidR="00B855AA" w:rsidRPr="00FB70D9" w:rsidRDefault="00B855AA" w:rsidP="006419F2">
            <w:pPr>
              <w:rPr>
                <w:rFonts w:ascii="SassoonPrimaryInfant" w:hAnsi="SassoonPrimaryInfant"/>
                <w:bCs/>
                <w:sz w:val="24"/>
                <w:szCs w:val="32"/>
              </w:rPr>
            </w:pPr>
          </w:p>
        </w:tc>
      </w:tr>
      <w:tr w:rsidR="00B855AA" w:rsidRPr="00BA4738" w14:paraId="22A05266" w14:textId="77777777" w:rsidTr="0030464F">
        <w:tc>
          <w:tcPr>
            <w:tcW w:w="2206" w:type="dxa"/>
            <w:gridSpan w:val="2"/>
          </w:tcPr>
          <w:p w14:paraId="208216FE" w14:textId="77777777" w:rsidR="00B855AA" w:rsidRPr="00FB70D9" w:rsidRDefault="00B855AA" w:rsidP="006419F2">
            <w:pPr>
              <w:rPr>
                <w:rFonts w:ascii="SassoonPrimaryInfant" w:hAnsi="SassoonPrimaryInfant"/>
                <w:bCs/>
                <w:sz w:val="24"/>
                <w:szCs w:val="32"/>
              </w:rPr>
            </w:pPr>
          </w:p>
        </w:tc>
        <w:tc>
          <w:tcPr>
            <w:tcW w:w="2240" w:type="dxa"/>
          </w:tcPr>
          <w:p w14:paraId="39B8D2FC" w14:textId="77777777" w:rsidR="00B855AA" w:rsidRPr="00FB70D9" w:rsidRDefault="00B855AA" w:rsidP="006419F2">
            <w:pPr>
              <w:rPr>
                <w:rFonts w:ascii="SassoonPrimaryInfant" w:hAnsi="SassoonPrimaryInfant"/>
                <w:bCs/>
                <w:sz w:val="24"/>
                <w:szCs w:val="32"/>
              </w:rPr>
            </w:pPr>
          </w:p>
        </w:tc>
        <w:tc>
          <w:tcPr>
            <w:tcW w:w="1376" w:type="dxa"/>
          </w:tcPr>
          <w:p w14:paraId="0282D6AE" w14:textId="77777777" w:rsidR="00B855AA" w:rsidRPr="00FB70D9" w:rsidRDefault="00B855AA" w:rsidP="006419F2">
            <w:pPr>
              <w:rPr>
                <w:rFonts w:ascii="SassoonPrimaryInfant" w:hAnsi="SassoonPrimaryInfant"/>
                <w:bCs/>
                <w:sz w:val="24"/>
                <w:szCs w:val="32"/>
              </w:rPr>
            </w:pPr>
          </w:p>
        </w:tc>
        <w:tc>
          <w:tcPr>
            <w:tcW w:w="1568" w:type="dxa"/>
          </w:tcPr>
          <w:p w14:paraId="70728F79" w14:textId="77777777" w:rsidR="00B855AA" w:rsidRPr="00FB70D9" w:rsidRDefault="00B855AA" w:rsidP="006419F2">
            <w:pPr>
              <w:rPr>
                <w:rFonts w:ascii="SassoonPrimaryInfant" w:hAnsi="SassoonPrimaryInfant"/>
                <w:bCs/>
                <w:sz w:val="24"/>
                <w:szCs w:val="32"/>
              </w:rPr>
            </w:pPr>
          </w:p>
        </w:tc>
        <w:tc>
          <w:tcPr>
            <w:tcW w:w="1626" w:type="dxa"/>
          </w:tcPr>
          <w:p w14:paraId="75F712FC" w14:textId="77777777" w:rsidR="00B855AA" w:rsidRPr="00FB70D9" w:rsidRDefault="00B855AA" w:rsidP="006419F2">
            <w:pPr>
              <w:rPr>
                <w:rFonts w:ascii="SassoonPrimaryInfant" w:hAnsi="SassoonPrimaryInfant"/>
                <w:bCs/>
                <w:sz w:val="24"/>
                <w:szCs w:val="32"/>
              </w:rPr>
            </w:pPr>
          </w:p>
        </w:tc>
      </w:tr>
      <w:tr w:rsidR="00B855AA" w:rsidRPr="00BA4738" w14:paraId="48D36C7A" w14:textId="77777777" w:rsidTr="0030464F">
        <w:tc>
          <w:tcPr>
            <w:tcW w:w="2206" w:type="dxa"/>
            <w:gridSpan w:val="2"/>
          </w:tcPr>
          <w:p w14:paraId="7B85C87A" w14:textId="77777777" w:rsidR="00B855AA" w:rsidRPr="00FB70D9" w:rsidRDefault="00B855AA" w:rsidP="006419F2">
            <w:pPr>
              <w:rPr>
                <w:rFonts w:ascii="SassoonPrimaryInfant" w:hAnsi="SassoonPrimaryInfant"/>
                <w:bCs/>
                <w:sz w:val="24"/>
                <w:szCs w:val="32"/>
              </w:rPr>
            </w:pPr>
          </w:p>
        </w:tc>
        <w:tc>
          <w:tcPr>
            <w:tcW w:w="2240" w:type="dxa"/>
          </w:tcPr>
          <w:p w14:paraId="5668DDB7" w14:textId="77777777" w:rsidR="00B855AA" w:rsidRPr="00FB70D9" w:rsidRDefault="00B855AA" w:rsidP="006419F2">
            <w:pPr>
              <w:rPr>
                <w:rFonts w:ascii="SassoonPrimaryInfant" w:hAnsi="SassoonPrimaryInfant"/>
                <w:bCs/>
                <w:sz w:val="24"/>
                <w:szCs w:val="32"/>
              </w:rPr>
            </w:pPr>
          </w:p>
        </w:tc>
        <w:tc>
          <w:tcPr>
            <w:tcW w:w="1376" w:type="dxa"/>
          </w:tcPr>
          <w:p w14:paraId="100E96D1" w14:textId="77777777" w:rsidR="00B855AA" w:rsidRPr="00FB70D9" w:rsidRDefault="00B855AA" w:rsidP="006419F2">
            <w:pPr>
              <w:rPr>
                <w:rFonts w:ascii="SassoonPrimaryInfant" w:hAnsi="SassoonPrimaryInfant"/>
                <w:bCs/>
                <w:sz w:val="24"/>
                <w:szCs w:val="32"/>
              </w:rPr>
            </w:pPr>
          </w:p>
        </w:tc>
        <w:tc>
          <w:tcPr>
            <w:tcW w:w="1568" w:type="dxa"/>
          </w:tcPr>
          <w:p w14:paraId="1ABC8188" w14:textId="77777777" w:rsidR="00B855AA" w:rsidRPr="00FB70D9" w:rsidRDefault="00B855AA" w:rsidP="006419F2">
            <w:pPr>
              <w:rPr>
                <w:rFonts w:ascii="SassoonPrimaryInfant" w:hAnsi="SassoonPrimaryInfant"/>
                <w:bCs/>
                <w:sz w:val="24"/>
                <w:szCs w:val="32"/>
              </w:rPr>
            </w:pPr>
          </w:p>
        </w:tc>
        <w:tc>
          <w:tcPr>
            <w:tcW w:w="1626" w:type="dxa"/>
          </w:tcPr>
          <w:p w14:paraId="4CC1FB53" w14:textId="77777777" w:rsidR="00B855AA" w:rsidRPr="00FB70D9" w:rsidRDefault="00B855AA" w:rsidP="006419F2">
            <w:pPr>
              <w:rPr>
                <w:rFonts w:ascii="SassoonPrimaryInfant" w:hAnsi="SassoonPrimaryInfant"/>
                <w:bCs/>
                <w:sz w:val="24"/>
                <w:szCs w:val="32"/>
              </w:rPr>
            </w:pPr>
          </w:p>
        </w:tc>
      </w:tr>
      <w:tr w:rsidR="00B855AA" w:rsidRPr="00BA4738" w14:paraId="0916C96D" w14:textId="77777777" w:rsidTr="0030464F">
        <w:tc>
          <w:tcPr>
            <w:tcW w:w="2206" w:type="dxa"/>
            <w:gridSpan w:val="2"/>
          </w:tcPr>
          <w:p w14:paraId="71F56F8A" w14:textId="77777777" w:rsidR="00B855AA" w:rsidRPr="00FB70D9" w:rsidRDefault="00B855AA" w:rsidP="006419F2">
            <w:pPr>
              <w:rPr>
                <w:rFonts w:ascii="SassoonPrimaryInfant" w:hAnsi="SassoonPrimaryInfant"/>
                <w:bCs/>
                <w:sz w:val="24"/>
                <w:szCs w:val="32"/>
              </w:rPr>
            </w:pPr>
          </w:p>
        </w:tc>
        <w:tc>
          <w:tcPr>
            <w:tcW w:w="2240" w:type="dxa"/>
          </w:tcPr>
          <w:p w14:paraId="6FC4FE8F" w14:textId="77777777" w:rsidR="00B855AA" w:rsidRPr="00FB70D9" w:rsidRDefault="00B855AA" w:rsidP="006419F2">
            <w:pPr>
              <w:rPr>
                <w:rFonts w:ascii="SassoonPrimaryInfant" w:hAnsi="SassoonPrimaryInfant"/>
                <w:bCs/>
                <w:sz w:val="24"/>
                <w:szCs w:val="32"/>
              </w:rPr>
            </w:pPr>
          </w:p>
        </w:tc>
        <w:tc>
          <w:tcPr>
            <w:tcW w:w="1376" w:type="dxa"/>
          </w:tcPr>
          <w:p w14:paraId="7366B6D9" w14:textId="77777777" w:rsidR="00B855AA" w:rsidRPr="00FB70D9" w:rsidRDefault="00B855AA" w:rsidP="006419F2">
            <w:pPr>
              <w:rPr>
                <w:rFonts w:ascii="SassoonPrimaryInfant" w:hAnsi="SassoonPrimaryInfant"/>
                <w:bCs/>
                <w:sz w:val="24"/>
                <w:szCs w:val="32"/>
              </w:rPr>
            </w:pPr>
          </w:p>
        </w:tc>
        <w:tc>
          <w:tcPr>
            <w:tcW w:w="1568" w:type="dxa"/>
          </w:tcPr>
          <w:p w14:paraId="46818942" w14:textId="77777777" w:rsidR="00B855AA" w:rsidRPr="00FB70D9" w:rsidRDefault="00B855AA" w:rsidP="006419F2">
            <w:pPr>
              <w:rPr>
                <w:rFonts w:ascii="SassoonPrimaryInfant" w:hAnsi="SassoonPrimaryInfant"/>
                <w:bCs/>
                <w:sz w:val="24"/>
                <w:szCs w:val="32"/>
              </w:rPr>
            </w:pPr>
          </w:p>
        </w:tc>
        <w:tc>
          <w:tcPr>
            <w:tcW w:w="1626" w:type="dxa"/>
          </w:tcPr>
          <w:p w14:paraId="727B8E80" w14:textId="77777777" w:rsidR="00B855AA" w:rsidRPr="00FB70D9" w:rsidRDefault="00B855AA" w:rsidP="006419F2">
            <w:pPr>
              <w:rPr>
                <w:rFonts w:ascii="SassoonPrimaryInfant" w:hAnsi="SassoonPrimaryInfant"/>
                <w:bCs/>
                <w:sz w:val="24"/>
                <w:szCs w:val="32"/>
              </w:rPr>
            </w:pPr>
          </w:p>
        </w:tc>
      </w:tr>
      <w:tr w:rsidR="00B855AA" w:rsidRPr="00BA4738" w14:paraId="0B4A4D5F" w14:textId="77777777" w:rsidTr="0030464F">
        <w:tc>
          <w:tcPr>
            <w:tcW w:w="2206" w:type="dxa"/>
            <w:gridSpan w:val="2"/>
          </w:tcPr>
          <w:p w14:paraId="4A3A1711" w14:textId="77777777" w:rsidR="00B855AA" w:rsidRPr="00FB70D9" w:rsidRDefault="00B855AA" w:rsidP="006419F2">
            <w:pPr>
              <w:rPr>
                <w:rFonts w:ascii="SassoonPrimaryInfant" w:hAnsi="SassoonPrimaryInfant"/>
                <w:bCs/>
                <w:sz w:val="24"/>
                <w:szCs w:val="32"/>
              </w:rPr>
            </w:pPr>
          </w:p>
        </w:tc>
        <w:tc>
          <w:tcPr>
            <w:tcW w:w="2240" w:type="dxa"/>
          </w:tcPr>
          <w:p w14:paraId="3193B10E" w14:textId="77777777" w:rsidR="00B855AA" w:rsidRPr="00FB70D9" w:rsidRDefault="00B855AA" w:rsidP="006419F2">
            <w:pPr>
              <w:rPr>
                <w:rFonts w:ascii="SassoonPrimaryInfant" w:hAnsi="SassoonPrimaryInfant"/>
                <w:bCs/>
                <w:sz w:val="24"/>
                <w:szCs w:val="32"/>
              </w:rPr>
            </w:pPr>
          </w:p>
        </w:tc>
        <w:tc>
          <w:tcPr>
            <w:tcW w:w="1376" w:type="dxa"/>
          </w:tcPr>
          <w:p w14:paraId="09FC43AD" w14:textId="77777777" w:rsidR="00B855AA" w:rsidRPr="00FB70D9" w:rsidRDefault="00B855AA" w:rsidP="006419F2">
            <w:pPr>
              <w:rPr>
                <w:rFonts w:ascii="SassoonPrimaryInfant" w:hAnsi="SassoonPrimaryInfant"/>
                <w:bCs/>
                <w:sz w:val="24"/>
                <w:szCs w:val="32"/>
              </w:rPr>
            </w:pPr>
          </w:p>
        </w:tc>
        <w:tc>
          <w:tcPr>
            <w:tcW w:w="1568" w:type="dxa"/>
          </w:tcPr>
          <w:p w14:paraId="2DBCF24E" w14:textId="77777777" w:rsidR="00B855AA" w:rsidRPr="00FB70D9" w:rsidRDefault="00B855AA" w:rsidP="006419F2">
            <w:pPr>
              <w:rPr>
                <w:rFonts w:ascii="SassoonPrimaryInfant" w:hAnsi="SassoonPrimaryInfant"/>
                <w:bCs/>
                <w:sz w:val="24"/>
                <w:szCs w:val="32"/>
              </w:rPr>
            </w:pPr>
          </w:p>
        </w:tc>
        <w:tc>
          <w:tcPr>
            <w:tcW w:w="1626" w:type="dxa"/>
          </w:tcPr>
          <w:p w14:paraId="44A8657D" w14:textId="77777777" w:rsidR="00B855AA" w:rsidRPr="00FB70D9" w:rsidRDefault="00B855AA" w:rsidP="006419F2">
            <w:pPr>
              <w:rPr>
                <w:rFonts w:ascii="SassoonPrimaryInfant" w:hAnsi="SassoonPrimaryInfant"/>
                <w:bCs/>
                <w:sz w:val="24"/>
                <w:szCs w:val="32"/>
              </w:rPr>
            </w:pPr>
          </w:p>
        </w:tc>
      </w:tr>
      <w:tr w:rsidR="00B855AA" w:rsidRPr="00BA4738" w14:paraId="4B1B332B" w14:textId="77777777" w:rsidTr="0030464F">
        <w:tc>
          <w:tcPr>
            <w:tcW w:w="2206" w:type="dxa"/>
            <w:gridSpan w:val="2"/>
          </w:tcPr>
          <w:p w14:paraId="3C86EAA3" w14:textId="77777777" w:rsidR="00B855AA" w:rsidRPr="00FB70D9" w:rsidRDefault="00B855AA" w:rsidP="006419F2">
            <w:pPr>
              <w:rPr>
                <w:rFonts w:ascii="SassoonPrimaryInfant" w:hAnsi="SassoonPrimaryInfant"/>
                <w:bCs/>
                <w:sz w:val="24"/>
                <w:szCs w:val="32"/>
              </w:rPr>
            </w:pPr>
          </w:p>
        </w:tc>
        <w:tc>
          <w:tcPr>
            <w:tcW w:w="2240" w:type="dxa"/>
          </w:tcPr>
          <w:p w14:paraId="1EE440BD" w14:textId="77777777" w:rsidR="00B855AA" w:rsidRPr="00FB70D9" w:rsidRDefault="00B855AA" w:rsidP="006419F2">
            <w:pPr>
              <w:rPr>
                <w:rFonts w:ascii="SassoonPrimaryInfant" w:hAnsi="SassoonPrimaryInfant"/>
                <w:bCs/>
                <w:sz w:val="24"/>
                <w:szCs w:val="32"/>
              </w:rPr>
            </w:pPr>
          </w:p>
        </w:tc>
        <w:tc>
          <w:tcPr>
            <w:tcW w:w="1376" w:type="dxa"/>
          </w:tcPr>
          <w:p w14:paraId="35945E1D" w14:textId="77777777" w:rsidR="00B855AA" w:rsidRPr="00FB70D9" w:rsidRDefault="00B855AA" w:rsidP="006419F2">
            <w:pPr>
              <w:rPr>
                <w:rFonts w:ascii="SassoonPrimaryInfant" w:hAnsi="SassoonPrimaryInfant"/>
                <w:bCs/>
                <w:sz w:val="24"/>
                <w:szCs w:val="32"/>
              </w:rPr>
            </w:pPr>
          </w:p>
        </w:tc>
        <w:tc>
          <w:tcPr>
            <w:tcW w:w="1568" w:type="dxa"/>
          </w:tcPr>
          <w:p w14:paraId="17EB5501" w14:textId="77777777" w:rsidR="00B855AA" w:rsidRPr="00FB70D9" w:rsidRDefault="00B855AA" w:rsidP="006419F2">
            <w:pPr>
              <w:rPr>
                <w:rFonts w:ascii="SassoonPrimaryInfant" w:hAnsi="SassoonPrimaryInfant"/>
                <w:bCs/>
                <w:sz w:val="24"/>
                <w:szCs w:val="32"/>
              </w:rPr>
            </w:pPr>
          </w:p>
        </w:tc>
        <w:tc>
          <w:tcPr>
            <w:tcW w:w="1626" w:type="dxa"/>
          </w:tcPr>
          <w:p w14:paraId="3A28D25E" w14:textId="77777777" w:rsidR="00B855AA" w:rsidRPr="00FB70D9" w:rsidRDefault="00B855AA" w:rsidP="006419F2">
            <w:pPr>
              <w:rPr>
                <w:rFonts w:ascii="SassoonPrimaryInfant" w:hAnsi="SassoonPrimaryInfant"/>
                <w:bCs/>
                <w:sz w:val="24"/>
                <w:szCs w:val="32"/>
              </w:rPr>
            </w:pPr>
          </w:p>
        </w:tc>
      </w:tr>
      <w:tr w:rsidR="00B855AA" w:rsidRPr="00BA4738" w14:paraId="2342944E" w14:textId="77777777" w:rsidTr="0030464F">
        <w:tc>
          <w:tcPr>
            <w:tcW w:w="2206" w:type="dxa"/>
            <w:gridSpan w:val="2"/>
          </w:tcPr>
          <w:p w14:paraId="6D86DC59" w14:textId="77777777" w:rsidR="00B855AA" w:rsidRPr="00FB70D9" w:rsidRDefault="00B855AA" w:rsidP="006419F2">
            <w:pPr>
              <w:rPr>
                <w:rFonts w:ascii="SassoonPrimaryInfant" w:hAnsi="SassoonPrimaryInfant"/>
                <w:bCs/>
                <w:sz w:val="24"/>
                <w:szCs w:val="32"/>
              </w:rPr>
            </w:pPr>
          </w:p>
        </w:tc>
        <w:tc>
          <w:tcPr>
            <w:tcW w:w="2240" w:type="dxa"/>
          </w:tcPr>
          <w:p w14:paraId="69C03977" w14:textId="77777777" w:rsidR="00B855AA" w:rsidRPr="00FB70D9" w:rsidRDefault="00B855AA" w:rsidP="006419F2">
            <w:pPr>
              <w:rPr>
                <w:rFonts w:ascii="SassoonPrimaryInfant" w:hAnsi="SassoonPrimaryInfant"/>
                <w:bCs/>
                <w:sz w:val="24"/>
                <w:szCs w:val="32"/>
              </w:rPr>
            </w:pPr>
          </w:p>
        </w:tc>
        <w:tc>
          <w:tcPr>
            <w:tcW w:w="1376" w:type="dxa"/>
          </w:tcPr>
          <w:p w14:paraId="0E69833E" w14:textId="77777777" w:rsidR="00B855AA" w:rsidRPr="00FB70D9" w:rsidRDefault="00B855AA" w:rsidP="006419F2">
            <w:pPr>
              <w:rPr>
                <w:rFonts w:ascii="SassoonPrimaryInfant" w:hAnsi="SassoonPrimaryInfant"/>
                <w:bCs/>
                <w:sz w:val="24"/>
                <w:szCs w:val="32"/>
              </w:rPr>
            </w:pPr>
          </w:p>
        </w:tc>
        <w:tc>
          <w:tcPr>
            <w:tcW w:w="1568" w:type="dxa"/>
          </w:tcPr>
          <w:p w14:paraId="00DCA26A" w14:textId="77777777" w:rsidR="00B855AA" w:rsidRPr="00FB70D9" w:rsidRDefault="00B855AA" w:rsidP="006419F2">
            <w:pPr>
              <w:rPr>
                <w:rFonts w:ascii="SassoonPrimaryInfant" w:hAnsi="SassoonPrimaryInfant"/>
                <w:bCs/>
                <w:sz w:val="24"/>
                <w:szCs w:val="32"/>
              </w:rPr>
            </w:pPr>
          </w:p>
        </w:tc>
        <w:tc>
          <w:tcPr>
            <w:tcW w:w="1626" w:type="dxa"/>
          </w:tcPr>
          <w:p w14:paraId="2B4F7B86" w14:textId="77777777" w:rsidR="00B855AA" w:rsidRPr="00FB70D9" w:rsidRDefault="00B855AA" w:rsidP="006419F2">
            <w:pPr>
              <w:rPr>
                <w:rFonts w:ascii="SassoonPrimaryInfant" w:hAnsi="SassoonPrimaryInfant"/>
                <w:bCs/>
                <w:sz w:val="24"/>
                <w:szCs w:val="32"/>
              </w:rPr>
            </w:pPr>
          </w:p>
        </w:tc>
      </w:tr>
      <w:tr w:rsidR="00B855AA" w:rsidRPr="00BA4738" w14:paraId="141C1D47" w14:textId="77777777" w:rsidTr="0030464F">
        <w:tc>
          <w:tcPr>
            <w:tcW w:w="2206" w:type="dxa"/>
            <w:gridSpan w:val="2"/>
          </w:tcPr>
          <w:p w14:paraId="4C404465" w14:textId="77777777" w:rsidR="00B855AA" w:rsidRPr="00FB70D9" w:rsidRDefault="00B855AA" w:rsidP="006419F2">
            <w:pPr>
              <w:rPr>
                <w:rFonts w:ascii="SassoonPrimaryInfant" w:hAnsi="SassoonPrimaryInfant"/>
                <w:bCs/>
                <w:sz w:val="24"/>
                <w:szCs w:val="32"/>
              </w:rPr>
            </w:pPr>
          </w:p>
        </w:tc>
        <w:tc>
          <w:tcPr>
            <w:tcW w:w="2240" w:type="dxa"/>
          </w:tcPr>
          <w:p w14:paraId="588CC6E5" w14:textId="77777777" w:rsidR="00B855AA" w:rsidRPr="00FB70D9" w:rsidRDefault="00B855AA" w:rsidP="006419F2">
            <w:pPr>
              <w:rPr>
                <w:rFonts w:ascii="SassoonPrimaryInfant" w:hAnsi="SassoonPrimaryInfant"/>
                <w:bCs/>
                <w:sz w:val="24"/>
                <w:szCs w:val="32"/>
              </w:rPr>
            </w:pPr>
          </w:p>
        </w:tc>
        <w:tc>
          <w:tcPr>
            <w:tcW w:w="1376" w:type="dxa"/>
          </w:tcPr>
          <w:p w14:paraId="2BB72C70" w14:textId="77777777" w:rsidR="00B855AA" w:rsidRPr="00FB70D9" w:rsidRDefault="00B855AA" w:rsidP="006419F2">
            <w:pPr>
              <w:rPr>
                <w:rFonts w:ascii="SassoonPrimaryInfant" w:hAnsi="SassoonPrimaryInfant"/>
                <w:bCs/>
                <w:sz w:val="24"/>
                <w:szCs w:val="32"/>
              </w:rPr>
            </w:pPr>
          </w:p>
        </w:tc>
        <w:tc>
          <w:tcPr>
            <w:tcW w:w="1568" w:type="dxa"/>
          </w:tcPr>
          <w:p w14:paraId="2D309816" w14:textId="77777777" w:rsidR="00B855AA" w:rsidRPr="00FB70D9" w:rsidRDefault="00B855AA" w:rsidP="006419F2">
            <w:pPr>
              <w:rPr>
                <w:rFonts w:ascii="SassoonPrimaryInfant" w:hAnsi="SassoonPrimaryInfant"/>
                <w:bCs/>
                <w:sz w:val="24"/>
                <w:szCs w:val="32"/>
              </w:rPr>
            </w:pPr>
          </w:p>
        </w:tc>
        <w:tc>
          <w:tcPr>
            <w:tcW w:w="1626" w:type="dxa"/>
          </w:tcPr>
          <w:p w14:paraId="3C473DD6" w14:textId="77777777" w:rsidR="00B855AA" w:rsidRPr="00FB70D9" w:rsidRDefault="00B855AA" w:rsidP="006419F2">
            <w:pPr>
              <w:rPr>
                <w:rFonts w:ascii="SassoonPrimaryInfant" w:hAnsi="SassoonPrimaryInfant"/>
                <w:bCs/>
                <w:sz w:val="24"/>
                <w:szCs w:val="32"/>
              </w:rPr>
            </w:pPr>
          </w:p>
        </w:tc>
      </w:tr>
      <w:tr w:rsidR="00B855AA" w:rsidRPr="00BA4738" w14:paraId="261A2CB7" w14:textId="77777777" w:rsidTr="0030464F">
        <w:tc>
          <w:tcPr>
            <w:tcW w:w="2206" w:type="dxa"/>
            <w:gridSpan w:val="2"/>
          </w:tcPr>
          <w:p w14:paraId="159BDACD" w14:textId="77777777" w:rsidR="00B855AA" w:rsidRPr="00FB70D9" w:rsidRDefault="00B855AA" w:rsidP="006419F2">
            <w:pPr>
              <w:rPr>
                <w:rFonts w:ascii="SassoonPrimaryInfant" w:hAnsi="SassoonPrimaryInfant"/>
                <w:bCs/>
                <w:sz w:val="24"/>
                <w:szCs w:val="32"/>
              </w:rPr>
            </w:pPr>
          </w:p>
        </w:tc>
        <w:tc>
          <w:tcPr>
            <w:tcW w:w="2240" w:type="dxa"/>
          </w:tcPr>
          <w:p w14:paraId="1725B22F" w14:textId="77777777" w:rsidR="00B855AA" w:rsidRPr="00FB70D9" w:rsidRDefault="00B855AA" w:rsidP="006419F2">
            <w:pPr>
              <w:rPr>
                <w:rFonts w:ascii="SassoonPrimaryInfant" w:hAnsi="SassoonPrimaryInfant"/>
                <w:bCs/>
                <w:sz w:val="24"/>
                <w:szCs w:val="32"/>
              </w:rPr>
            </w:pPr>
          </w:p>
        </w:tc>
        <w:tc>
          <w:tcPr>
            <w:tcW w:w="1376" w:type="dxa"/>
          </w:tcPr>
          <w:p w14:paraId="1C316209" w14:textId="77777777" w:rsidR="00B855AA" w:rsidRPr="00FB70D9" w:rsidRDefault="00B855AA" w:rsidP="006419F2">
            <w:pPr>
              <w:rPr>
                <w:rFonts w:ascii="SassoonPrimaryInfant" w:hAnsi="SassoonPrimaryInfant"/>
                <w:bCs/>
                <w:sz w:val="24"/>
                <w:szCs w:val="32"/>
              </w:rPr>
            </w:pPr>
          </w:p>
        </w:tc>
        <w:tc>
          <w:tcPr>
            <w:tcW w:w="1568" w:type="dxa"/>
          </w:tcPr>
          <w:p w14:paraId="2D8AA626" w14:textId="77777777" w:rsidR="00B855AA" w:rsidRPr="00FB70D9" w:rsidRDefault="00B855AA" w:rsidP="006419F2">
            <w:pPr>
              <w:rPr>
                <w:rFonts w:ascii="SassoonPrimaryInfant" w:hAnsi="SassoonPrimaryInfant"/>
                <w:bCs/>
                <w:sz w:val="24"/>
                <w:szCs w:val="32"/>
              </w:rPr>
            </w:pPr>
          </w:p>
        </w:tc>
        <w:tc>
          <w:tcPr>
            <w:tcW w:w="1626" w:type="dxa"/>
          </w:tcPr>
          <w:p w14:paraId="3B14C018" w14:textId="77777777" w:rsidR="00B855AA" w:rsidRPr="00FB70D9" w:rsidRDefault="00B855AA" w:rsidP="006419F2">
            <w:pPr>
              <w:rPr>
                <w:rFonts w:ascii="SassoonPrimaryInfant" w:hAnsi="SassoonPrimaryInfant"/>
                <w:bCs/>
                <w:sz w:val="24"/>
                <w:szCs w:val="32"/>
              </w:rPr>
            </w:pPr>
          </w:p>
        </w:tc>
      </w:tr>
      <w:tr w:rsidR="00B855AA" w:rsidRPr="00BA4738" w14:paraId="68E11475" w14:textId="77777777" w:rsidTr="0030464F">
        <w:tc>
          <w:tcPr>
            <w:tcW w:w="2206" w:type="dxa"/>
            <w:gridSpan w:val="2"/>
          </w:tcPr>
          <w:p w14:paraId="553233B5" w14:textId="77777777" w:rsidR="00B855AA" w:rsidRPr="00FB70D9" w:rsidRDefault="00B855AA" w:rsidP="006419F2">
            <w:pPr>
              <w:rPr>
                <w:rFonts w:ascii="SassoonPrimaryInfant" w:hAnsi="SassoonPrimaryInfant"/>
                <w:bCs/>
                <w:sz w:val="24"/>
                <w:szCs w:val="32"/>
              </w:rPr>
            </w:pPr>
          </w:p>
        </w:tc>
        <w:tc>
          <w:tcPr>
            <w:tcW w:w="2240" w:type="dxa"/>
          </w:tcPr>
          <w:p w14:paraId="01F68EAF" w14:textId="77777777" w:rsidR="00B855AA" w:rsidRPr="00FB70D9" w:rsidRDefault="00B855AA" w:rsidP="006419F2">
            <w:pPr>
              <w:rPr>
                <w:rFonts w:ascii="SassoonPrimaryInfant" w:hAnsi="SassoonPrimaryInfant"/>
                <w:bCs/>
                <w:sz w:val="24"/>
                <w:szCs w:val="32"/>
              </w:rPr>
            </w:pPr>
          </w:p>
        </w:tc>
        <w:tc>
          <w:tcPr>
            <w:tcW w:w="1376" w:type="dxa"/>
          </w:tcPr>
          <w:p w14:paraId="6ACC8093" w14:textId="77777777" w:rsidR="00B855AA" w:rsidRPr="00FB70D9" w:rsidRDefault="00B855AA" w:rsidP="006419F2">
            <w:pPr>
              <w:rPr>
                <w:rFonts w:ascii="SassoonPrimaryInfant" w:hAnsi="SassoonPrimaryInfant"/>
                <w:bCs/>
                <w:sz w:val="24"/>
                <w:szCs w:val="32"/>
              </w:rPr>
            </w:pPr>
          </w:p>
        </w:tc>
        <w:tc>
          <w:tcPr>
            <w:tcW w:w="1568" w:type="dxa"/>
          </w:tcPr>
          <w:p w14:paraId="426D7FAA" w14:textId="77777777" w:rsidR="00B855AA" w:rsidRPr="00FB70D9" w:rsidRDefault="00B855AA" w:rsidP="006419F2">
            <w:pPr>
              <w:rPr>
                <w:rFonts w:ascii="SassoonPrimaryInfant" w:hAnsi="SassoonPrimaryInfant"/>
                <w:bCs/>
                <w:sz w:val="24"/>
                <w:szCs w:val="32"/>
              </w:rPr>
            </w:pPr>
          </w:p>
        </w:tc>
        <w:tc>
          <w:tcPr>
            <w:tcW w:w="1626" w:type="dxa"/>
          </w:tcPr>
          <w:p w14:paraId="7DC77BB0" w14:textId="77777777" w:rsidR="00B855AA" w:rsidRPr="00FB70D9" w:rsidRDefault="00B855AA" w:rsidP="006419F2">
            <w:pPr>
              <w:rPr>
                <w:rFonts w:ascii="SassoonPrimaryInfant" w:hAnsi="SassoonPrimaryInfant"/>
                <w:bCs/>
                <w:sz w:val="24"/>
                <w:szCs w:val="32"/>
              </w:rPr>
            </w:pPr>
          </w:p>
        </w:tc>
      </w:tr>
      <w:tr w:rsidR="00B855AA" w:rsidRPr="00BA4738" w14:paraId="75A2FD6E" w14:textId="77777777" w:rsidTr="0030464F">
        <w:tc>
          <w:tcPr>
            <w:tcW w:w="2206" w:type="dxa"/>
            <w:gridSpan w:val="2"/>
          </w:tcPr>
          <w:p w14:paraId="1DDAC0B8" w14:textId="77777777" w:rsidR="00B855AA" w:rsidRPr="00FB70D9" w:rsidRDefault="00B855AA" w:rsidP="006419F2">
            <w:pPr>
              <w:rPr>
                <w:rFonts w:ascii="SassoonPrimaryInfant" w:hAnsi="SassoonPrimaryInfant"/>
                <w:bCs/>
                <w:sz w:val="24"/>
                <w:szCs w:val="32"/>
              </w:rPr>
            </w:pPr>
          </w:p>
        </w:tc>
        <w:tc>
          <w:tcPr>
            <w:tcW w:w="2240" w:type="dxa"/>
          </w:tcPr>
          <w:p w14:paraId="6C20221E" w14:textId="77777777" w:rsidR="00B855AA" w:rsidRPr="00FB70D9" w:rsidRDefault="00B855AA" w:rsidP="006419F2">
            <w:pPr>
              <w:rPr>
                <w:rFonts w:ascii="SassoonPrimaryInfant" w:hAnsi="SassoonPrimaryInfant"/>
                <w:bCs/>
                <w:sz w:val="24"/>
                <w:szCs w:val="32"/>
              </w:rPr>
            </w:pPr>
          </w:p>
        </w:tc>
        <w:tc>
          <w:tcPr>
            <w:tcW w:w="1376" w:type="dxa"/>
          </w:tcPr>
          <w:p w14:paraId="27C9B97C" w14:textId="77777777" w:rsidR="00B855AA" w:rsidRPr="00FB70D9" w:rsidRDefault="00B855AA" w:rsidP="006419F2">
            <w:pPr>
              <w:rPr>
                <w:rFonts w:ascii="SassoonPrimaryInfant" w:hAnsi="SassoonPrimaryInfant"/>
                <w:bCs/>
                <w:sz w:val="24"/>
                <w:szCs w:val="32"/>
              </w:rPr>
            </w:pPr>
          </w:p>
        </w:tc>
        <w:tc>
          <w:tcPr>
            <w:tcW w:w="1568" w:type="dxa"/>
          </w:tcPr>
          <w:p w14:paraId="00DD82C6" w14:textId="77777777" w:rsidR="00B855AA" w:rsidRPr="00FB70D9" w:rsidRDefault="00B855AA" w:rsidP="006419F2">
            <w:pPr>
              <w:rPr>
                <w:rFonts w:ascii="SassoonPrimaryInfant" w:hAnsi="SassoonPrimaryInfant"/>
                <w:bCs/>
                <w:sz w:val="24"/>
                <w:szCs w:val="32"/>
              </w:rPr>
            </w:pPr>
          </w:p>
        </w:tc>
        <w:tc>
          <w:tcPr>
            <w:tcW w:w="1626" w:type="dxa"/>
          </w:tcPr>
          <w:p w14:paraId="4CEE864C" w14:textId="77777777" w:rsidR="00B855AA" w:rsidRPr="00FB70D9" w:rsidRDefault="00B855AA" w:rsidP="006419F2">
            <w:pPr>
              <w:rPr>
                <w:rFonts w:ascii="SassoonPrimaryInfant" w:hAnsi="SassoonPrimaryInfant"/>
                <w:bCs/>
                <w:sz w:val="24"/>
                <w:szCs w:val="32"/>
              </w:rPr>
            </w:pPr>
          </w:p>
        </w:tc>
      </w:tr>
      <w:tr w:rsidR="00B855AA" w:rsidRPr="00BA4738" w14:paraId="2DFB6F9A" w14:textId="77777777" w:rsidTr="0030464F">
        <w:tc>
          <w:tcPr>
            <w:tcW w:w="2206" w:type="dxa"/>
            <w:gridSpan w:val="2"/>
          </w:tcPr>
          <w:p w14:paraId="08E158E1" w14:textId="77777777" w:rsidR="00B855AA" w:rsidRPr="00FB70D9" w:rsidRDefault="00B855AA" w:rsidP="006419F2">
            <w:pPr>
              <w:rPr>
                <w:rFonts w:ascii="SassoonPrimaryInfant" w:hAnsi="SassoonPrimaryInfant"/>
                <w:bCs/>
                <w:sz w:val="24"/>
                <w:szCs w:val="32"/>
              </w:rPr>
            </w:pPr>
          </w:p>
        </w:tc>
        <w:tc>
          <w:tcPr>
            <w:tcW w:w="2240" w:type="dxa"/>
          </w:tcPr>
          <w:p w14:paraId="481B6337" w14:textId="77777777" w:rsidR="00B855AA" w:rsidRPr="00FB70D9" w:rsidRDefault="00B855AA" w:rsidP="006419F2">
            <w:pPr>
              <w:rPr>
                <w:rFonts w:ascii="SassoonPrimaryInfant" w:hAnsi="SassoonPrimaryInfant"/>
                <w:bCs/>
                <w:sz w:val="24"/>
                <w:szCs w:val="32"/>
              </w:rPr>
            </w:pPr>
          </w:p>
        </w:tc>
        <w:tc>
          <w:tcPr>
            <w:tcW w:w="1376" w:type="dxa"/>
          </w:tcPr>
          <w:p w14:paraId="5DBA06A7" w14:textId="77777777" w:rsidR="00B855AA" w:rsidRPr="00FB70D9" w:rsidRDefault="00B855AA" w:rsidP="006419F2">
            <w:pPr>
              <w:rPr>
                <w:rFonts w:ascii="SassoonPrimaryInfant" w:hAnsi="SassoonPrimaryInfant"/>
                <w:bCs/>
                <w:sz w:val="24"/>
                <w:szCs w:val="32"/>
              </w:rPr>
            </w:pPr>
          </w:p>
        </w:tc>
        <w:tc>
          <w:tcPr>
            <w:tcW w:w="1568" w:type="dxa"/>
          </w:tcPr>
          <w:p w14:paraId="449E0E0F" w14:textId="77777777" w:rsidR="00B855AA" w:rsidRPr="00FB70D9" w:rsidRDefault="00B855AA" w:rsidP="006419F2">
            <w:pPr>
              <w:rPr>
                <w:rFonts w:ascii="SassoonPrimaryInfant" w:hAnsi="SassoonPrimaryInfant"/>
                <w:bCs/>
                <w:sz w:val="24"/>
                <w:szCs w:val="32"/>
              </w:rPr>
            </w:pPr>
          </w:p>
        </w:tc>
        <w:tc>
          <w:tcPr>
            <w:tcW w:w="1626" w:type="dxa"/>
          </w:tcPr>
          <w:p w14:paraId="7E8E23AC" w14:textId="77777777" w:rsidR="00B855AA" w:rsidRPr="00FB70D9" w:rsidRDefault="00B855AA" w:rsidP="006419F2">
            <w:pPr>
              <w:rPr>
                <w:rFonts w:ascii="SassoonPrimaryInfant" w:hAnsi="SassoonPrimaryInfant"/>
                <w:bCs/>
                <w:sz w:val="24"/>
                <w:szCs w:val="32"/>
              </w:rPr>
            </w:pPr>
          </w:p>
        </w:tc>
      </w:tr>
      <w:tr w:rsidR="00B855AA" w:rsidRPr="00BA4738" w14:paraId="711A744D" w14:textId="77777777" w:rsidTr="0030464F">
        <w:tc>
          <w:tcPr>
            <w:tcW w:w="2206" w:type="dxa"/>
            <w:gridSpan w:val="2"/>
          </w:tcPr>
          <w:p w14:paraId="21F53300" w14:textId="77777777" w:rsidR="00B855AA" w:rsidRPr="00FB70D9" w:rsidRDefault="00B855AA" w:rsidP="006419F2">
            <w:pPr>
              <w:rPr>
                <w:rFonts w:ascii="SassoonPrimaryInfant" w:hAnsi="SassoonPrimaryInfant"/>
                <w:bCs/>
                <w:sz w:val="24"/>
                <w:szCs w:val="32"/>
              </w:rPr>
            </w:pPr>
          </w:p>
        </w:tc>
        <w:tc>
          <w:tcPr>
            <w:tcW w:w="2240" w:type="dxa"/>
          </w:tcPr>
          <w:p w14:paraId="56B2487C" w14:textId="77777777" w:rsidR="00B855AA" w:rsidRPr="00FB70D9" w:rsidRDefault="00B855AA" w:rsidP="006419F2">
            <w:pPr>
              <w:rPr>
                <w:rFonts w:ascii="SassoonPrimaryInfant" w:hAnsi="SassoonPrimaryInfant"/>
                <w:bCs/>
                <w:sz w:val="24"/>
                <w:szCs w:val="32"/>
              </w:rPr>
            </w:pPr>
          </w:p>
        </w:tc>
        <w:tc>
          <w:tcPr>
            <w:tcW w:w="1376" w:type="dxa"/>
          </w:tcPr>
          <w:p w14:paraId="1093B3D0" w14:textId="77777777" w:rsidR="00B855AA" w:rsidRPr="00FB70D9" w:rsidRDefault="00B855AA" w:rsidP="006419F2">
            <w:pPr>
              <w:rPr>
                <w:rFonts w:ascii="SassoonPrimaryInfant" w:hAnsi="SassoonPrimaryInfant"/>
                <w:bCs/>
                <w:sz w:val="24"/>
                <w:szCs w:val="32"/>
              </w:rPr>
            </w:pPr>
          </w:p>
        </w:tc>
        <w:tc>
          <w:tcPr>
            <w:tcW w:w="1568" w:type="dxa"/>
          </w:tcPr>
          <w:p w14:paraId="0D65E238" w14:textId="77777777" w:rsidR="00B855AA" w:rsidRPr="00FB70D9" w:rsidRDefault="00B855AA" w:rsidP="006419F2">
            <w:pPr>
              <w:rPr>
                <w:rFonts w:ascii="SassoonPrimaryInfant" w:hAnsi="SassoonPrimaryInfant"/>
                <w:bCs/>
                <w:sz w:val="24"/>
                <w:szCs w:val="32"/>
              </w:rPr>
            </w:pPr>
          </w:p>
        </w:tc>
        <w:tc>
          <w:tcPr>
            <w:tcW w:w="1626" w:type="dxa"/>
          </w:tcPr>
          <w:p w14:paraId="18A445E7" w14:textId="77777777" w:rsidR="00B855AA" w:rsidRPr="00FB70D9" w:rsidRDefault="00B855AA" w:rsidP="006419F2">
            <w:pPr>
              <w:rPr>
                <w:rFonts w:ascii="SassoonPrimaryInfant" w:hAnsi="SassoonPrimaryInfant"/>
                <w:bCs/>
                <w:sz w:val="24"/>
                <w:szCs w:val="32"/>
              </w:rPr>
            </w:pPr>
          </w:p>
        </w:tc>
      </w:tr>
    </w:tbl>
    <w:p w14:paraId="1EEC8F75" w14:textId="77777777" w:rsidR="00B855AA" w:rsidRPr="00BA4738" w:rsidRDefault="00B855AA" w:rsidP="006419F2">
      <w:pPr>
        <w:spacing w:line="240" w:lineRule="auto"/>
        <w:rPr>
          <w:rFonts w:ascii="SassoonPrimaryInfant" w:hAnsi="SassoonPrimaryInfant"/>
          <w:b/>
          <w:sz w:val="36"/>
          <w:szCs w:val="44"/>
        </w:rPr>
      </w:pPr>
    </w:p>
    <w:sectPr w:rsidR="00B855AA" w:rsidRPr="00BA4738" w:rsidSect="004A31B9">
      <w:headerReference w:type="default" r:id="rId12"/>
      <w:pgSz w:w="11906" w:h="16838"/>
      <w:pgMar w:top="1440" w:right="1440" w:bottom="1440" w:left="1440" w:header="708" w:footer="708" w:gutter="0"/>
      <w:pgBorders w:offsetFrom="page">
        <w:top w:val="single" w:sz="36" w:space="24" w:color="00B050"/>
        <w:left w:val="single" w:sz="36" w:space="24" w:color="00B050"/>
        <w:bottom w:val="single" w:sz="36" w:space="24" w:color="00B050"/>
        <w:right w:val="single" w:sz="36"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0458A" w14:textId="77777777" w:rsidR="00012D1B" w:rsidRDefault="00012D1B" w:rsidP="00903E64">
      <w:pPr>
        <w:spacing w:after="0" w:line="240" w:lineRule="auto"/>
      </w:pPr>
      <w:r>
        <w:separator/>
      </w:r>
    </w:p>
  </w:endnote>
  <w:endnote w:type="continuationSeparator" w:id="0">
    <w:p w14:paraId="40D966A8" w14:textId="77777777" w:rsidR="00012D1B" w:rsidRDefault="00012D1B" w:rsidP="00903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PrimaryInfant">
    <w:altName w:val="Calibri"/>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08D1B" w14:textId="77777777" w:rsidR="00012D1B" w:rsidRDefault="00012D1B" w:rsidP="00903E64">
      <w:pPr>
        <w:spacing w:after="0" w:line="240" w:lineRule="auto"/>
      </w:pPr>
      <w:r>
        <w:separator/>
      </w:r>
    </w:p>
  </w:footnote>
  <w:footnote w:type="continuationSeparator" w:id="0">
    <w:p w14:paraId="580794C2" w14:textId="77777777" w:rsidR="00012D1B" w:rsidRDefault="00012D1B" w:rsidP="00903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D6F2" w14:textId="77777777" w:rsidR="00903E64" w:rsidRPr="006818C2" w:rsidRDefault="00903E64" w:rsidP="00903E64">
    <w:pPr>
      <w:ind w:left="720" w:hanging="720"/>
      <w:rPr>
        <w:rFonts w:ascii="Arial" w:hAnsi="Arial" w:cs="Arial"/>
        <w:b/>
        <w:color w:val="FF0000"/>
        <w:sz w:val="28"/>
        <w:szCs w:val="28"/>
      </w:rPr>
    </w:pPr>
    <w:r w:rsidRPr="00623FF3">
      <w:rPr>
        <w:rFonts w:ascii="SassoonPrimaryInfant" w:eastAsia="Calibri" w:hAnsi="SassoonPrimaryInfant" w:cs="Times New Roman"/>
        <w:sz w:val="20"/>
        <w:szCs w:val="20"/>
      </w:rPr>
      <w:object w:dxaOrig="4776" w:dyaOrig="3564" w14:anchorId="26FADC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54pt" o:ole="">
          <v:imagedata r:id="rId1" o:title=""/>
        </v:shape>
        <o:OLEObject Type="Embed" ProgID="PBrush" ShapeID="_x0000_i1026" DrawAspect="Content" ObjectID="_1799484414" r:id="rId2"/>
      </w:object>
    </w:r>
    <w:r>
      <w:rPr>
        <w:rFonts w:ascii="SassoonPrimaryInfant" w:eastAsia="Calibri" w:hAnsi="SassoonPrimaryInfant" w:cs="Times New Roman"/>
        <w:sz w:val="20"/>
        <w:szCs w:val="20"/>
      </w:rPr>
      <w:tab/>
    </w:r>
    <w:r w:rsidRPr="00A031C3">
      <w:rPr>
        <w:rFonts w:ascii="Arial" w:hAnsi="Arial" w:cs="Arial"/>
        <w:b/>
        <w:color w:val="00B050"/>
        <w:sz w:val="28"/>
        <w:szCs w:val="28"/>
      </w:rPr>
      <w:t>FAIRBURN VIEW PRIMARY SCHOOL</w:t>
    </w:r>
  </w:p>
  <w:p w14:paraId="131AC341" w14:textId="77777777" w:rsidR="00903E64" w:rsidRDefault="00903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E20DE"/>
    <w:multiLevelType w:val="hybridMultilevel"/>
    <w:tmpl w:val="B0C89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4757A"/>
    <w:multiLevelType w:val="hybridMultilevel"/>
    <w:tmpl w:val="ED6E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E5991"/>
    <w:multiLevelType w:val="hybridMultilevel"/>
    <w:tmpl w:val="43601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693C52"/>
    <w:multiLevelType w:val="hybridMultilevel"/>
    <w:tmpl w:val="92E0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F96B1A"/>
    <w:multiLevelType w:val="hybridMultilevel"/>
    <w:tmpl w:val="6AC444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4B012D7A"/>
    <w:multiLevelType w:val="hybridMultilevel"/>
    <w:tmpl w:val="BA608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447DA2"/>
    <w:multiLevelType w:val="hybridMultilevel"/>
    <w:tmpl w:val="C5F621AE"/>
    <w:lvl w:ilvl="0" w:tplc="08090001">
      <w:start w:val="1"/>
      <w:numFmt w:val="bullet"/>
      <w:lvlText w:val=""/>
      <w:lvlJc w:val="left"/>
      <w:pPr>
        <w:ind w:left="720" w:hanging="360"/>
      </w:pPr>
      <w:rPr>
        <w:rFonts w:ascii="Symbol" w:hAnsi="Symbol" w:hint="default"/>
      </w:rPr>
    </w:lvl>
    <w:lvl w:ilvl="1" w:tplc="B492B3F8">
      <w:numFmt w:val="bullet"/>
      <w:lvlText w:val="•"/>
      <w:lvlJc w:val="left"/>
      <w:pPr>
        <w:ind w:left="1440" w:hanging="360"/>
      </w:pPr>
      <w:rPr>
        <w:rFonts w:ascii="Comic Sans MS" w:eastAsiaTheme="minorHAnsi" w:hAnsi="Comic Sans MS"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7B0D7C"/>
    <w:multiLevelType w:val="hybridMultilevel"/>
    <w:tmpl w:val="84183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5E6BB9"/>
    <w:multiLevelType w:val="hybridMultilevel"/>
    <w:tmpl w:val="19E487CC"/>
    <w:lvl w:ilvl="0" w:tplc="08090001">
      <w:start w:val="1"/>
      <w:numFmt w:val="bullet"/>
      <w:lvlText w:val=""/>
      <w:lvlJc w:val="left"/>
      <w:pPr>
        <w:ind w:left="780" w:hanging="360"/>
      </w:pPr>
      <w:rPr>
        <w:rFonts w:ascii="Symbol" w:hAnsi="Symbol" w:hint="default"/>
      </w:rPr>
    </w:lvl>
    <w:lvl w:ilvl="1" w:tplc="FAFAD536">
      <w:numFmt w:val="bullet"/>
      <w:lvlText w:val="•"/>
      <w:lvlJc w:val="left"/>
      <w:pPr>
        <w:ind w:left="1500" w:hanging="360"/>
      </w:pPr>
      <w:rPr>
        <w:rFonts w:ascii="Comic Sans MS" w:eastAsiaTheme="minorHAnsi" w:hAnsi="Comic Sans MS" w:cs="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7B425E00"/>
    <w:multiLevelType w:val="hybridMultilevel"/>
    <w:tmpl w:val="78246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1"/>
  </w:num>
  <w:num w:numId="5">
    <w:abstractNumId w:val="3"/>
  </w:num>
  <w:num w:numId="6">
    <w:abstractNumId w:val="7"/>
  </w:num>
  <w:num w:numId="7">
    <w:abstractNumId w:val="5"/>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7B9"/>
    <w:rsid w:val="00012D1B"/>
    <w:rsid w:val="001B1C20"/>
    <w:rsid w:val="001D122F"/>
    <w:rsid w:val="002048D5"/>
    <w:rsid w:val="002247FE"/>
    <w:rsid w:val="00227937"/>
    <w:rsid w:val="002F1C2A"/>
    <w:rsid w:val="0036361F"/>
    <w:rsid w:val="003D1508"/>
    <w:rsid w:val="003F5A3C"/>
    <w:rsid w:val="004A31B9"/>
    <w:rsid w:val="004D4FCC"/>
    <w:rsid w:val="004F094B"/>
    <w:rsid w:val="004F49E8"/>
    <w:rsid w:val="00506A8D"/>
    <w:rsid w:val="00540445"/>
    <w:rsid w:val="00551E80"/>
    <w:rsid w:val="005838F6"/>
    <w:rsid w:val="006419F2"/>
    <w:rsid w:val="00672840"/>
    <w:rsid w:val="006D58AE"/>
    <w:rsid w:val="00774186"/>
    <w:rsid w:val="007C0A1C"/>
    <w:rsid w:val="007D1715"/>
    <w:rsid w:val="007D2161"/>
    <w:rsid w:val="008016A9"/>
    <w:rsid w:val="008654D5"/>
    <w:rsid w:val="008F1070"/>
    <w:rsid w:val="00901557"/>
    <w:rsid w:val="00903E64"/>
    <w:rsid w:val="009A77B9"/>
    <w:rsid w:val="009D4CA6"/>
    <w:rsid w:val="00A37701"/>
    <w:rsid w:val="00A51861"/>
    <w:rsid w:val="00AA44F1"/>
    <w:rsid w:val="00AE0F3B"/>
    <w:rsid w:val="00AF7140"/>
    <w:rsid w:val="00B21490"/>
    <w:rsid w:val="00B5296D"/>
    <w:rsid w:val="00B56728"/>
    <w:rsid w:val="00B75754"/>
    <w:rsid w:val="00B855AA"/>
    <w:rsid w:val="00B978AA"/>
    <w:rsid w:val="00BA4738"/>
    <w:rsid w:val="00BD7B0B"/>
    <w:rsid w:val="00BF4D90"/>
    <w:rsid w:val="00C458EA"/>
    <w:rsid w:val="00CC2B45"/>
    <w:rsid w:val="00CF7193"/>
    <w:rsid w:val="00D3659A"/>
    <w:rsid w:val="00D4313D"/>
    <w:rsid w:val="00DC0AF5"/>
    <w:rsid w:val="00E6647C"/>
    <w:rsid w:val="00EF22AE"/>
    <w:rsid w:val="00F35C94"/>
    <w:rsid w:val="00F63AEF"/>
    <w:rsid w:val="00FA4145"/>
    <w:rsid w:val="00FB70D9"/>
    <w:rsid w:val="00FE3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A29AC47"/>
  <w15:docId w15:val="{A2BF61C7-06C7-44FF-94A0-A876FB3B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1B9"/>
    <w:pPr>
      <w:ind w:left="720"/>
      <w:contextualSpacing/>
    </w:pPr>
  </w:style>
  <w:style w:type="paragraph" w:styleId="Header">
    <w:name w:val="header"/>
    <w:basedOn w:val="Normal"/>
    <w:link w:val="HeaderChar"/>
    <w:uiPriority w:val="99"/>
    <w:unhideWhenUsed/>
    <w:rsid w:val="00903E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E64"/>
  </w:style>
  <w:style w:type="paragraph" w:styleId="Footer">
    <w:name w:val="footer"/>
    <w:basedOn w:val="Normal"/>
    <w:link w:val="FooterChar"/>
    <w:uiPriority w:val="99"/>
    <w:unhideWhenUsed/>
    <w:rsid w:val="00903E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E64"/>
  </w:style>
  <w:style w:type="paragraph" w:customStyle="1" w:styleId="Default">
    <w:name w:val="Default"/>
    <w:rsid w:val="00C458EA"/>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B85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56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7D23131A64244AA06CDC6195FF877A" ma:contentTypeVersion="15" ma:contentTypeDescription="Create a new document." ma:contentTypeScope="" ma:versionID="7c14d0f521b970d6787808c1623aaee2">
  <xsd:schema xmlns:xsd="http://www.w3.org/2001/XMLSchema" xmlns:xs="http://www.w3.org/2001/XMLSchema" xmlns:p="http://schemas.microsoft.com/office/2006/metadata/properties" xmlns:ns2="acf97a69-3efb-4b10-9ff2-c8184f174104" xmlns:ns3="905f28ba-82e3-4894-af4e-276d153b98ce" targetNamespace="http://schemas.microsoft.com/office/2006/metadata/properties" ma:root="true" ma:fieldsID="961283cb83e4706fe3bfdaa955f75620" ns2:_="" ns3:_="">
    <xsd:import namespace="acf97a69-3efb-4b10-9ff2-c8184f174104"/>
    <xsd:import namespace="905f28ba-82e3-4894-af4e-276d153b98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97a69-3efb-4b10-9ff2-c8184f1741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86dff5-cb27-4899-b5bf-f56fe193254f}" ma:internalName="TaxCatchAll" ma:showField="CatchAllData" ma:web="acf97a69-3efb-4b10-9ff2-c8184f1741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5f28ba-82e3-4894-af4e-276d153b98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c7ed21-e89a-49c5-b7fc-5128de88c65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5f28ba-82e3-4894-af4e-276d153b98ce">
      <Terms xmlns="http://schemas.microsoft.com/office/infopath/2007/PartnerControls"/>
    </lcf76f155ced4ddcb4097134ff3c332f>
    <TaxCatchAll xmlns="acf97a69-3efb-4b10-9ff2-c8184f174104"/>
  </documentManagement>
</p:properties>
</file>

<file path=customXml/itemProps1.xml><?xml version="1.0" encoding="utf-8"?>
<ds:datastoreItem xmlns:ds="http://schemas.openxmlformats.org/officeDocument/2006/customXml" ds:itemID="{AD9A2DA9-2B47-4999-B237-8E85A643802D}">
  <ds:schemaRefs>
    <ds:schemaRef ds:uri="http://schemas.microsoft.com/sharepoint/v3/contenttype/forms"/>
  </ds:schemaRefs>
</ds:datastoreItem>
</file>

<file path=customXml/itemProps2.xml><?xml version="1.0" encoding="utf-8"?>
<ds:datastoreItem xmlns:ds="http://schemas.openxmlformats.org/officeDocument/2006/customXml" ds:itemID="{35F56069-619D-4FC9-B466-6B1B17AF2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97a69-3efb-4b10-9ff2-c8184f174104"/>
    <ds:schemaRef ds:uri="905f28ba-82e3-4894-af4e-276d153b9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CC95ED-EFBC-479E-8876-43969940D512}">
  <ds:schemaRefs>
    <ds:schemaRef ds:uri="acf97a69-3efb-4b10-9ff2-c8184f174104"/>
    <ds:schemaRef ds:uri="http://schemas.microsoft.com/office/2006/documentManagement/types"/>
    <ds:schemaRef ds:uri="http://purl.org/dc/dcmitype/"/>
    <ds:schemaRef ds:uri="http://schemas.openxmlformats.org/package/2006/metadata/core-properties"/>
    <ds:schemaRef ds:uri="http://purl.org/dc/elements/1.1/"/>
    <ds:schemaRef ds:uri="905f28ba-82e3-4894-af4e-276d153b98ce"/>
    <ds:schemaRef ds:uri="http://schemas.microsoft.com/office/2006/metadata/properti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Redhill Junior School</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Admin3</dc:creator>
  <cp:lastModifiedBy>Julie Pratt</cp:lastModifiedBy>
  <cp:revision>4</cp:revision>
  <dcterms:created xsi:type="dcterms:W3CDTF">2025-01-21T10:19:00Z</dcterms:created>
  <dcterms:modified xsi:type="dcterms:W3CDTF">2025-01-27T12:00:00Z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0x010100E47D23131A64244AA06CDC6195FF877A</vt:lpwstr>
  </property>
  <property fmtid="{D5CDD505-2E9C-101B-9397-08002B2CF9AE}" pid="3" name="Order">
    <vt:r8>1137200</vt:r8>
  </property>
  <property fmtid="{D5CDD505-2E9C-101B-9397-08002B2CF9AE}" pid="4" name="MediaServiceImageTags">
    <vt:lpwstr/>
  </property>
</Properties>
</file>